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8468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1.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5A433996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基尔霍夫定律是电路中电压和电流所遵循的基本规律，是分析电路的基础，由基尔霍夫于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1945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年提出。基尔霍夫是哪国的物理学家？（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）。</w:t>
      </w:r>
    </w:p>
    <w:p w14:paraId="600504FC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3B9D1B0D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英国</w:t>
      </w:r>
    </w:p>
    <w:p w14:paraId="1523A3F5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1355A681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美国</w:t>
      </w:r>
    </w:p>
    <w:p w14:paraId="57E154B1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7A7ADC1F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苏联</w:t>
      </w:r>
    </w:p>
    <w:p w14:paraId="565B7896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0E2DFEEB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德国</w:t>
      </w:r>
    </w:p>
    <w:p w14:paraId="2690FE75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2.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237EA4F9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某同学通过该实验对某金属棒样品测量获得了如下数值：金属棒长度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l =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（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43.0±0.1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cm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；金属棒直径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D =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（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4.903±0.005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mm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；金属棒电阻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R =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（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3.885±0.006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×10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  <w:vertAlign w:val="superscript"/>
        </w:rPr>
        <w:t>-4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 Ω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，通过计算可以判断该金属为（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）。</w:t>
      </w:r>
    </w:p>
    <w:p w14:paraId="4C8BAF76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25D714E4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铝</w:t>
      </w:r>
    </w:p>
    <w:p w14:paraId="47492C32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5D314AEF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铁</w:t>
      </w:r>
    </w:p>
    <w:p w14:paraId="4714ABAF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7F0B31E3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proofErr w:type="gramStart"/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钨</w:t>
      </w:r>
      <w:proofErr w:type="gramEnd"/>
    </w:p>
    <w:p w14:paraId="6B85BF15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05007EF2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铜</w:t>
      </w:r>
    </w:p>
    <w:p w14:paraId="7B691DD0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3.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0AA9AC27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直流双臂电桥可以用来精确测量低阻，该实验测量方法属于。（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）。</w:t>
      </w:r>
    </w:p>
    <w:p w14:paraId="2A3E03C0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28229D57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替代法</w:t>
      </w:r>
    </w:p>
    <w:p w14:paraId="52FADC1C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7CDAFF47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比较法</w:t>
      </w:r>
    </w:p>
    <w:p w14:paraId="78803037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68C69DB2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四端法</w:t>
      </w:r>
    </w:p>
    <w:p w14:paraId="269CAF46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63FCE2B3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补偿法</w:t>
      </w:r>
    </w:p>
    <w:p w14:paraId="03A0D30F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4.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4BCD9C9F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直流双臂电桥测得的是（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）。</w:t>
      </w:r>
    </w:p>
    <w:p w14:paraId="29FE661E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1FA04506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跨桥电阻的阻值</w:t>
      </w:r>
    </w:p>
    <w:p w14:paraId="6284AC87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16DB9D79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标准小电阻和待测小电阻相邻电压接头之间电阻的阻值</w:t>
      </w:r>
    </w:p>
    <w:p w14:paraId="0234EA0D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4303A5F3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待测电阻两个电流接头之间的阻值</w:t>
      </w:r>
    </w:p>
    <w:p w14:paraId="7E024214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37ADF233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待测电阻两个电压接头之间的阻值</w:t>
      </w:r>
    </w:p>
    <w:p w14:paraId="0FBE3730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5.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0F57E563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lastRenderedPageBreak/>
        <w:t>直流双臂电桥又称为（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）。</w:t>
      </w:r>
    </w:p>
    <w:p w14:paraId="3A07BC3D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55CD4F9E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proofErr w:type="gramStart"/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凯</w:t>
      </w:r>
      <w:proofErr w:type="gramEnd"/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尔文电桥</w:t>
      </w:r>
    </w:p>
    <w:p w14:paraId="407449F9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4846ACAC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惠斯登电桥</w:t>
      </w:r>
    </w:p>
    <w:p w14:paraId="5A5B2CCE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76D2D15F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麦克斯韦电桥</w:t>
      </w:r>
    </w:p>
    <w:p w14:paraId="10B710FE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5A138DE7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海氏电桥</w:t>
      </w:r>
    </w:p>
    <w:p w14:paraId="58E19982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6.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61CAEAF7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本实验要求计算金属样品的电阻率并估算其不确定度，估算电阻率的不确定度应该采用下面哪个表达式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公式中的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u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代表不确定度，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ρ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代表电阻率，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D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代表直径，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l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代表长度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（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）。</w:t>
      </w:r>
    </w:p>
    <w:p w14:paraId="40A4DE4C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0FF0D7EA" w14:textId="03046608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noProof/>
          <w:color w:val="777993"/>
          <w:kern w:val="0"/>
          <w:sz w:val="24"/>
          <w:szCs w:val="24"/>
        </w:rPr>
        <w:drawing>
          <wp:inline distT="0" distB="0" distL="0" distR="0" wp14:anchorId="3607975C" wp14:editId="52863DF9">
            <wp:extent cx="2085340" cy="318770"/>
            <wp:effectExtent l="0" t="0" r="0" b="5080"/>
            <wp:docPr id="2012955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D85E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4D545601" w14:textId="5A7243E1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noProof/>
          <w:color w:val="777993"/>
          <w:kern w:val="0"/>
          <w:sz w:val="24"/>
          <w:szCs w:val="24"/>
        </w:rPr>
        <w:drawing>
          <wp:inline distT="0" distB="0" distL="0" distR="0" wp14:anchorId="5C4683A8" wp14:editId="5D5D2C1D">
            <wp:extent cx="2016125" cy="318770"/>
            <wp:effectExtent l="0" t="0" r="3175" b="5080"/>
            <wp:docPr id="13731750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459F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029FB5C3" w14:textId="6CE7C76F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noProof/>
          <w:color w:val="777993"/>
          <w:kern w:val="0"/>
          <w:sz w:val="24"/>
          <w:szCs w:val="24"/>
        </w:rPr>
        <w:drawing>
          <wp:inline distT="0" distB="0" distL="0" distR="0" wp14:anchorId="183598B4" wp14:editId="0C27C61C">
            <wp:extent cx="1932940" cy="318770"/>
            <wp:effectExtent l="0" t="0" r="0" b="5080"/>
            <wp:docPr id="1253007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BAE1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376A16B1" w14:textId="2D84E765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noProof/>
          <w:color w:val="777993"/>
          <w:kern w:val="0"/>
          <w:sz w:val="24"/>
          <w:szCs w:val="24"/>
        </w:rPr>
        <w:drawing>
          <wp:inline distT="0" distB="0" distL="0" distR="0" wp14:anchorId="5B2FEE9B" wp14:editId="2F3F614F">
            <wp:extent cx="2002155" cy="318770"/>
            <wp:effectExtent l="0" t="0" r="0" b="5080"/>
            <wp:docPr id="928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98EE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7.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4FC8E1FD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某同学通过该实验对某金属棒样品测量获得了如下数值：金属棒长度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l =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（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43.0±0.1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cm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；金属棒直径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D =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（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4.903±0.005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mm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；金属棒电阻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R =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（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3.885±0.006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×10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  <w:vertAlign w:val="superscript"/>
        </w:rPr>
        <w:t>-4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 Ω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，通过计算可以得到该金属的电阻率约为（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）。</w:t>
      </w:r>
    </w:p>
    <w:p w14:paraId="689286BE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58480D13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（</w:t>
      </w: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2.79±0.05</w:t>
      </w: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）</w:t>
      </w: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×10</w:t>
      </w:r>
      <w:r w:rsidRPr="00EA5DCB">
        <w:rPr>
          <w:rFonts w:ascii="Arial" w:eastAsia="宋体" w:hAnsi="Arial" w:cs="Arial"/>
          <w:color w:val="777993"/>
          <w:kern w:val="0"/>
          <w:sz w:val="24"/>
          <w:szCs w:val="24"/>
          <w:vertAlign w:val="superscript"/>
        </w:rPr>
        <w:t>-8</w:t>
      </w: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 Ω m</w:t>
      </w:r>
    </w:p>
    <w:p w14:paraId="5F2A7AE0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7BB8CF91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（</w:t>
      </w: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2.79±0.05</w:t>
      </w: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）</w:t>
      </w: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×10</w:t>
      </w:r>
      <w:r w:rsidRPr="00EA5DCB">
        <w:rPr>
          <w:rFonts w:ascii="Arial" w:eastAsia="宋体" w:hAnsi="Arial" w:cs="Arial"/>
          <w:color w:val="777993"/>
          <w:kern w:val="0"/>
          <w:sz w:val="24"/>
          <w:szCs w:val="24"/>
          <w:vertAlign w:val="superscript"/>
        </w:rPr>
        <w:t>-7</w:t>
      </w: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 Ω m</w:t>
      </w:r>
    </w:p>
    <w:p w14:paraId="7BFFF8F7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25FF0F59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（</w:t>
      </w: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1.705±0.006</w:t>
      </w: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）</w:t>
      </w: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×10</w:t>
      </w:r>
      <w:r w:rsidRPr="00EA5DCB">
        <w:rPr>
          <w:rFonts w:ascii="Arial" w:eastAsia="宋体" w:hAnsi="Arial" w:cs="Arial"/>
          <w:color w:val="777993"/>
          <w:kern w:val="0"/>
          <w:sz w:val="24"/>
          <w:szCs w:val="24"/>
          <w:vertAlign w:val="superscript"/>
        </w:rPr>
        <w:t>-8</w:t>
      </w: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 Ω m</w:t>
      </w:r>
    </w:p>
    <w:p w14:paraId="44FC874C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26DF50C4" w14:textId="77777777" w:rsidR="00EA5DCB" w:rsidRPr="00EA5DCB" w:rsidRDefault="00EA5DCB" w:rsidP="00EA5DCB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（</w:t>
      </w: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1.7±0.4</w:t>
      </w: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）</w:t>
      </w: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×10</w:t>
      </w:r>
      <w:r w:rsidRPr="00EA5DCB">
        <w:rPr>
          <w:rFonts w:ascii="Arial" w:eastAsia="宋体" w:hAnsi="Arial" w:cs="Arial"/>
          <w:color w:val="777993"/>
          <w:kern w:val="0"/>
          <w:sz w:val="24"/>
          <w:szCs w:val="24"/>
          <w:vertAlign w:val="superscript"/>
        </w:rPr>
        <w:t>-8</w:t>
      </w:r>
      <w:r w:rsidRPr="00EA5DCB">
        <w:rPr>
          <w:rFonts w:ascii="Arial" w:eastAsia="宋体" w:hAnsi="Arial" w:cs="Arial"/>
          <w:color w:val="777993"/>
          <w:kern w:val="0"/>
          <w:sz w:val="24"/>
          <w:szCs w:val="24"/>
        </w:rPr>
        <w:t> Ω m</w:t>
      </w:r>
    </w:p>
    <w:p w14:paraId="130977FD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8.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(2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6D4CDAB5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直流双臂电桥可以用来精确测量小阻值电阻，待测的小阻值电阻通常做成四端结构，这样做可以（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）。</w:t>
      </w:r>
    </w:p>
    <w:p w14:paraId="386F3BA1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1E4F5C4B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忽略待测小电阻</w:t>
      </w:r>
      <w:proofErr w:type="gramStart"/>
      <w:r w:rsidRPr="00EA5DCB">
        <w:rPr>
          <w:rFonts w:ascii="Arial" w:eastAsia="宋体" w:hAnsi="Arial" w:cs="Arial"/>
          <w:color w:val="777993"/>
          <w:kern w:val="0"/>
          <w:szCs w:val="21"/>
        </w:rPr>
        <w:t>所在桥臂中</w:t>
      </w:r>
      <w:proofErr w:type="gramEnd"/>
      <w:r w:rsidRPr="00EA5DCB">
        <w:rPr>
          <w:rFonts w:ascii="Arial" w:eastAsia="宋体" w:hAnsi="Arial" w:cs="Arial"/>
          <w:color w:val="777993"/>
          <w:kern w:val="0"/>
          <w:szCs w:val="21"/>
        </w:rPr>
        <w:t>的接线电阻对小电阻的影响</w:t>
      </w:r>
    </w:p>
    <w:p w14:paraId="659463B0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08C14ADB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忽略跨桥电阻对小电阻的影响</w:t>
      </w:r>
    </w:p>
    <w:p w14:paraId="7A6166F5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lastRenderedPageBreak/>
        <w:t>C</w:t>
      </w:r>
    </w:p>
    <w:p w14:paraId="05B7B613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忽略待测小电阻</w:t>
      </w:r>
      <w:proofErr w:type="gramStart"/>
      <w:r w:rsidRPr="00EA5DCB">
        <w:rPr>
          <w:rFonts w:ascii="Arial" w:eastAsia="宋体" w:hAnsi="Arial" w:cs="Arial"/>
          <w:color w:val="777993"/>
          <w:kern w:val="0"/>
          <w:szCs w:val="21"/>
        </w:rPr>
        <w:t>所在桥臂中</w:t>
      </w:r>
      <w:proofErr w:type="gramEnd"/>
      <w:r w:rsidRPr="00EA5DCB">
        <w:rPr>
          <w:rFonts w:ascii="Arial" w:eastAsia="宋体" w:hAnsi="Arial" w:cs="Arial"/>
          <w:color w:val="777993"/>
          <w:kern w:val="0"/>
          <w:szCs w:val="21"/>
        </w:rPr>
        <w:t>的接触电阻对小电阻的影响</w:t>
      </w:r>
    </w:p>
    <w:p w14:paraId="73D0AE1F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27B4D672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忽略检流计内阻对小电阻的影响</w:t>
      </w:r>
    </w:p>
    <w:p w14:paraId="4BD04289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9.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(2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0F9566DA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本实验所要测量的样品为直径约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5 mm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的金属棒，为了精确测量其直径的大小，可以（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）。</w:t>
      </w:r>
    </w:p>
    <w:p w14:paraId="71976DF1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5961B1F5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用螺旋测微器测量</w:t>
      </w:r>
    </w:p>
    <w:p w14:paraId="13F4E424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34E0EE47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用米尺测量</w:t>
      </w:r>
    </w:p>
    <w:p w14:paraId="3421F249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1558A1DB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只测量一次</w:t>
      </w:r>
    </w:p>
    <w:p w14:paraId="0445FF0B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0C55EA1E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沿</w:t>
      </w:r>
      <w:proofErr w:type="gramStart"/>
      <w:r w:rsidRPr="00EA5DCB">
        <w:rPr>
          <w:rFonts w:ascii="Arial" w:eastAsia="宋体" w:hAnsi="Arial" w:cs="Arial"/>
          <w:color w:val="777993"/>
          <w:kern w:val="0"/>
          <w:szCs w:val="21"/>
        </w:rPr>
        <w:t>金属棒取不同</w:t>
      </w:r>
      <w:proofErr w:type="gramEnd"/>
      <w:r w:rsidRPr="00EA5DCB">
        <w:rPr>
          <w:rFonts w:ascii="Arial" w:eastAsia="宋体" w:hAnsi="Arial" w:cs="Arial"/>
          <w:color w:val="777993"/>
          <w:kern w:val="0"/>
          <w:szCs w:val="21"/>
        </w:rPr>
        <w:t>位置不同取向做多次测量，计算平均值</w:t>
      </w:r>
    </w:p>
    <w:p w14:paraId="02980EAB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10.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(2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1E775538" w14:textId="009EF39C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如图为双臂电桥实验电路图，电路中的电阻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R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的作用主要是（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）。</w:t>
      </w:r>
      <w:r w:rsidRPr="00EA5DCB">
        <w:rPr>
          <w:rFonts w:ascii="Arial" w:eastAsia="宋体" w:hAnsi="Arial" w:cs="Arial"/>
          <w:noProof/>
          <w:color w:val="3D4059"/>
          <w:kern w:val="0"/>
          <w:sz w:val="24"/>
          <w:szCs w:val="24"/>
        </w:rPr>
        <w:drawing>
          <wp:inline distT="0" distB="0" distL="0" distR="0" wp14:anchorId="713E6AE7" wp14:editId="7AC2074C">
            <wp:extent cx="5731510" cy="5275580"/>
            <wp:effectExtent l="0" t="0" r="2540" b="0"/>
            <wp:docPr id="18326201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076E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10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lastRenderedPageBreak/>
        <w:t>A</w:t>
      </w:r>
    </w:p>
    <w:p w14:paraId="05E2FFC0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10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保护检流计，避免检流计超量程</w:t>
      </w:r>
    </w:p>
    <w:p w14:paraId="707A14BB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10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167A3BAD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10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保护电路元件免受损坏</w:t>
      </w:r>
    </w:p>
    <w:p w14:paraId="6A502B7F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10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20A18433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10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限制电路中的电流，避免电流过大</w:t>
      </w:r>
    </w:p>
    <w:p w14:paraId="6F5962EE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10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53352C76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10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限制电路中的电流，避免电流太小</w:t>
      </w:r>
    </w:p>
    <w:p w14:paraId="5F995D32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11.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(2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1999249A" w14:textId="77777777" w:rsidR="00EA5DCB" w:rsidRPr="00EA5DCB" w:rsidRDefault="00EA5DCB" w:rsidP="00EA5D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下面有关该实验操作的说法正确的是（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A5DCB">
        <w:rPr>
          <w:rFonts w:ascii="Arial" w:eastAsia="宋体" w:hAnsi="Arial" w:cs="Arial"/>
          <w:color w:val="3D4059"/>
          <w:kern w:val="0"/>
          <w:sz w:val="24"/>
          <w:szCs w:val="24"/>
        </w:rPr>
        <w:t>）。</w:t>
      </w:r>
    </w:p>
    <w:p w14:paraId="231DEED4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4E600E69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直流数字微电流计在使用之前需要调零校准</w:t>
      </w:r>
    </w:p>
    <w:p w14:paraId="5615B25A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1968093B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接电路时，要确保将限流电阻接好，电源电压开始应调得最低，以保证电流计和电源的安全</w:t>
      </w:r>
    </w:p>
    <w:p w14:paraId="4736CA71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1C0118C2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接通电源时间应尽量短，以免电阻发热影响测量结果</w:t>
      </w:r>
    </w:p>
    <w:p w14:paraId="711F9DCB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64F57459" w14:textId="77777777" w:rsidR="00EA5DCB" w:rsidRPr="00EA5DCB" w:rsidRDefault="00EA5DCB" w:rsidP="00EA5DCB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A5DCB">
        <w:rPr>
          <w:rFonts w:ascii="Arial" w:eastAsia="宋体" w:hAnsi="Arial" w:cs="Arial"/>
          <w:color w:val="777993"/>
          <w:kern w:val="0"/>
          <w:szCs w:val="21"/>
        </w:rPr>
        <w:t>实验过程中应确保电路开关一直处于闭合状态</w:t>
      </w:r>
    </w:p>
    <w:p w14:paraId="6A02F8F5" w14:textId="77777777" w:rsidR="001643FB" w:rsidRPr="00EA5DCB" w:rsidRDefault="001643FB"/>
    <w:sectPr w:rsidR="001643FB" w:rsidRPr="00EA5DC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5B"/>
    <w:rsid w:val="0015515B"/>
    <w:rsid w:val="001643FB"/>
    <w:rsid w:val="00EA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07805-3469-4CD7-9B3F-5386D231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8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9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6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4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9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97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5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69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03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12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61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7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88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35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19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70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57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87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81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0810">
                  <w:marLeft w:val="0"/>
                  <w:marRight w:val="-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318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51524">
                                  <w:marLeft w:val="30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1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94294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75425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1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969510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9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110343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01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117802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20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642280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19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3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55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1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34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5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69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9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1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46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48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5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95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2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3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0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4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54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63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11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1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38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16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3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70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69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56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3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8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03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3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5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74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Axolyz Li</dc:creator>
  <cp:keywords/>
  <dc:description/>
  <cp:lastModifiedBy>Axolyz Li</cp:lastModifiedBy>
  <cp:revision>2</cp:revision>
  <dcterms:created xsi:type="dcterms:W3CDTF">2024-04-02T12:02:00Z</dcterms:created>
  <dcterms:modified xsi:type="dcterms:W3CDTF">2024-04-02T12:03:00Z</dcterms:modified>
</cp:coreProperties>
</file>