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</w:rPr>
        <w:t>Structured Decision Tree – Anxiety Disorders and Panic Responses (RAG-Ready Tags)</w:t>
      </w:r>
    </w:p>
    <w:p>
      <w:pPr>
        <w:ind w:left="0"/>
      </w:pPr>
      <w:r>
        <w:rPr>
          <w:b/>
          <w:color w:val="000000"/>
        </w:rPr>
        <w:t>[NODE_A] Is the anxiety primarily linked to physiological symptoms or loss of control?</w:t>
      </w:r>
    </w:p>
    <w:p>
      <w:pPr>
        <w:ind w:left="400"/>
      </w:pPr>
      <w:r>
        <w:rPr>
          <w:b/>
          <w:color w:val="000000"/>
        </w:rPr>
        <w:t>[NODE_A1] Anxiety with respiratory control fears (e.g., fear of stopping breathing)</w:t>
      </w:r>
    </w:p>
    <w:p>
      <w:pPr>
        <w:ind w:left="800"/>
      </w:pPr>
      <w:r>
        <w:rPr>
          <w:color w:val="000000"/>
        </w:rPr>
        <w:t>[LEAF_A1A1] Fear of stopping breathing, often after physical exertion → → [SCRIPT_A: "Your Body Knows What It’s Doing"] {Level: 1}</w:t>
      </w:r>
    </w:p>
    <w:p>
      <w:pPr>
        <w:pStyle w:val="IntenseQuote"/>
      </w:pPr>
      <w:r>
        <w:rPr>
          <w:color w:val="000000"/>
        </w:rPr>
        <w:t>#Tags: #panicdisorder #respiratoryphobia</w:t>
      </w:r>
    </w:p>
    <w:p>
      <w:pPr>
        <w:ind w:left="400"/>
      </w:pPr>
      <w:r>
        <w:rPr>
          <w:b/>
          <w:color w:val="000000"/>
        </w:rPr>
        <w:t>[NODE_A2] Somatic panic and physiological hypervigilance</w:t>
      </w:r>
    </w:p>
    <w:p>
      <w:pPr>
        <w:ind w:left="800"/>
      </w:pPr>
      <w:r>
        <w:rPr>
          <w:color w:val="000000"/>
        </w:rPr>
        <w:t>[LEAF_A2A1] Anxiety with sensation of losing control over the body → → [SCRIPT_B: "You’re Not Dying, You’re Feeling"] {Level: 2}</w:t>
      </w:r>
    </w:p>
    <w:p>
      <w:pPr>
        <w:pStyle w:val="IntenseQuote"/>
      </w:pPr>
      <w:r>
        <w:rPr>
          <w:color w:val="000000"/>
        </w:rPr>
        <w:t>#Tags: #somaticanxiety #panicattack</w:t>
      </w:r>
    </w:p>
    <w:p>
      <w:pPr>
        <w:ind w:left="400"/>
      </w:pPr>
      <w:r>
        <w:rPr>
          <w:b/>
          <w:color w:val="000000"/>
        </w:rPr>
        <w:t>[NODE_A3] Generalized fear of dying or losing control</w:t>
      </w:r>
    </w:p>
    <w:p>
      <w:pPr>
        <w:ind w:left="800"/>
      </w:pPr>
      <w:r>
        <w:rPr>
          <w:color w:val="000000"/>
        </w:rPr>
        <w:t>[LEAF_A3A1] Persistent hypervigilance, catastrophic misinterpretation of body signals → → [SCRIPT_C: "The Invisible Burden"] {Level: 3}</w:t>
      </w:r>
    </w:p>
    <w:p>
      <w:pPr>
        <w:pStyle w:val="IntenseQuote"/>
      </w:pPr>
      <w:r>
        <w:rPr>
          <w:color w:val="000000"/>
        </w:rPr>
        <w:t>#Tags: #panicdisorder #bodyawareness</w:t>
      </w:r>
    </w:p>
    <w:p>
      <w:pPr>
        <w:ind w:left="0"/>
      </w:pPr>
      <w:r>
        <w:rPr>
          <w:b/>
          <w:color w:val="000000"/>
        </w:rPr>
        <w:t>[NODE_B] Is the anxiety centered on a specific context or life phase?</w:t>
      </w:r>
    </w:p>
    <w:p>
      <w:pPr>
        <w:ind w:left="400"/>
      </w:pPr>
      <w:r>
        <w:rPr>
          <w:b/>
          <w:color w:val="000000"/>
        </w:rPr>
        <w:t>[NODE_B1] Agoraphobia with panic and obsessive control fears</w:t>
      </w:r>
    </w:p>
    <w:p>
      <w:pPr>
        <w:ind w:left="800"/>
      </w:pPr>
      <w:r>
        <w:rPr>
          <w:color w:val="000000"/>
        </w:rPr>
        <w:t>[LEAF_B1A1] Highway and confinement fear, emotional overload in family context → → [SCRIPT_D: "Finding Inner Safety in an Unpredictable World"] {Level: 2}</w:t>
      </w:r>
    </w:p>
    <w:p>
      <w:pPr>
        <w:pStyle w:val="IntenseQuote"/>
      </w:pPr>
      <w:r>
        <w:rPr>
          <w:color w:val="000000"/>
        </w:rPr>
        <w:t>#Tags: #agoraphobia #panicdisorder #familyload</w:t>
      </w:r>
    </w:p>
    <w:p>
      <w:pPr>
        <w:ind w:left="400"/>
      </w:pPr>
      <w:r>
        <w:rPr>
          <w:b/>
          <w:color w:val="000000"/>
        </w:rPr>
        <w:t>[NODE_B2] Post-bereavement and guilt-related anxiety</w:t>
      </w:r>
    </w:p>
    <w:p>
      <w:pPr>
        <w:ind w:left="800"/>
      </w:pPr>
      <w:r>
        <w:rPr>
          <w:color w:val="000000"/>
        </w:rPr>
        <w:t>[LEAF_B2A1] Guilt towards deceased mother, burden of being the “pillar” → → [SCRIPT_E: "The Invisible Burden"] {Level: 3}</w:t>
      </w:r>
    </w:p>
    <w:p>
      <w:pPr>
        <w:pStyle w:val="IntenseQuote"/>
      </w:pPr>
      <w:r>
        <w:rPr>
          <w:color w:val="000000"/>
        </w:rPr>
        <w:t>#Tags: #guilt #postbereavement #parentifiedchild</w:t>
      </w:r>
    </w:p>
    <w:p>
      <w:pPr>
        <w:ind w:left="400"/>
      </w:pPr>
      <w:r>
        <w:rPr>
          <w:b/>
          <w:color w:val="000000"/>
        </w:rPr>
        <w:t>[NODE_B3] Elderly with fear of dying alone</w:t>
      </w:r>
    </w:p>
    <w:p>
      <w:pPr>
        <w:ind w:left="800"/>
      </w:pPr>
      <w:r>
        <w:rPr>
          <w:color w:val="000000"/>
        </w:rPr>
        <w:t>[LEAF_B3A1] Morning anxiety, solitude, reconnection with the deceased → → [SCRIPT_F: "Walking with the Light"] {Level: 3}</w:t>
      </w:r>
    </w:p>
    <w:p>
      <w:pPr>
        <w:pStyle w:val="IntenseQuote"/>
      </w:pPr>
      <w:r>
        <w:rPr>
          <w:color w:val="000000"/>
        </w:rPr>
        <w:t>#Tags: #fearofdeath #elderly #solitude</w:t>
      </w:r>
    </w:p>
    <w:p>
      <w:pPr>
        <w:ind w:left="400"/>
      </w:pPr>
      <w:r>
        <w:rPr>
          <w:color w:val="000000"/>
        </w:rPr>
        <w:t>[LEAF_NO1] No current anxiety linked to body or loss of control → → [SCRIPT_G: "Explore emotional anchors or cognitive schemas"] {Level: 1}</w:t>
      </w:r>
    </w:p>
    <w:p>
      <w:pPr>
        <w:pStyle w:val="IntenseQuote"/>
      </w:pPr>
      <w:r>
        <w:rPr>
          <w:color w:val="000000"/>
        </w:rPr>
        <w:t>#Tags: #emotionalsupport #cognitiverestructuring</w:t>
      </w:r>
    </w:p>
    <w:p>
      <w:r>
        <w:rPr>
          <w:color w:val="000000"/>
        </w:rPr>
        <w:br w:type="page"/>
      </w:r>
    </w:p>
    <w:p>
      <w:pPr>
        <w:pStyle w:val="Heading2"/>
      </w:pPr>
      <w:r>
        <w:rPr>
          <w:color w:val="000000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Node</w:t>
            </w:r>
          </w:p>
        </w:tc>
        <w:tc>
          <w:tcPr>
            <w:tcW w:type="dxa" w:w="1728"/>
          </w:tcPr>
          <w:p>
            <w:r>
              <w:t>Symptom Summary</w:t>
            </w:r>
          </w:p>
        </w:tc>
        <w:tc>
          <w:tcPr>
            <w:tcW w:type="dxa" w:w="1728"/>
          </w:tcPr>
          <w:p>
            <w:r>
              <w:t>Script</w:t>
            </w:r>
          </w:p>
        </w:tc>
        <w:tc>
          <w:tcPr>
            <w:tcW w:type="dxa" w:w="1728"/>
          </w:tcPr>
          <w:p>
            <w:r>
              <w:t>Level</w:t>
            </w:r>
          </w:p>
        </w:tc>
        <w:tc>
          <w:tcPr>
            <w:tcW w:type="dxa" w:w="1728"/>
          </w:tcPr>
          <w:p>
            <w:r>
              <w:t>Tags</w:t>
            </w:r>
          </w:p>
        </w:tc>
      </w:tr>
      <w:tr>
        <w:tc>
          <w:tcPr>
            <w:tcW w:type="dxa" w:w="1728"/>
          </w:tcPr>
          <w:p>
            <w:r>
              <w:t>LEAF_A1A1</w:t>
            </w:r>
          </w:p>
        </w:tc>
        <w:tc>
          <w:tcPr>
            <w:tcW w:type="dxa" w:w="1728"/>
          </w:tcPr>
          <w:p>
            <w:r>
              <w:t>Fear of stopping breathing</w:t>
            </w:r>
          </w:p>
        </w:tc>
        <w:tc>
          <w:tcPr>
            <w:tcW w:type="dxa" w:w="1728"/>
          </w:tcPr>
          <w:p>
            <w:r>
              <w:t>Your Body Knows What It’s Doing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#panicdisorder #respiratoryphobia</w:t>
            </w:r>
          </w:p>
        </w:tc>
      </w:tr>
      <w:tr>
        <w:tc>
          <w:tcPr>
            <w:tcW w:type="dxa" w:w="1728"/>
          </w:tcPr>
          <w:p>
            <w:r>
              <w:t>LEAF_A2A1</w:t>
            </w:r>
          </w:p>
        </w:tc>
        <w:tc>
          <w:tcPr>
            <w:tcW w:type="dxa" w:w="1728"/>
          </w:tcPr>
          <w:p>
            <w:r>
              <w:t>Somatic panic symptoms</w:t>
            </w:r>
          </w:p>
        </w:tc>
        <w:tc>
          <w:tcPr>
            <w:tcW w:type="dxa" w:w="1728"/>
          </w:tcPr>
          <w:p>
            <w:r>
              <w:t>You’re Not Dying, You’re Feeling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#somaticanxiety #panicattack</w:t>
            </w:r>
          </w:p>
        </w:tc>
      </w:tr>
      <w:tr>
        <w:tc>
          <w:tcPr>
            <w:tcW w:type="dxa" w:w="1728"/>
          </w:tcPr>
          <w:p>
            <w:r>
              <w:t>LEAF_A3A1</w:t>
            </w:r>
          </w:p>
        </w:tc>
        <w:tc>
          <w:tcPr>
            <w:tcW w:type="dxa" w:w="1728"/>
          </w:tcPr>
          <w:p>
            <w:r>
              <w:t>Hypervigilance and catastrophic body interpretation</w:t>
            </w:r>
          </w:p>
        </w:tc>
        <w:tc>
          <w:tcPr>
            <w:tcW w:type="dxa" w:w="1728"/>
          </w:tcPr>
          <w:p>
            <w:r>
              <w:t>The Invisible Burden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#panicdisorder #bodyawareness</w:t>
            </w:r>
          </w:p>
        </w:tc>
      </w:tr>
      <w:tr>
        <w:tc>
          <w:tcPr>
            <w:tcW w:type="dxa" w:w="1728"/>
          </w:tcPr>
          <w:p>
            <w:r>
              <w:t>LEAF_B1A1</w:t>
            </w:r>
          </w:p>
        </w:tc>
        <w:tc>
          <w:tcPr>
            <w:tcW w:type="dxa" w:w="1728"/>
          </w:tcPr>
          <w:p>
            <w:r>
              <w:t>Agoraphobia and emotional overload</w:t>
            </w:r>
          </w:p>
        </w:tc>
        <w:tc>
          <w:tcPr>
            <w:tcW w:type="dxa" w:w="1728"/>
          </w:tcPr>
          <w:p>
            <w:r>
              <w:t>Finding Inner Safety in an Unpredictable World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#agoraphobia #panicdisorder #familyload</w:t>
            </w:r>
          </w:p>
        </w:tc>
      </w:tr>
      <w:tr>
        <w:tc>
          <w:tcPr>
            <w:tcW w:type="dxa" w:w="1728"/>
          </w:tcPr>
          <w:p>
            <w:r>
              <w:t>LEAF_B2A1</w:t>
            </w:r>
          </w:p>
        </w:tc>
        <w:tc>
          <w:tcPr>
            <w:tcW w:type="dxa" w:w="1728"/>
          </w:tcPr>
          <w:p>
            <w:r>
              <w:t>Post-bereavement guilt and hyper-responsibility</w:t>
            </w:r>
          </w:p>
        </w:tc>
        <w:tc>
          <w:tcPr>
            <w:tcW w:type="dxa" w:w="1728"/>
          </w:tcPr>
          <w:p>
            <w:r>
              <w:t>The Invisible Burden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#guilt #postbereavement #parentifiedchild</w:t>
            </w:r>
          </w:p>
        </w:tc>
      </w:tr>
      <w:tr>
        <w:tc>
          <w:tcPr>
            <w:tcW w:type="dxa" w:w="1728"/>
          </w:tcPr>
          <w:p>
            <w:r>
              <w:t>LEAF_B3A1</w:t>
            </w:r>
          </w:p>
        </w:tc>
        <w:tc>
          <w:tcPr>
            <w:tcW w:type="dxa" w:w="1728"/>
          </w:tcPr>
          <w:p>
            <w:r>
              <w:t>Fear of dying alone, elderly widow</w:t>
            </w:r>
          </w:p>
        </w:tc>
        <w:tc>
          <w:tcPr>
            <w:tcW w:type="dxa" w:w="1728"/>
          </w:tcPr>
          <w:p>
            <w:r>
              <w:t>Walking with the Light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#fearofdeath #elderly #solitude</w:t>
            </w:r>
          </w:p>
        </w:tc>
      </w:tr>
      <w:tr>
        <w:tc>
          <w:tcPr>
            <w:tcW w:type="dxa" w:w="1728"/>
          </w:tcPr>
          <w:p>
            <w:r>
              <w:t>LEAF_NO1</w:t>
            </w:r>
          </w:p>
        </w:tc>
        <w:tc>
          <w:tcPr>
            <w:tcW w:type="dxa" w:w="1728"/>
          </w:tcPr>
          <w:p>
            <w:r>
              <w:t>No physiological anxiety detected</w:t>
            </w:r>
          </w:p>
        </w:tc>
        <w:tc>
          <w:tcPr>
            <w:tcW w:type="dxa" w:w="1728"/>
          </w:tcPr>
          <w:p>
            <w:r>
              <w:t>Explore emotional anchors or cognitive schemas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#emotionalsupport #cognitiverestructuring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