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Take a deep breath.  </w:t>
        <w:br/>
        <w:t>And give yourself a few moments to recenter.</w:t>
        <w:br/>
        <w:br/>
        <w:t>What you’re feeling today may not be a tidal wave of anxiety. Not a visible storm. But sometimes, anxiety isn’t found in what explodes—it’s hidden in what quietly slips away.</w:t>
        <w:br/>
        <w:br/>
        <w:t xml:space="preserve">A quiet “no” to a social invitation without really knowing why.  </w:t>
        <w:br/>
        <w:t xml:space="preserve">A hesitation to reply to a message.  </w:t>
        <w:br/>
        <w:t>A tendency to stick with what’s familiar, even if it no longer nourishes you.</w:t>
        <w:br/>
        <w:br/>
        <w:t xml:space="preserve">This is latent anxiety. A presence in the background—subtle, but influential.  </w:t>
        <w:br/>
        <w:t>It doesn’t always show up in dramatic ways. Instead, it reveals itself through micro-shifts, lingering body tension, vague thoughts, or unusual fatigue.</w:t>
        <w:br/>
        <w:br/>
        <w:t xml:space="preserve">And then there’s avoidance.  </w:t>
        <w:br/>
        <w:t>A very human mechanism—seemingly protective at first. Avoiding can feel like the smart thing to do: sidestep what’s uncomfortable, frightening, or challenging. But over time, avoidance can become a gentle prison. You reduce your chances of imbalance… and with them, your chances to grow.</w:t>
        <w:br/>
        <w:br/>
        <w:t xml:space="preserve">So how can we recognize the signs?  </w:t>
        <w:br/>
        <w:t>How can we stay tuned in without falling into hypervigilance?</w:t>
        <w:br/>
        <w:br/>
        <w:t>Here are a few gentle checkpoints:</w:t>
        <w:br/>
        <w:br/>
        <w:t xml:space="preserve">1. **The body is a messenger.**  </w:t>
        <w:br/>
        <w:t>Notice tensions that appear without clear reason: clenched jaws, raised shoulders, a tight stomach. These can be early signs of stress you haven’t yet named.</w:t>
        <w:br/>
        <w:br/>
        <w:t xml:space="preserve">2. **Observe your thoughts.**  </w:t>
        <w:br/>
        <w:t>Have you noticed rumination? Thoughts that spiral or loop? Or perhaps the opposite—a strange blankness, as if your mind refuses to go to certain places?</w:t>
        <w:br/>
        <w:br/>
        <w:t xml:space="preserve">3. **Your daily rhythm.**  </w:t>
        <w:br/>
        <w:t>Are you starting to avoid certain people, places, or responsibilities? Are you postponing things without any concrete cause?</w:t>
        <w:br/>
        <w:br/>
        <w:t xml:space="preserve">4. **Emotional reactions.**  </w:t>
        <w:br/>
        <w:t>Unexpected irritability, easy tears, vague restlessness… All of these may be disguised forms of anxiety.</w:t>
        <w:br/>
        <w:br/>
        <w:t xml:space="preserve">5. **Patterns over time.**  </w:t>
        <w:br/>
        <w:t>Ask yourself this simple question: is this getting worse, staying stuck, or fluctuating? More importantly: is this slowly shrinking my inner freedom?</w:t>
        <w:br/>
        <w:br/>
        <w:t xml:space="preserve">You don’t have to judge your reactions.  </w:t>
        <w:br/>
        <w:t>You don’t have to figure everything out right away.</w:t>
        <w:br/>
        <w:br/>
        <w:t xml:space="preserve">But you can stay curious.  </w:t>
        <w:br/>
        <w:t xml:space="preserve">And allow yourself to reassess.  </w:t>
        <w:br/>
        <w:t>Maybe what seemed minor a month ago is now taking more space. Maybe an avoidant behavior you thought was temporary has become routine.</w:t>
        <w:br/>
        <w:br/>
        <w:t xml:space="preserve">This is not about alarm—it’s about **gentle awareness**.  </w:t>
        <w:br/>
        <w:t>Because latent anxiety thrives in silence and repetition. It hides where we stop looking, where habits replace conscious choices.</w:t>
        <w:br/>
        <w:br/>
        <w:t xml:space="preserve">So, now and then, take this pause.  </w:t>
        <w:br/>
        <w:t xml:space="preserve">Look softly, but clearly, at your patterns.  </w:t>
        <w:br/>
        <w:t xml:space="preserve">And ask: am I still in touch with what moves me?  </w:t>
        <w:br/>
        <w:t>Or am I slowly drifting away from myself, clinging to a false sense of safety?</w:t>
        <w:br/>
        <w:br/>
        <w:t xml:space="preserve">And if something has shifted—**reassess**.  </w:t>
        <w:br/>
        <w:t xml:space="preserve">Reset your internal compass.  </w:t>
        <w:br/>
        <w:t xml:space="preserve">Speak about it.  </w:t>
        <w:br/>
        <w:t>Reach out if needed.</w:t>
        <w:br/>
        <w:br/>
        <w:t xml:space="preserve">Nothing is fixed.  </w:t>
        <w:br/>
        <w:t>Every moment of awareness, even a small one, can open the door to more inner freedom.</w:t>
        <w:br/>
        <w:br/>
        <w:t xml:space="preserve">Take one last deep breath.  </w:t>
        <w:br/>
        <w:t xml:space="preserve">And remember—true safety doesn’t come from avoidance.  </w:t>
        <w:br/>
        <w:t>It comes from your capacity to listen, adapt, and stay connected to yourself.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