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EVALUACIÓN CONTINUA 1</w:t>
      </w:r>
      <w:r>
        <w:rPr>
          <w:b/>
          <w:sz w:val="28"/>
        </w:rPr>
        <w:t xml:space="preserve"> – </w:t>
      </w:r>
      <w:r>
        <w:rPr>
          <w:b/>
          <w:sz w:val="28"/>
        </w:rPr>
        <w:t xml:space="preserve">PERIODO</w:t>
      </w:r>
      <w:r>
        <w:rPr>
          <w:b/>
          <w:sz w:val="28"/>
          <w:lang w:val="en-US"/>
        </w:rPr>
        <w:t xml:space="preserve"> 2025B</w:t>
      </w:r>
      <w:r>
        <w:rPr>
          <w:b/>
          <w:sz w:val="28"/>
        </w:rPr>
      </w:r>
    </w:p>
    <w:p>
      <w:pPr>
        <w:pBdr/>
        <w:spacing w:after="0" w:line="240" w:lineRule="auto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Asignatura: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Estructuras Discretas 2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NOTA</w:t>
      </w:r>
      <w:r>
        <w:rPr>
          <w:rFonts w:ascii="Times New Roman" w:hAnsi="Times New Roman" w:cs="Times New Roman"/>
          <w:sz w:val="24"/>
          <w:szCs w:val="24"/>
        </w:rPr>
        <w:t xml:space="preserve">:  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Apellidos y Nombres: _______________________________________________________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>
        <w:rPr>
          <w:rFonts w:ascii="Times New Roman" w:hAnsi="Times New Roman" w:cs="Times New Roman"/>
          <w:i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Indicaciones: </w:t>
      </w:r>
      <w:r>
        <w:rPr>
          <w:rFonts w:ascii="Times New Roman" w:hAnsi="Times New Roman" w:cs="Times New Roman"/>
          <w:sz w:val="20"/>
          <w:szCs w:val="24"/>
        </w:rPr>
      </w:r>
    </w:p>
    <w:p>
      <w:pPr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240" w:lineRule="auto"/>
        <w:ind w:hanging="176" w:left="176"/>
        <w:jc w:val="both"/>
        <w:rPr>
          <w:rFonts w:ascii="Times New Roman" w:hAnsi="Times New Roman" w:cs="Times New Roman"/>
          <w:sz w:val="20"/>
          <w:szCs w:val="24"/>
        </w:rPr>
      </w:pPr>
      <w:r/>
      <w:bookmarkStart w:id="0" w:name="_gjdgxs"/>
      <w:r/>
      <w:bookmarkEnd w:id="0"/>
      <w:r>
        <w:rPr>
          <w:rFonts w:ascii="Times New Roman" w:hAnsi="Times New Roman" w:cs="Times New Roman"/>
          <w:color w:val="000000"/>
          <w:sz w:val="20"/>
          <w:szCs w:val="24"/>
        </w:rPr>
        <w:t xml:space="preserve">Las respuestas deben estar orientadas a la solución del pro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blema definido 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por el docente 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en la práctica, proyecto, laboratorio, investigación u otros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.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Las notas serán obtenidas por la apreciación del 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docente en 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la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escala de 0 a 20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.</w:t>
      </w:r>
      <w:r>
        <w:rPr>
          <w:rFonts w:ascii="Times New Roman" w:hAnsi="Times New Roman" w:cs="Times New Roman"/>
          <w:sz w:val="20"/>
          <w:szCs w:val="24"/>
        </w:rPr>
      </w:r>
    </w:p>
    <w:p>
      <w:pPr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240" w:lineRule="auto"/>
        <w:ind w:hanging="176" w:left="176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4"/>
        </w:rPr>
        <w:t xml:space="preserve">Tiempo de duración de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l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a evaluación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: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4"/>
        </w:rPr>
        <w:t xml:space="preserve">Definido por el docente.</w:t>
      </w:r>
      <w:r>
        <w:rPr>
          <w:rFonts w:ascii="Times New Roman" w:hAnsi="Times New Roman" w:cs="Times New Roman"/>
          <w:sz w:val="20"/>
          <w:szCs w:val="24"/>
        </w:rPr>
      </w:r>
    </w:p>
    <w:p>
      <w:pPr>
        <w:pBdr/>
        <w:spacing/>
        <w:ind/>
        <w:rPr/>
      </w:pPr>
      <w:r>
        <w:t xml:space="preserve"> </w:t>
      </w:r>
      <w:r/>
    </w:p>
    <w:p>
      <w:pPr>
        <w:pStyle w:val="788"/>
        <w:numPr>
          <w:ilvl w:val="0"/>
          <w:numId w:val="7"/>
        </w:numPr>
        <w:pBdr/>
        <w:spacing/>
        <w:ind/>
        <w:rPr>
          <w:sz w:val="24"/>
        </w:rPr>
      </w:pPr>
      <w:r>
        <w:rPr>
          <w:sz w:val="24"/>
        </w:rPr>
        <w:t xml:space="preserve">Pregunta 1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 En un torneo el Nieve venci</w:t>
      </w:r>
      <w:r>
        <w:rPr>
          <w:sz w:val="24"/>
          <w:lang w:val="en-US"/>
        </w:rPr>
        <w:t xml:space="preserve">ó a los Faisanes una vez, el Rascacielos venci</w:t>
      </w:r>
      <w:r>
        <w:rPr>
          <w:sz w:val="24"/>
          <w:lang w:val="en-US"/>
        </w:rPr>
        <w:t xml:space="preserve">ó al Tuna una vez, el Nieve venci</w:t>
      </w:r>
      <w:r>
        <w:rPr>
          <w:sz w:val="24"/>
          <w:lang w:val="en-US"/>
        </w:rPr>
        <w:t xml:space="preserve">ó al Rascacielos dos veces, los Faisanes vencieron al Tuna una vez y los Faisanes vencieron al Rascacielos una vez, use un grafo para modelar el torneo, los equipos son los v</w:t>
      </w:r>
      <w:r>
        <w:rPr>
          <w:sz w:val="24"/>
          <w:lang w:val="en-US"/>
        </w:rPr>
        <w:t xml:space="preserve">értices, describa el tipo de grafo. Hay una arista si los equipos jugaron</w:t>
      </w:r>
      <w:r>
        <w:rPr>
          <w:sz w:val="24"/>
          <w:lang w:val="en-US"/>
        </w:rPr>
      </w:r>
      <w:r>
        <w:rPr>
          <w:sz w:val="24"/>
        </w:rPr>
      </w:r>
    </w:p>
    <w:p>
      <w:pPr>
        <w:pStyle w:val="788"/>
        <w:pBdr/>
        <w:spacing/>
        <w:ind w:left="36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88"/>
        <w:pBdr/>
        <w:spacing/>
        <w:ind w:left="36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</w:rPr>
      </w:pPr>
      <w:r>
        <w:rPr>
          <w:sz w:val="24"/>
        </w:rPr>
        <w:t xml:space="preserve">Pregunta 2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En un torneo el Nieve venci</w:t>
      </w:r>
      <w:r>
        <w:rPr>
          <w:sz w:val="24"/>
          <w:lang w:val="en-US"/>
        </w:rPr>
        <w:t xml:space="preserve">ó a los Faisanes una vez, el Rascacielos venci</w:t>
      </w:r>
      <w:r>
        <w:rPr>
          <w:sz w:val="24"/>
          <w:lang w:val="en-US"/>
        </w:rPr>
        <w:t xml:space="preserve">ó al Tuna una vez, el Nieve venci</w:t>
      </w:r>
      <w:r>
        <w:rPr>
          <w:sz w:val="24"/>
          <w:lang w:val="en-US"/>
        </w:rPr>
        <w:t xml:space="preserve">ó al Rascacielos dos veces, los Faisanes vencieron al Tuna una vez y los Faisanes vencieron al Rascacielos una vez, use un grafo para modelar el torneo, los equipos son los v</w:t>
      </w:r>
      <w:r>
        <w:rPr>
          <w:sz w:val="24"/>
          <w:lang w:val="en-US"/>
        </w:rPr>
        <w:t xml:space="preserve">értices, describa el tipo de grafo. Hay una arista del equipo t</w:t>
      </w:r>
      <w:r>
        <w:rPr>
          <w:sz w:val="24"/>
          <w:vertAlign w:val="subscript"/>
          <w:lang w:val="en-US"/>
        </w:rPr>
        <w:t xml:space="preserve">i</w:t>
      </w:r>
      <w:r>
        <w:rPr>
          <w:sz w:val="24"/>
          <w:lang w:val="en-US"/>
        </w:rPr>
        <w:t xml:space="preserve"> al equipo t</w:t>
      </w:r>
      <w:r>
        <w:rPr>
          <w:sz w:val="24"/>
          <w:vertAlign w:val="subscript"/>
          <w:lang w:val="en-US"/>
        </w:rPr>
        <w:t xml:space="preserve">j</w:t>
      </w:r>
      <w:r>
        <w:rPr>
          <w:sz w:val="24"/>
          <w:lang w:val="en-US"/>
        </w:rPr>
        <w:t xml:space="preserve"> por cada victoria de t</w:t>
      </w:r>
      <w:r>
        <w:rPr>
          <w:sz w:val="24"/>
          <w:vertAlign w:val="subscript"/>
          <w:lang w:val="en-US"/>
        </w:rPr>
        <w:t xml:space="preserve">i</w:t>
      </w:r>
      <w:r>
        <w:rPr>
          <w:sz w:val="24"/>
          <w:lang w:val="en-US"/>
        </w:rPr>
        <w:t xml:space="preserve"> sobre t</w:t>
      </w:r>
      <w:r>
        <w:rPr>
          <w:sz w:val="24"/>
          <w:vertAlign w:val="subscript"/>
          <w:lang w:val="en-US"/>
        </w:rPr>
        <w:t xml:space="preserve">j</w:t>
      </w:r>
      <w:r>
        <w:rPr>
          <w:sz w:val="24"/>
          <w:lang w:val="en-US"/>
        </w:rPr>
        <w:t xml:space="preserve"> </w:t>
      </w:r>
      <w:r/>
      <w:r>
        <w:rPr>
          <w:sz w:val="24"/>
        </w:rPr>
      </w:r>
      <w:r>
        <w:rPr>
          <w:sz w:val="24"/>
        </w:rPr>
      </w:r>
    </w:p>
    <w:p>
      <w:pPr>
        <w:pStyle w:val="788"/>
        <w:pBdr/>
        <w:spacing/>
        <w:ind w:left="36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88"/>
        <w:pBdr/>
        <w:spacing/>
        <w:ind w:left="36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</w:rPr>
      </w:pPr>
      <w:r>
        <w:rPr>
          <w:sz w:val="24"/>
        </w:rPr>
        <w:t xml:space="preserve">Pregunta 3</w:t>
      </w:r>
      <w:r>
        <w:rPr>
          <w:sz w:val="24"/>
        </w:rPr>
        <w:t xml:space="preserve"> 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</w:rPr>
      </w:r>
      <w:r>
        <w:rPr>
          <w:sz w:val="24"/>
          <w:lang w:val="en-US"/>
        </w:rPr>
        <w:t xml:space="preserve">Explique porque este grafo no tiene una trayectoria del v</w:t>
      </w:r>
      <w:r>
        <w:rPr>
          <w:sz w:val="24"/>
          <w:lang w:val="en-US"/>
        </w:rPr>
        <w:t xml:space="preserve">értice a al v</w:t>
      </w:r>
      <w:r>
        <w:rPr>
          <w:sz w:val="24"/>
          <w:lang w:val="en-US"/>
        </w:rPr>
        <w:t xml:space="preserve">értice ba que pasa por cada afista justo a una vez</w:t>
      </w:r>
      <w:r>
        <w:rPr>
          <w:sz w:val="24"/>
        </w:rPr>
      </w:r>
    </w:p>
    <w:p>
      <w:pPr>
        <w:pStyle w:val="788"/>
        <w:pBdr/>
        <w:spacing/>
        <w:ind w:left="360"/>
        <w:rPr>
          <w:sz w:val="24"/>
          <w:szCs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788"/>
        <w:pBdr/>
        <w:spacing/>
        <w:ind w:left="360"/>
        <w:rPr>
          <w:sz w:val="24"/>
          <w:szCs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00945" cy="224012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753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300944" cy="224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1.18pt;height:176.3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4"/>
        </w:rPr>
      </w:r>
    </w:p>
    <w:p>
      <w:pPr>
        <w:pStyle w:val="788"/>
        <w:pBdr/>
        <w:spacing/>
        <w:ind w:left="36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</w:rPr>
      </w:pPr>
      <w:r>
        <w:rPr>
          <w:sz w:val="24"/>
        </w:rPr>
        <w:t xml:space="preserve">Pregunta 4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Pruebe que el grafo mostrado tiene una trayectoria del v</w:t>
      </w:r>
      <w:r>
        <w:rPr>
          <w:sz w:val="24"/>
          <w:lang w:val="en-US"/>
        </w:rPr>
        <w:t xml:space="preserve">értice a al v</w:t>
      </w:r>
      <w:r>
        <w:rPr>
          <w:sz w:val="24"/>
          <w:lang w:val="en-US"/>
        </w:rPr>
        <w:t xml:space="preserve">értice a que pasa por cada arista justo una vez, encuentre la trayectoria por inspecci</w:t>
      </w:r>
      <w:r>
        <w:rPr>
          <w:sz w:val="24"/>
          <w:lang w:val="en-US"/>
        </w:rPr>
        <w:t xml:space="preserve">ón</w:t>
      </w:r>
      <w:r>
        <w:rPr>
          <w:sz w:val="24"/>
          <w:lang w:val="en-US"/>
        </w:rPr>
      </w:r>
      <w:r>
        <w:rPr>
          <w:sz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19920" cy="24290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8690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719919" cy="2429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35.43pt;height:191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</w:rPr>
        <w:t xml:space="preserve">Pregunta </w:t>
      </w:r>
      <w:r>
        <w:rPr>
          <w:sz w:val="24"/>
          <w:lang w:val="en-US"/>
        </w:rPr>
        <w:t xml:space="preserve">5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 En el ejercicio encuentre V, E, todas las aristas paralelas lazos y vertices aislados, diga si G es un grafo simple, adem</w:t>
      </w:r>
      <w:r>
        <w:rPr>
          <w:sz w:val="24"/>
          <w:lang w:val="en-US"/>
        </w:rPr>
        <w:t xml:space="preserve">ás diga sobre que v</w:t>
      </w:r>
      <w:r>
        <w:rPr>
          <w:sz w:val="24"/>
          <w:lang w:val="en-US"/>
        </w:rPr>
        <w:t xml:space="preserve">értice inside la arista e</w:t>
      </w:r>
      <w:r>
        <w:rPr>
          <w:sz w:val="24"/>
          <w:vertAlign w:val="subscript"/>
          <w:lang w:val="en-US"/>
        </w:rPr>
        <w:t xml:space="preserve">1</w:t>
      </w:r>
      <w:r>
        <w:rPr>
          <w:sz w:val="24"/>
          <w:lang w:val="en-US"/>
        </w:rPr>
        <w:t xml:space="preserve"> </w:t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95525" cy="25431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932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95524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0.75pt;height:200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</w:rPr>
        <w:t xml:space="preserve">Pregunta </w:t>
      </w:r>
      <w:r>
        <w:rPr>
          <w:sz w:val="24"/>
          <w:lang w:val="en-US"/>
        </w:rPr>
        <w:t xml:space="preserve">6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 Dibuje K</w:t>
      </w:r>
      <w:r>
        <w:rPr>
          <w:sz w:val="24"/>
          <w:vertAlign w:val="subscript"/>
          <w:lang w:val="en-US"/>
        </w:rPr>
        <w:t xml:space="preserve">3</w:t>
      </w:r>
      <w:r>
        <w:rPr>
          <w:sz w:val="24"/>
          <w:lang w:val="en-US"/>
        </w:rPr>
        <w:t xml:space="preserve"> y K</w:t>
      </w:r>
      <w:r>
        <w:rPr>
          <w:sz w:val="24"/>
          <w:vertAlign w:val="subscript"/>
          <w:lang w:val="en-US"/>
        </w:rPr>
        <w:t xml:space="preserve">5</w:t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</w:rPr>
        <w:t xml:space="preserve">Pregunta </w:t>
      </w:r>
      <w:r>
        <w:rPr>
          <w:sz w:val="24"/>
          <w:lang w:val="en-US"/>
        </w:rPr>
        <w:t xml:space="preserve">7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Determine si el grafo es bipartito, si lo es especifique los conjuntos ajenos de v</w:t>
      </w:r>
      <w:r>
        <w:rPr>
          <w:sz w:val="24"/>
          <w:lang w:val="en-US"/>
        </w:rPr>
        <w:t xml:space="preserve">értices</w:t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2600" cy="21240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184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752599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38.00pt;height:167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</w:rPr>
        <w:t xml:space="preserve">Pregunta </w:t>
      </w:r>
      <w:r>
        <w:rPr>
          <w:sz w:val="24"/>
          <w:lang w:val="en-US"/>
        </w:rPr>
        <w:t xml:space="preserve">8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Determine si el grafo es bipartito, si lo es especifique los conjuntos ajenos de v</w:t>
      </w:r>
      <w:r>
        <w:rPr>
          <w:sz w:val="24"/>
          <w:lang w:val="en-US"/>
        </w:rPr>
        <w:t xml:space="preserve">értices</w:t>
      </w:r>
      <w:r/>
      <w:r>
        <w:rPr>
          <w:sz w:val="24"/>
        </w:rPr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22574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616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14925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2.75pt;height:177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</w:rPr>
        <w:t xml:space="preserve">Pregunta </w:t>
      </w:r>
      <w:r>
        <w:rPr>
          <w:sz w:val="24"/>
          <w:lang w:val="en-US"/>
        </w:rPr>
        <w:t xml:space="preserve">9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Determine si el grafo es bipartito, si lo es especifique los conjuntos ajenos de v</w:t>
      </w:r>
      <w:r>
        <w:rPr>
          <w:sz w:val="24"/>
          <w:lang w:val="en-US"/>
        </w:rPr>
        <w:t xml:space="preserve">értices</w:t>
      </w:r>
      <w:r/>
      <w:r>
        <w:rPr>
          <w:sz w:val="24"/>
        </w:rPr>
      </w:r>
      <w:r>
        <w:rPr>
          <w:sz w:val="24"/>
          <w:szCs w:val="24"/>
        </w:rPr>
      </w:r>
    </w:p>
    <w:p>
      <w:pPr>
        <w:pBdr/>
        <w:spacing/>
        <w:ind w:firstLine="0" w:left="360"/>
        <w:rPr>
          <w:sz w:val="24"/>
          <w:szCs w:val="24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71750" cy="22955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177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71750" cy="229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02.50pt;height:180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788"/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</w:rPr>
        <w:t xml:space="preserve">Pregunta </w:t>
      </w:r>
      <w:r>
        <w:rPr>
          <w:sz w:val="24"/>
          <w:lang w:val="en-US"/>
        </w:rPr>
        <w:t xml:space="preserve">10</w:t>
      </w:r>
      <w:r>
        <w:rPr>
          <w:sz w:val="24"/>
        </w:rPr>
        <w:t xml:space="preserve"> </w:t>
      </w:r>
      <w:r>
        <w:rPr>
          <w:sz w:val="24"/>
        </w:rPr>
        <w:t xml:space="preserve">(</w:t>
      </w:r>
      <w:r>
        <w:rPr>
          <w:sz w:val="24"/>
          <w:lang w:val="en-US"/>
        </w:rPr>
        <w:t xml:space="preserve">2 punto</w:t>
      </w:r>
      <w:r>
        <w:rPr>
          <w:sz w:val="24"/>
        </w:rPr>
        <w:t xml:space="preserve">)</w:t>
      </w:r>
      <w:r>
        <w:rPr>
          <w:sz w:val="24"/>
        </w:rPr>
        <w:t xml:space="preserve">.</w:t>
      </w:r>
      <w:r>
        <w:rPr>
          <w:sz w:val="24"/>
          <w:lang w:val="en-US"/>
        </w:rPr>
        <w:t xml:space="preserve"> Dibuje K</w:t>
      </w:r>
      <w:r>
        <w:rPr>
          <w:sz w:val="24"/>
          <w:vertAlign w:val="subscript"/>
          <w:lang w:val="en-US"/>
        </w:rPr>
        <w:t xml:space="preserve">2,3</w:t>
      </w:r>
      <w:r>
        <w:rPr>
          <w:sz w:val="24"/>
          <w:lang w:val="en-US"/>
        </w:rPr>
        <w:t xml:space="preserve"> y K</w:t>
      </w:r>
      <w:r>
        <w:rPr>
          <w:sz w:val="24"/>
          <w:vertAlign w:val="subscript"/>
          <w:lang w:val="en-US"/>
        </w:rPr>
        <w:t xml:space="preserve">3,3</w:t>
      </w:r>
      <w:r>
        <w:rPr>
          <w:sz w:val="24"/>
          <w:highlight w:val="none"/>
        </w:rPr>
      </w:r>
    </w:p>
    <w:p>
      <w:pPr>
        <w:pStyle w:val="788"/>
        <w:pBdr/>
        <w:spacing/>
        <w:ind w:left="0"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40" w:orient="portrait" w:w="11907"/>
      <w:pgMar w:top="1418" w:right="1418" w:bottom="1418" w:left="141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Noto Sans Symbols">
    <w:panose1 w:val="020B05020405040202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4"/>
      <w:pBdr/>
      <w:spacing/>
      <w:ind/>
      <w:rPr>
        <w:lang w:val="es-ES"/>
      </w:rPr>
    </w:pPr>
    <w:r>
      <w:rPr>
        <w:lang w:val="es-ES"/>
      </w:rPr>
      <w:t xml:space="preserve">EC</w:t>
    </w:r>
    <w:r>
      <w:rPr>
        <w:lang w:val="es-ES"/>
      </w:rPr>
      <w:t xml:space="preserve">  FIPS</w:t>
    </w:r>
    <w:r>
      <w:rPr>
        <w:lang w:val="es-ES"/>
      </w:rPr>
      <w:t xml:space="preserve">-EPIS Versión 2025A</w:t>
    </w:r>
    <w:r>
      <w:rPr>
        <w:lang w:val="es-ES"/>
      </w:rPr>
    </w:r>
  </w:p>
  <w:p>
    <w:pPr>
      <w:pStyle w:val="78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pBdr/>
      <w:spacing/>
      <w:ind w:firstLine="1416" w:left="708"/>
      <w:rPr>
        <w:b/>
      </w:rPr>
    </w:pPr>
    <w:r>
      <w:rPr>
        <w:lang w:val="es-PE" w:eastAsia="es-P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-100330</wp:posOffset>
              </wp:positionH>
              <wp:positionV relativeFrom="paragraph">
                <wp:posOffset>-2540</wp:posOffset>
              </wp:positionV>
              <wp:extent cx="1428750" cy="481965"/>
              <wp:effectExtent l="0" t="0" r="0" b="0"/>
              <wp:wrapSquare wrapText="bothSides"/>
              <wp:docPr id="1" name="Imagen 4" descr="E:\Mis documentos\Universidad San Agustin\Marca UNSA\LOGOTIPO PLOMO Y GRANATE CON ESCUDO A COLOR - 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E:\Mis documentos\Universidad San Agustin\Marca UNSA\LOGOTIPO PLOMO Y GRANATE CON ESCUDO A COLOR - 1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28750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0288;o:allowoverlap:true;o:allowincell:true;mso-position-horizontal-relative:text;margin-left:-7.90pt;mso-position-horizontal:absolute;mso-position-vertical-relative:text;margin-top:-0.20pt;mso-position-vertical:absolute;width:112.50pt;height:37.95pt;mso-wrap-distance-left:9.00pt;mso-wrap-distance-top:0.00pt;mso-wrap-distance-right:9.00pt;mso-wrap-distance-bottom:0.00pt;z-index:1;" stroked="f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b/>
        <w:lang w:val="es-PE" w:eastAsia="es-P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4900295</wp:posOffset>
              </wp:positionH>
              <wp:positionV relativeFrom="paragraph">
                <wp:posOffset>92710</wp:posOffset>
              </wp:positionV>
              <wp:extent cx="1112520" cy="335280"/>
              <wp:effectExtent l="0" t="0" r="0" b="7620"/>
              <wp:wrapNone/>
              <wp:docPr id="2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12520" cy="3352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9264;o:allowoverlap:true;o:allowincell:true;mso-position-horizontal-relative:text;margin-left:385.85pt;mso-position-horizontal:absolute;mso-position-vertical-relative:text;margin-top:7.30pt;mso-position-vertical:absolute;width:87.60pt;height:26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b/>
      </w:rPr>
      <w:t xml:space="preserve">UNIVERSIDAD NACIONAL DE SAN AGUSTÍN DE AREQUIPA </w:t>
    </w:r>
    <w:r>
      <w:rPr>
        <w:b/>
      </w:rPr>
    </w:r>
  </w:p>
  <w:p>
    <w:pPr>
      <w:pStyle w:val="782"/>
      <w:pBdr/>
      <w:spacing/>
      <w:ind/>
      <w:jc w:val="center"/>
      <w:rPr>
        <w:b/>
      </w:rPr>
    </w:pPr>
    <w:r>
      <w:rPr>
        <w:b/>
      </w:rPr>
      <w:t xml:space="preserve">              FACULTAD DE INGENIERÍA DE PRODUCCIÓN Y SERVICIOS</w:t>
    </w:r>
    <w:r>
      <w:rPr>
        <w:b/>
      </w:rPr>
    </w:r>
  </w:p>
  <w:p>
    <w:pPr>
      <w:pStyle w:val="782"/>
      <w:pBdr/>
      <w:spacing/>
      <w:ind/>
      <w:jc w:val="center"/>
      <w:rPr>
        <w:b/>
      </w:rPr>
    </w:pPr>
    <w:r>
      <w:rPr>
        <w:b/>
      </w:rPr>
      <w:t xml:space="preserve">                ESCUELA PROFESIONAL DE INGENIERÍA DE SISTEMAS</w:t>
    </w:r>
    <w:r>
      <w:rPr>
        <w:b/>
      </w:rPr>
    </w:r>
  </w:p>
  <w:p>
    <w:pPr>
      <w:pStyle w:val="78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65D9"/>
    <w:lvl w:ilvl="0">
      <w:isLgl w:val="false"/>
      <w:lvlJc w:val="left"/>
      <w:lvlText w:val="%1."/>
      <w:numFmt w:val="upperRoman"/>
      <w:pPr>
        <w:pBdr/>
        <w:spacing/>
        <w:ind w:hanging="360" w:left="720"/>
      </w:pPr>
      <w:rPr>
        <w:rFonts w:asciiTheme="minorHAnsi" w:hAnsiTheme="minorHAnsi" w:eastAsiaTheme="minorHAnsi" w:cstheme="minorBidi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40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nsid w:val="4E085AEF"/>
    <w:lvl w:ilvl="0">
      <w:isLgl w:val="false"/>
      <w:lvlJc w:val="left"/>
      <w:lvlText w:val="●"/>
      <w:numFmt w:val="bullet"/>
      <w:pPr>
        <w:pBdr/>
        <w:spacing/>
        <w:ind w:hanging="359" w:left="754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74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94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914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34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54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74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94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514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">
    <w:nsid w:val="57E52B55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585A2A4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6F166EEB"/>
    <w:lvl w:ilvl="0">
      <w:isLgl w:val="false"/>
      <w:lvlJc w:val="left"/>
      <w:lvlText w:val=""/>
      <w:numFmt w:val="bullet"/>
      <w:pPr>
        <w:pBdr/>
        <w:spacing/>
        <w:ind w:hanging="360" w:left="75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7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9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1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3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5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7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9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14"/>
      </w:pPr>
      <w:rPr>
        <w:rFonts w:hint="default" w:ascii="Wingdings" w:hAnsi="Wingdings"/>
      </w:rPr>
      <w:start w:val="1"/>
      <w:suff w:val="tab"/>
    </w:lvl>
  </w:abstractNum>
  <w:abstractNum w:abstractNumId="6">
    <w:nsid w:val="757611A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795C116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9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0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1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2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3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4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5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6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7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8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9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0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1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2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3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4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5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6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7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8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9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0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1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2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3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4">
    <w:nsid w:val="1DB02606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8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778"/>
    <w:next w:val="778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778"/>
    <w:next w:val="77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778"/>
    <w:next w:val="778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78"/>
    <w:next w:val="77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78"/>
    <w:next w:val="778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78"/>
    <w:next w:val="77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8"/>
    <w:next w:val="778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8"/>
    <w:next w:val="778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8"/>
    <w:next w:val="778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7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7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79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9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9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9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9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9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78"/>
    <w:next w:val="778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79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8"/>
    <w:next w:val="778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79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8"/>
    <w:next w:val="77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79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8"/>
    <w:next w:val="77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79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7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9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79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79"/>
    <w:link w:val="782"/>
    <w:uiPriority w:val="99"/>
    <w:pPr>
      <w:pBdr/>
      <w:spacing/>
      <w:ind/>
    </w:pPr>
  </w:style>
  <w:style w:type="character" w:styleId="179">
    <w:name w:val="Footer Char"/>
    <w:basedOn w:val="779"/>
    <w:link w:val="784"/>
    <w:uiPriority w:val="99"/>
    <w:pPr>
      <w:pBdr/>
      <w:spacing/>
      <w:ind/>
    </w:pPr>
  </w:style>
  <w:style w:type="paragraph" w:styleId="180">
    <w:name w:val="Caption"/>
    <w:basedOn w:val="778"/>
    <w:next w:val="77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7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79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7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7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7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7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78"/>
    <w:next w:val="778"/>
    <w:uiPriority w:val="39"/>
    <w:unhideWhenUsed/>
    <w:pPr>
      <w:pBdr/>
      <w:spacing w:after="100"/>
      <w:ind/>
    </w:pPr>
  </w:style>
  <w:style w:type="paragraph" w:styleId="190">
    <w:name w:val="toc 2"/>
    <w:basedOn w:val="778"/>
    <w:next w:val="778"/>
    <w:uiPriority w:val="39"/>
    <w:unhideWhenUsed/>
    <w:pPr>
      <w:pBdr/>
      <w:spacing w:after="100"/>
      <w:ind w:left="220"/>
    </w:pPr>
  </w:style>
  <w:style w:type="paragraph" w:styleId="191">
    <w:name w:val="toc 3"/>
    <w:basedOn w:val="778"/>
    <w:next w:val="778"/>
    <w:uiPriority w:val="39"/>
    <w:unhideWhenUsed/>
    <w:pPr>
      <w:pBdr/>
      <w:spacing w:after="100"/>
      <w:ind w:left="440"/>
    </w:pPr>
  </w:style>
  <w:style w:type="paragraph" w:styleId="192">
    <w:name w:val="toc 4"/>
    <w:basedOn w:val="778"/>
    <w:next w:val="778"/>
    <w:uiPriority w:val="39"/>
    <w:unhideWhenUsed/>
    <w:pPr>
      <w:pBdr/>
      <w:spacing w:after="100"/>
      <w:ind w:left="660"/>
    </w:pPr>
  </w:style>
  <w:style w:type="paragraph" w:styleId="193">
    <w:name w:val="toc 5"/>
    <w:basedOn w:val="778"/>
    <w:next w:val="778"/>
    <w:uiPriority w:val="39"/>
    <w:unhideWhenUsed/>
    <w:pPr>
      <w:pBdr/>
      <w:spacing w:after="100"/>
      <w:ind w:left="880"/>
    </w:pPr>
  </w:style>
  <w:style w:type="paragraph" w:styleId="194">
    <w:name w:val="toc 6"/>
    <w:basedOn w:val="778"/>
    <w:next w:val="778"/>
    <w:uiPriority w:val="39"/>
    <w:unhideWhenUsed/>
    <w:pPr>
      <w:pBdr/>
      <w:spacing w:after="100"/>
      <w:ind w:left="1100"/>
    </w:pPr>
  </w:style>
  <w:style w:type="paragraph" w:styleId="195">
    <w:name w:val="toc 7"/>
    <w:basedOn w:val="778"/>
    <w:next w:val="778"/>
    <w:uiPriority w:val="39"/>
    <w:unhideWhenUsed/>
    <w:pPr>
      <w:pBdr/>
      <w:spacing w:after="100"/>
      <w:ind w:left="1320"/>
    </w:pPr>
  </w:style>
  <w:style w:type="paragraph" w:styleId="196">
    <w:name w:val="toc 8"/>
    <w:basedOn w:val="778"/>
    <w:next w:val="778"/>
    <w:uiPriority w:val="39"/>
    <w:unhideWhenUsed/>
    <w:pPr>
      <w:pBdr/>
      <w:spacing w:after="100"/>
      <w:ind w:left="1540"/>
    </w:pPr>
  </w:style>
  <w:style w:type="paragraph" w:styleId="197">
    <w:name w:val="toc 9"/>
    <w:basedOn w:val="778"/>
    <w:next w:val="77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79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78"/>
    <w:next w:val="778"/>
    <w:uiPriority w:val="99"/>
    <w:unhideWhenUsed/>
    <w:pPr>
      <w:pBdr/>
      <w:spacing w:after="0" w:afterAutospacing="0"/>
      <w:ind/>
    </w:pPr>
  </w:style>
  <w:style w:type="paragraph" w:styleId="778" w:default="1">
    <w:name w:val="Normal"/>
    <w:qFormat/>
    <w:pPr>
      <w:pBdr/>
      <w:spacing/>
      <w:ind/>
    </w:pPr>
  </w:style>
  <w:style w:type="character" w:styleId="779" w:default="1">
    <w:name w:val="Default Paragraph Font"/>
    <w:uiPriority w:val="1"/>
    <w:unhideWhenUsed/>
    <w:pPr>
      <w:pBdr/>
      <w:spacing/>
      <w:ind/>
    </w:pPr>
  </w:style>
  <w:style w:type="table" w:styleId="78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1" w:default="1">
    <w:name w:val="No List"/>
    <w:uiPriority w:val="99"/>
    <w:semiHidden/>
    <w:unhideWhenUsed/>
    <w:pPr>
      <w:pBdr/>
      <w:spacing/>
      <w:ind/>
    </w:pPr>
  </w:style>
  <w:style w:type="paragraph" w:styleId="782">
    <w:name w:val="Header"/>
    <w:basedOn w:val="778"/>
    <w:link w:val="783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83" w:customStyle="1">
    <w:name w:val="Encabezado Car"/>
    <w:basedOn w:val="779"/>
    <w:link w:val="782"/>
    <w:uiPriority w:val="99"/>
    <w:pPr>
      <w:pBdr/>
      <w:spacing/>
      <w:ind/>
    </w:pPr>
  </w:style>
  <w:style w:type="paragraph" w:styleId="784">
    <w:name w:val="Footer"/>
    <w:basedOn w:val="778"/>
    <w:link w:val="785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85" w:customStyle="1">
    <w:name w:val="Pie de página Car"/>
    <w:basedOn w:val="779"/>
    <w:link w:val="784"/>
    <w:uiPriority w:val="99"/>
    <w:pPr>
      <w:pBdr/>
      <w:spacing/>
      <w:ind/>
    </w:pPr>
  </w:style>
  <w:style w:type="paragraph" w:styleId="786">
    <w:name w:val="Balloon Text"/>
    <w:basedOn w:val="778"/>
    <w:link w:val="78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87" w:customStyle="1">
    <w:name w:val="Texto de globo Car"/>
    <w:basedOn w:val="779"/>
    <w:link w:val="78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88">
    <w:name w:val="List Paragraph"/>
    <w:basedOn w:val="778"/>
    <w:uiPriority w:val="34"/>
    <w:qFormat/>
    <w:pPr>
      <w:pBdr/>
      <w:spacing w:after="0" w:line="240" w:lineRule="auto"/>
      <w:ind w:left="720"/>
      <w:contextualSpacing w:val="true"/>
      <w:jc w:val="both"/>
    </w:pPr>
    <w:rPr>
      <w:lang w:val="es-P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@ldosoft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revision>26</cp:revision>
  <dcterms:created xsi:type="dcterms:W3CDTF">2019-01-09T02:53:00Z</dcterms:created>
  <dcterms:modified xsi:type="dcterms:W3CDTF">2025-09-05T11:14:45Z</dcterms:modified>
</cp:coreProperties>
</file>