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B86" w:rsidRDefault="00906BA7">
      <w:r w:rsidRPr="00906BA7"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 descr="C:\Users\DELL\Documents\Architecture Diagram U5Triage system 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cuments\Architecture Diagram U5Triage system Workflow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1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BA7"/>
    <w:rsid w:val="00906BA7"/>
    <w:rsid w:val="00A1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F0498-286D-46BB-A2FD-28BD3406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2026-03-09T13:58:00Z</dcterms:created>
  <dcterms:modified xsi:type="dcterms:W3CDTF">2026-03-09T13:59:00Z</dcterms:modified>
</cp:coreProperties>
</file>