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mas-inherentes-a-la-medicion-contable"/>
      <w:r>
        <w:t xml:space="preserve">Temas Inherentes a la Medicion Contable</w:t>
      </w:r>
      <w:bookmarkEnd w:id="20"/>
    </w:p>
    <w:p>
      <w:pPr>
        <w:pStyle w:val="Heading2"/>
      </w:pPr>
      <w:bookmarkStart w:id="21" w:name="costos"/>
      <w:r>
        <w:t xml:space="preserve">Costos</w:t>
      </w:r>
      <w:bookmarkEnd w:id="21"/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</w:rPr>
        <w:t xml:space="preserve">costo</w:t>
      </w:r>
      <w:r>
        <w:t xml:space="preserve"> </w:t>
      </w:r>
      <w:r>
        <w:t xml:space="preserve">es el sacrificio que demandaria la compra o produccion de un bien o servicio. Incluye:</w:t>
      </w:r>
    </w:p>
    <w:p>
      <w:pPr>
        <w:pStyle w:val="Compact"/>
        <w:numPr>
          <w:numId w:val="1001"/>
          <w:ilvl w:val="0"/>
        </w:numPr>
      </w:pPr>
      <w:r>
        <w:t xml:space="preserve">Precio de contado</w:t>
      </w:r>
    </w:p>
    <w:p>
      <w:pPr>
        <w:pStyle w:val="Compact"/>
        <w:numPr>
          <w:numId w:val="1001"/>
          <w:ilvl w:val="0"/>
        </w:numPr>
      </w:pPr>
      <w:r>
        <w:t xml:space="preserve">Gastos necesarios para ponerlo a disposicion</w:t>
      </w:r>
    </w:p>
    <w:p>
      <w:pPr>
        <w:pStyle w:val="FirstParagraph"/>
      </w:pPr>
      <w:r>
        <w:t xml:space="preserve">Se dividen en costos</w:t>
      </w:r>
      <w:r>
        <w:t xml:space="preserve"> </w:t>
      </w:r>
      <w:r>
        <w:rPr>
          <w:b/>
        </w:rPr>
        <w:t xml:space="preserve">historicos,</w:t>
      </w:r>
      <w:r>
        <w:t xml:space="preserve"> </w:t>
      </w:r>
      <w:r>
        <w:t xml:space="preserve">que son aquellos expresados al valor del momento de la compra; y costos</w:t>
      </w:r>
      <w:r>
        <w:t xml:space="preserve"> </w:t>
      </w:r>
      <w:r>
        <w:rPr>
          <w:b/>
        </w:rPr>
        <w:t xml:space="preserve">corrientes,</w:t>
      </w:r>
      <w:r>
        <w:t xml:space="preserve"> </w:t>
      </w:r>
      <w:r>
        <w:t xml:space="preserve">los cuales son los que se deberia incurrir en el presente.</w:t>
      </w:r>
    </w:p>
    <w:p>
      <w:pPr>
        <w:pStyle w:val="Heading2"/>
      </w:pPr>
      <w:bookmarkStart w:id="22" w:name="valores-descontados"/>
      <w:r>
        <w:t xml:space="preserve">Valores descontados</w:t>
      </w:r>
      <w:bookmarkEnd w:id="22"/>
    </w:p>
    <w:p>
      <w:pPr>
        <w:pStyle w:val="FirstParagraph"/>
      </w:pPr>
      <w:r>
        <w:t xml:space="preserve">Se usa para traer al presente valores del futuro. Se usa cuando no se conoce el</w:t>
      </w:r>
      <w:r>
        <w:t xml:space="preserve"> </w:t>
      </w:r>
      <w:r>
        <w:rPr>
          <w:b/>
        </w:rPr>
        <w:t xml:space="preserve">valor de contado</w:t>
      </w:r>
      <w:r>
        <w:t xml:space="preserve"> </w:t>
      </w:r>
      <w:r>
        <w:t xml:space="preserve">de un activo o pasivo pero se conoce el valor futuro, el cual incluye</w:t>
      </w:r>
      <w:r>
        <w:t xml:space="preserve"> </w:t>
      </w:r>
      <w:r>
        <w:rPr>
          <w:b/>
        </w:rPr>
        <w:t xml:space="preserve">costos financieros</w:t>
      </w:r>
      <w:r>
        <w:t xml:space="preserve">. Para su determinacion, se debe contar con:</w:t>
      </w:r>
    </w:p>
    <w:p>
      <w:pPr>
        <w:pStyle w:val="Compact"/>
        <w:numPr>
          <w:numId w:val="1002"/>
          <w:ilvl w:val="0"/>
        </w:numPr>
      </w:pPr>
      <w:r>
        <w:t xml:space="preserve">Importe a descontar (valuado a valores futuros)</w:t>
      </w:r>
    </w:p>
    <w:p>
      <w:pPr>
        <w:pStyle w:val="Compact"/>
        <w:numPr>
          <w:numId w:val="1002"/>
          <w:ilvl w:val="0"/>
        </w:numPr>
      </w:pPr>
      <w:r>
        <w:t xml:space="preserve">Tasa de interes aplicable para el descuento</w:t>
      </w:r>
    </w:p>
    <w:p>
      <w:pPr>
        <w:pStyle w:val="Compact"/>
        <w:numPr>
          <w:numId w:val="1002"/>
          <w:ilvl w:val="0"/>
        </w:numPr>
      </w:pPr>
      <w:r>
        <w:t xml:space="preserve">Cantidad de periodos de capitalizacion.</w:t>
      </w:r>
    </w:p>
    <w:p>
      <w:pPr>
        <w:pStyle w:val="FirstParagraph"/>
      </w:pPr>
      <w:r>
        <w:t xml:space="preserve">En caso de no contar con una tasa explicita, se toma la tasa de mercado que mejor refleje la valoracion del dinero en el tiempo, para la operacion que se trate.</w:t>
      </w:r>
    </w:p>
    <w:p>
      <w:pPr>
        <w:pStyle w:val="BodyText"/>
      </w:pPr>
      <w:r>
        <w:t xml:space="preserve">Los periodos a tomar son los que faltan para el vencimiento del plazo del credito o la deuda.</w:t>
      </w:r>
    </w:p>
    <w:p>
      <w:pPr>
        <w:pStyle w:val="Heading2"/>
      </w:pPr>
      <w:bookmarkStart w:id="23" w:name="valores-corrientes"/>
      <w:r>
        <w:t xml:space="preserve">Valores corrientes</w:t>
      </w:r>
      <w:bookmarkEnd w:id="23"/>
    </w:p>
    <w:p>
      <w:pPr>
        <w:pStyle w:val="FirstParagraph"/>
      </w:pPr>
      <w:r>
        <w:t xml:space="preserve">Es el valor que tiene un bien</w:t>
      </w:r>
      <w:r>
        <w:t xml:space="preserve"> </w:t>
      </w:r>
      <w:r>
        <w:rPr>
          <w:b/>
        </w:rPr>
        <w:t xml:space="preserve">a la fecha en la que se realiza la medicion.</w:t>
      </w:r>
    </w:p>
    <w:p>
      <w:pPr>
        <w:pStyle w:val="BodyText"/>
      </w:pPr>
      <w:r>
        <w:t xml:space="preserve">Se dividen en:</w:t>
      </w:r>
    </w:p>
    <w:p>
      <w:pPr>
        <w:pStyle w:val="Compact"/>
        <w:numPr>
          <w:numId w:val="1003"/>
          <w:ilvl w:val="0"/>
        </w:numPr>
      </w:pPr>
      <w:r>
        <w:t xml:space="preserve">Valores corrientes de entrada: son los costos en los que se deberia incurrir para adquirir o producir un bien en existencia (costos de reposicion o reproduccion)</w:t>
      </w:r>
    </w:p>
    <w:p>
      <w:pPr>
        <w:pStyle w:val="Compact"/>
        <w:numPr>
          <w:numId w:val="1003"/>
          <w:ilvl w:val="0"/>
        </w:numPr>
      </w:pPr>
      <w:r>
        <w:t xml:space="preserve">Valores corrientes de salida: surge de la venta al contado de un bien menos los gastos de dicha venta (valor neto de realizacion)</w:t>
      </w:r>
    </w:p>
    <w:p>
      <w:pPr>
        <w:pStyle w:val="FirstParagraph"/>
      </w:pPr>
      <w:r>
        <w:t xml:space="preserve">Los valores corrientes de entrada se usaran para medir los bienes que requieran</w:t>
      </w:r>
      <w:r>
        <w:t xml:space="preserve"> </w:t>
      </w:r>
      <w:r>
        <w:rPr>
          <w:b/>
        </w:rPr>
        <w:t xml:space="preserve">esfuerzo de comercializacion</w:t>
      </w:r>
      <w:r>
        <w:t xml:space="preserve"> </w:t>
      </w:r>
      <w:r>
        <w:t xml:space="preserve">o seran usados en la produccion de otros bienes. Los valores corrientes de salida seran usados para medir los bienes que</w:t>
      </w:r>
      <w:r>
        <w:t xml:space="preserve"> </w:t>
      </w:r>
      <w:r>
        <w:rPr>
          <w:b/>
        </w:rPr>
        <w:t xml:space="preserve">no requieran esfuerzo.</w:t>
      </w:r>
    </w:p>
    <w:p>
      <w:pPr>
        <w:pStyle w:val="BodyText"/>
      </w:pPr>
      <w:r>
        <w:t xml:space="preserve">En el caso de los creditos</w:t>
      </w:r>
      <w:r>
        <w:t xml:space="preserve"> </w:t>
      </w:r>
      <w:r>
        <w:rPr>
          <w:b/>
        </w:rPr>
        <w:t xml:space="preserve">en moneda,</w:t>
      </w:r>
      <w:r>
        <w:t xml:space="preserve"> </w:t>
      </w:r>
      <w:r>
        <w:t xml:space="preserve">se usa el VNR cuando exista la opcion de negociarlos. Cuando no sea el caso, se usa el</w:t>
      </w:r>
      <w:r>
        <w:t xml:space="preserve"> </w:t>
      </w:r>
      <w:r>
        <w:rPr>
          <w:b/>
        </w:rPr>
        <w:t xml:space="preserve">valor descontado.</w:t>
      </w:r>
      <w:r>
        <w:t xml:space="preserve"> </w:t>
      </w:r>
      <w:r>
        <w:t xml:space="preserve">Los creditos</w:t>
      </w:r>
      <w:r>
        <w:t xml:space="preserve"> </w:t>
      </w:r>
      <w:r>
        <w:rPr>
          <w:b/>
        </w:rPr>
        <w:t xml:space="preserve">en especie</w:t>
      </w:r>
      <w:r>
        <w:t xml:space="preserve"> </w:t>
      </w:r>
      <w:r>
        <w:t xml:space="preserve">se mediran en funcion del bien o servicio a recibir.</w:t>
      </w:r>
    </w:p>
    <w:p>
      <w:pPr>
        <w:pStyle w:val="BodyText"/>
      </w:pPr>
      <w:r>
        <w:t xml:space="preserve">Los pasivos</w:t>
      </w:r>
      <w:r>
        <w:t xml:space="preserve"> </w:t>
      </w:r>
      <w:r>
        <w:rPr>
          <w:b/>
        </w:rPr>
        <w:t xml:space="preserve">en moneda</w:t>
      </w:r>
      <w:r>
        <w:t xml:space="preserve"> </w:t>
      </w:r>
      <w:r>
        <w:t xml:space="preserve">se valuaran al</w:t>
      </w:r>
      <w:r>
        <w:t xml:space="preserve"> </w:t>
      </w:r>
      <w:r>
        <w:rPr>
          <w:b/>
        </w:rPr>
        <w:t xml:space="preserve">valor descontado.</w:t>
      </w:r>
      <w:r>
        <w:t xml:space="preserve"> </w:t>
      </w:r>
      <w:r>
        <w:t xml:space="preserve">Los que son</w:t>
      </w:r>
      <w:r>
        <w:t xml:space="preserve"> </w:t>
      </w:r>
      <w:r>
        <w:rPr>
          <w:b/>
        </w:rPr>
        <w:t xml:space="preserve">en especie,</w:t>
      </w:r>
      <w:r>
        <w:t xml:space="preserve"> </w:t>
      </w:r>
      <w:r>
        <w:t xml:space="preserve">se usaran diferentes situaciones:</w:t>
      </w:r>
    </w:p>
    <w:p>
      <w:pPr>
        <w:pStyle w:val="Compact"/>
        <w:numPr>
          <w:numId w:val="1004"/>
          <w:ilvl w:val="0"/>
        </w:numPr>
      </w:pPr>
      <w:r>
        <w:t xml:space="preserve">Si esta en existencia, se tomara la</w:t>
      </w:r>
      <w:r>
        <w:t xml:space="preserve"> </w:t>
      </w:r>
      <w:r>
        <w:rPr>
          <w:b/>
        </w:rPr>
        <w:t xml:space="preserve">medicion corriente</w:t>
      </w:r>
      <w:r>
        <w:t xml:space="preserve"> </w:t>
      </w:r>
      <w:r>
        <w:t xml:space="preserve">que corresponda a dicho bien mas los gastos para que esten a disposicion del acreedor.</w:t>
      </w:r>
    </w:p>
    <w:p>
      <w:pPr>
        <w:pStyle w:val="Compact"/>
        <w:numPr>
          <w:numId w:val="1004"/>
          <w:ilvl w:val="0"/>
        </w:numPr>
      </w:pPr>
      <w:r>
        <w:t xml:space="preserve">Si deben ser adquiridos, se toma el</w:t>
      </w:r>
      <w:r>
        <w:t xml:space="preserve"> </w:t>
      </w:r>
      <w:r>
        <w:rPr>
          <w:b/>
        </w:rPr>
        <w:t xml:space="preserve">costo de adquisicion.</w:t>
      </w:r>
    </w:p>
    <w:p>
      <w:pPr>
        <w:pStyle w:val="Compact"/>
        <w:numPr>
          <w:numId w:val="1004"/>
          <w:ilvl w:val="0"/>
        </w:numPr>
      </w:pPr>
      <w:r>
        <w:t xml:space="preserve">Si es una prestacion de servicios o entrega de bienes aun no producidos, y</w:t>
      </w:r>
      <w:r>
        <w:t xml:space="preserve"> </w:t>
      </w:r>
      <w:r>
        <w:rPr>
          <w:b/>
        </w:rPr>
        <w:t xml:space="preserve">se percibieron anticipos que congelan precio</w:t>
      </w:r>
      <w:r>
        <w:t xml:space="preserve">, debera tenerse en cuenta el</w:t>
      </w:r>
      <w:r>
        <w:t xml:space="preserve"> </w:t>
      </w:r>
      <w:r>
        <w:rPr>
          <w:b/>
        </w:rPr>
        <w:t xml:space="preserve">precio de venta</w:t>
      </w:r>
      <w:r>
        <w:t xml:space="preserve"> </w:t>
      </w:r>
      <w:r>
        <w:t xml:space="preserve">como valor corriente del pasivo, siendo la diferencia entre este y su costo de produccion, la ganancia obtenida.</w:t>
      </w:r>
    </w:p>
    <w:p>
      <w:pPr>
        <w:pStyle w:val="FirstParagraph"/>
      </w:pPr>
      <w:r>
        <w:t xml:space="preserve">La medicion a valores corrientes genera un</w:t>
      </w:r>
      <w:r>
        <w:t xml:space="preserve"> </w:t>
      </w:r>
      <w:r>
        <w:rPr>
          <w:b/>
        </w:rPr>
        <w:t xml:space="preserve">resultado por tenencia</w:t>
      </w:r>
      <w:r>
        <w:t xml:space="preserve">, que surge de la comparacion de un valor corriente del presente con uno del pasado.</w:t>
      </w:r>
    </w:p>
    <w:p>
      <w:pPr>
        <w:pStyle w:val="Heading2"/>
      </w:pPr>
      <w:bookmarkStart w:id="24" w:name="Xfb33db460177b3f429e8da1b9e8707a1a0cb817"/>
      <w:r>
        <w:t xml:space="preserve">Valores recuperables y costos de cancelacion</w:t>
      </w:r>
      <w:bookmarkEnd w:id="24"/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</w:rPr>
        <w:t xml:space="preserve">valor recuperable</w:t>
      </w:r>
      <w:r>
        <w:t xml:space="preserve"> </w:t>
      </w:r>
      <w:r>
        <w:t xml:space="preserve">es el</w:t>
      </w:r>
      <w:r>
        <w:t xml:space="preserve"> </w:t>
      </w:r>
      <w:r>
        <w:rPr>
          <w:b/>
        </w:rPr>
        <w:t xml:space="preserve">limite maximo al que puede estar medido un activo.</w:t>
      </w:r>
      <w:r>
        <w:t xml:space="preserve"> </w:t>
      </w:r>
      <w:r>
        <w:t xml:space="preserve">El</w:t>
      </w:r>
      <w:r>
        <w:t xml:space="preserve"> </w:t>
      </w:r>
      <w:r>
        <w:rPr>
          <w:b/>
        </w:rPr>
        <w:t xml:space="preserve">costo de cancelacion</w:t>
      </w:r>
      <w:r>
        <w:t xml:space="preserve"> </w:t>
      </w:r>
      <w:r>
        <w:t xml:space="preserve">es el</w:t>
      </w:r>
      <w:r>
        <w:t xml:space="preserve"> </w:t>
      </w:r>
      <w:r>
        <w:rPr>
          <w:b/>
        </w:rPr>
        <w:t xml:space="preserve">limite minimo para medir un pasivo.</w:t>
      </w:r>
    </w:p>
    <w:p>
      <w:pPr>
        <w:pStyle w:val="Heading3"/>
      </w:pPr>
      <w:bookmarkStart w:id="25" w:name="valor-recuperable"/>
      <w:r>
        <w:t xml:space="preserve">Valor recuperable</w:t>
      </w:r>
      <w:bookmarkEnd w:id="25"/>
    </w:p>
    <w:p>
      <w:pPr>
        <w:pStyle w:val="FirstParagraph"/>
      </w:pPr>
      <w:r>
        <w:t xml:space="preserve">Se establece un valor maximo a la medicion de los activos. Esto puede ser por:</w:t>
      </w:r>
    </w:p>
    <w:p>
      <w:pPr>
        <w:pStyle w:val="Compact"/>
        <w:numPr>
          <w:numId w:val="1005"/>
          <w:ilvl w:val="0"/>
        </w:numPr>
      </w:pPr>
      <w:r>
        <w:t xml:space="preserve">Criterio del destino inmediato previsible: se establece dependiendo del destino del activo. Si es</w:t>
      </w:r>
      <w:r>
        <w:t xml:space="preserve"> </w:t>
      </w:r>
      <w:r>
        <w:rPr>
          <w:b/>
        </w:rPr>
        <w:t xml:space="preserve">a la venta,</w:t>
      </w:r>
      <w:r>
        <w:t xml:space="preserve"> </w:t>
      </w:r>
      <w:r>
        <w:t xml:space="preserve">se valua a su</w:t>
      </w:r>
      <w:r>
        <w:t xml:space="preserve"> </w:t>
      </w:r>
      <w:r>
        <w:rPr>
          <w:b/>
        </w:rPr>
        <w:t xml:space="preserve">VNR.</w:t>
      </w:r>
      <w:r>
        <w:t xml:space="preserve"> </w:t>
      </w:r>
      <w:r>
        <w:t xml:space="preserve">Si es</w:t>
      </w:r>
      <w:r>
        <w:t xml:space="preserve"> </w:t>
      </w:r>
      <w:r>
        <w:rPr>
          <w:b/>
        </w:rPr>
        <w:t xml:space="preserve">al uso,</w:t>
      </w:r>
      <w:r>
        <w:t xml:space="preserve"> </w:t>
      </w:r>
      <w:r>
        <w:t xml:space="preserve">su limite sera el</w:t>
      </w:r>
      <w:r>
        <w:t xml:space="preserve"> </w:t>
      </w:r>
      <w:r>
        <w:rPr>
          <w:b/>
        </w:rPr>
        <w:t xml:space="preserve">valor de utilizacion economica,</w:t>
      </w:r>
      <w:r>
        <w:t xml:space="preserve"> </w:t>
      </w:r>
      <w:r>
        <w:t xml:space="preserve">que se calcula como</w:t>
      </w:r>
      <w:r>
        <w:t xml:space="preserve"> </w:t>
      </w:r>
      <w:r>
        <w:rPr>
          <w:i/>
        </w:rPr>
        <w:t xml:space="preserve">el</w:t>
      </w:r>
      <w:r>
        <w:rPr>
          <w:i/>
        </w:rPr>
        <w:t xml:space="preserve"> </w:t>
      </w:r>
      <w:r>
        <w:rPr>
          <w:b/>
          <w:i/>
        </w:rPr>
        <w:t xml:space="preserve">valor actual de los flujos netos de fondos</w:t>
      </w:r>
      <w:r>
        <w:rPr>
          <w:i/>
        </w:rPr>
        <w:t xml:space="preserve"> </w:t>
      </w:r>
      <w:r>
        <w:rPr>
          <w:i/>
        </w:rPr>
        <w:t xml:space="preserve">que generara el activo a lo largo de su vida util restante</w:t>
      </w:r>
      <w:r>
        <w:rPr>
          <w:i/>
        </w:rPr>
        <w:t xml:space="preserve"> </w:t>
      </w:r>
      <w:r>
        <w:rPr>
          <w:b/>
          <w:i/>
        </w:rPr>
        <w:t xml:space="preserve">mas su disposicion final</w:t>
      </w:r>
      <w:r>
        <w:rPr>
          <w:i/>
        </w:rPr>
        <w:t xml:space="preserve">, a una tasa de mercado adecuada.</w:t>
      </w:r>
    </w:p>
    <w:p>
      <w:pPr>
        <w:pStyle w:val="Compact"/>
        <w:numPr>
          <w:numId w:val="1005"/>
          <w:ilvl w:val="0"/>
        </w:numPr>
      </w:pPr>
      <w:r>
        <w:t xml:space="preserve">Criterio del empleo alternativo mas rentable: El limite estara dado por el</w:t>
      </w:r>
      <w:r>
        <w:t xml:space="preserve"> </w:t>
      </w:r>
      <w:r>
        <w:rPr>
          <w:b/>
        </w:rPr>
        <w:t xml:space="preserve">mayor valor entre el VNR y el VUE.</w:t>
      </w:r>
    </w:p>
    <w:p>
      <w:pPr>
        <w:pStyle w:val="FirstParagraph"/>
      </w:pPr>
      <w:r>
        <w:t xml:space="preserve">Si un activo, luego de su medicion primaria, tiene un valor mayor que su valor recuperable, debera ajustarse a este ultimo valor, registrando un resultado por tenencia negativo.</w:t>
      </w:r>
    </w:p>
    <w:p>
      <w:pPr>
        <w:pStyle w:val="Heading3"/>
      </w:pPr>
      <w:bookmarkStart w:id="26" w:name="costo-de-cancelacion"/>
      <w:r>
        <w:t xml:space="preserve">Costo de cancelacion</w:t>
      </w:r>
      <w:bookmarkEnd w:id="26"/>
    </w:p>
    <w:p>
      <w:pPr>
        <w:pStyle w:val="FirstParagraph"/>
      </w:pPr>
      <w:r>
        <w:t xml:space="preserve">Surge de la</w:t>
      </w:r>
      <w:r>
        <w:t xml:space="preserve"> </w:t>
      </w:r>
      <w:r>
        <w:rPr>
          <w:b/>
        </w:rPr>
        <w:t xml:space="preserve">suma de los valores corrientes de los activos necesarios para liberarse de la obligacion.</w:t>
      </w:r>
    </w:p>
    <w:p>
      <w:pPr>
        <w:pStyle w:val="Compact"/>
        <w:numPr>
          <w:numId w:val="1006"/>
          <w:ilvl w:val="0"/>
        </w:numPr>
      </w:pPr>
      <w:r>
        <w:t xml:space="preserve">En caso de pasivos</w:t>
      </w:r>
      <w:r>
        <w:t xml:space="preserve"> </w:t>
      </w:r>
      <w:r>
        <w:rPr>
          <w:b/>
        </w:rPr>
        <w:t xml:space="preserve">en moneda,</w:t>
      </w:r>
      <w:r>
        <w:t xml:space="preserve"> </w:t>
      </w:r>
      <w:r>
        <w:t xml:space="preserve">sera la suma que el acreedor este dispuesto a aceptar para librarnos de nuestra deuda. Si no, sera el</w:t>
      </w:r>
      <w:r>
        <w:t xml:space="preserve"> </w:t>
      </w:r>
      <w:r>
        <w:rPr>
          <w:b/>
        </w:rPr>
        <w:t xml:space="preserve">valor descontado.</w:t>
      </w:r>
    </w:p>
    <w:p>
      <w:pPr>
        <w:pStyle w:val="Compact"/>
        <w:numPr>
          <w:numId w:val="1006"/>
          <w:ilvl w:val="0"/>
        </w:numPr>
      </w:pPr>
      <w:r>
        <w:t xml:space="preserve">En caso de pasivos</w:t>
      </w:r>
      <w:r>
        <w:t xml:space="preserve"> </w:t>
      </w:r>
      <w:r>
        <w:rPr>
          <w:b/>
        </w:rPr>
        <w:t xml:space="preserve">en especie,</w:t>
      </w:r>
      <w:r>
        <w:t xml:space="preserve"> </w:t>
      </w:r>
      <w:r>
        <w:t xml:space="preserve">se considerara el</w:t>
      </w:r>
      <w:r>
        <w:t xml:space="preserve"> </w:t>
      </w:r>
      <w:r>
        <w:rPr>
          <w:b/>
        </w:rPr>
        <w:t xml:space="preserve">valor corriente de los activos a entregar</w:t>
      </w:r>
      <w:r>
        <w:t xml:space="preserve"> </w:t>
      </w:r>
      <w:r>
        <w:t xml:space="preserve">y el</w:t>
      </w:r>
      <w:r>
        <w:t xml:space="preserve"> </w:t>
      </w:r>
      <w:r>
        <w:rPr>
          <w:b/>
        </w:rPr>
        <w:t xml:space="preserve">valor descontado de los gastos necesarios</w:t>
      </w:r>
      <w:r>
        <w:t xml:space="preserve"> </w:t>
      </w:r>
      <w:r>
        <w:t xml:space="preserve">para entregar los bienes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2022-03-17T02:26:28Z</dcterms:created>
  <dcterms:modified xsi:type="dcterms:W3CDTF">2022-03-17T02:26:28Z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