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15EE2" w:rsidRDefault="00000000">
      <w:pPr>
        <w:pStyle w:val="Heading1"/>
        <w:keepNext w:val="0"/>
        <w:keepLines w:val="0"/>
        <w:spacing w:before="480" w:line="480" w:lineRule="auto"/>
        <w:jc w:val="both"/>
        <w:rPr>
          <w:rFonts w:ascii="Times New Roman" w:eastAsia="Times New Roman" w:hAnsi="Times New Roman" w:cs="Times New Roman"/>
          <w:b/>
          <w:bCs/>
          <w:sz w:val="24"/>
          <w:szCs w:val="24"/>
        </w:rPr>
      </w:pPr>
      <w:bookmarkStart w:id="0" w:name="_gqd2tz95xngj" w:colFirst="0" w:colLast="0"/>
      <w:bookmarkEnd w:id="0"/>
      <w:r>
        <w:rPr>
          <w:rFonts w:ascii="Times New Roman" w:eastAsia="Times New Roman" w:hAnsi="Times New Roman" w:cs="Times New Roman"/>
          <w:b/>
          <w:bCs/>
          <w:sz w:val="24"/>
          <w:szCs w:val="24"/>
        </w:rPr>
        <w:t>Situation Analysis</w:t>
      </w:r>
    </w:p>
    <w:p w14:paraId="00004E21" w14:textId="495E8A93" w:rsidR="00A15EE2" w:rsidRDefault="00A15EE2">
      <w:pPr>
        <w:spacing w:after="200" w:line="480" w:lineRule="auto"/>
        <w:ind w:firstLine="720"/>
        <w:jc w:val="both"/>
        <w:rPr>
          <w:rFonts w:ascii="Times New Roman" w:eastAsia="Times New Roman" w:hAnsi="Times New Roman" w:cs="Times New Roman"/>
        </w:rPr>
      </w:pPr>
      <w:r>
        <w:rPr>
          <w:rFonts w:ascii="Times New Roman" w:eastAsia="Times New Roman" w:hAnsi="Times New Roman" w:cs="Times New Roman"/>
        </w:rPr>
        <w:t>Libraries serve as essential learning hubs, yet daily operations at the Santo Tomas Municipal Library still rely on manual paper ledgers for patron registration, catalog searches, availability verification, and book circulation. This manual approach causes slow transaction queues, delayed inventory updates, and frequent record errors because staff cannot instantly identify patrons or physical book copies. To solve these operational bottlenecks, th</w:t>
      </w:r>
      <w:r w:rsidR="00142BF0">
        <w:rPr>
          <w:rFonts w:ascii="Times New Roman" w:eastAsia="Times New Roman" w:hAnsi="Times New Roman" w:cs="Times New Roman"/>
        </w:rPr>
        <w:t xml:space="preserve">e researchers </w:t>
      </w:r>
      <w:r>
        <w:rPr>
          <w:rFonts w:ascii="Times New Roman" w:eastAsia="Times New Roman" w:hAnsi="Times New Roman" w:cs="Times New Roman"/>
        </w:rPr>
        <w:t>propose the Smart Library Management System with QR-Based User and Book Identification for the Santo Tomas Municipal Library. The proposed web-based platform will automate circulation workflows by combining dual QR-code identification, real-time inventory monitoring, historical borrower tracking, and automated book recommendations.</w:t>
      </w:r>
    </w:p>
    <w:p w14:paraId="00004E22" w14:textId="77777777" w:rsidR="00A15EE2" w:rsidRDefault="00A15EE2">
      <w:pPr>
        <w:spacing w:after="200" w:line="480" w:lineRule="auto"/>
        <w:ind w:firstLine="720"/>
        <w:jc w:val="both"/>
        <w:rPr>
          <w:rFonts w:ascii="Times New Roman" w:eastAsia="Times New Roman" w:hAnsi="Times New Roman" w:cs="Times New Roman"/>
        </w:rPr>
      </w:pPr>
      <w:r>
        <w:rPr>
          <w:rFonts w:ascii="Times New Roman" w:eastAsia="Times New Roman" w:hAnsi="Times New Roman" w:cs="Times New Roman"/>
        </w:rPr>
        <w:t>On an international scale, modern public and academic libraries manage operations using cloud-based Integrated Library Systems (ILS) and Library Services Platforms (LSPs) such as Ex Libris Alma, Koha, and OCLC WorldShare Management Services (Breeding, 2023; Joint, 2021). These enterprise platforms use Radio Frequency Identification (RFID) tags, automated cataloging algorithms, and cloud database synchronization to track collections across global networks (Breeding, 2023; Joint, 2021). However, a major gap exists at the international scale because enterprise ILS platforms require expensive software licenses, high-bandwidth cloud infrastructure, specialized IT support, and costly RFID hardware tags and reader gates (Breeding, 2023; Joint, 2021). As a result, global library systems remain too expensive, overly complex, and impractical for small municipal public libraries operating on limited budgets in developing regions (Breeding, 2023; Joint, 2021).</w:t>
      </w:r>
    </w:p>
    <w:p w14:paraId="00004E23" w14:textId="77777777" w:rsidR="00A15EE2" w:rsidRDefault="00A15EE2">
      <w:pPr>
        <w:spacing w:after="20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At the national scale in the Philippines, library digitization is led by the National Library of the Philippines (NLP) through the Philippine eLib project and TeknoKultura initiative, alongside open-source Koha ILS deployments in major state universities and city centers (Ayo et al., 2023; Banal &amp; Ramos, 2022; David &amp; San Jose, 2021; Ramos &amp; Lapuz, 2020). These national platforms successfully digitize historical documents and create union catalogs for large academic networks (Banal &amp; Ramos, 2022; David &amp; San </w:t>
      </w:r>
      <w:r>
        <w:rPr>
          <w:rFonts w:ascii="Times New Roman" w:eastAsia="Times New Roman" w:hAnsi="Times New Roman" w:cs="Times New Roman"/>
        </w:rPr>
        <w:lastRenderedPageBreak/>
        <w:t>Jose, 2021). Despite these advancements, a critical gap persists across the Philippine public library network because national initiatives focus primarily on central digital repositories and university networks rather than providing front-desk circulation tools for provincial municipal branches (Ayo et al., 2023; Ramos &amp; Lapuz, 2020). Consequently, provincial municipal libraries remain disconnected from national digital networks, operating without automated patron tracking or localized circulation tools (Ayo et al., 2023; Ramos &amp; Lapuz, 2020).</w:t>
      </w:r>
    </w:p>
    <w:p w14:paraId="00004E24" w14:textId="46E5C26F" w:rsidR="00A15EE2" w:rsidRDefault="00A15EE2">
      <w:pPr>
        <w:spacing w:after="200" w:line="480" w:lineRule="auto"/>
        <w:ind w:firstLine="720"/>
        <w:jc w:val="both"/>
        <w:rPr>
          <w:rFonts w:ascii="Times New Roman" w:eastAsia="Times New Roman" w:hAnsi="Times New Roman" w:cs="Times New Roman"/>
        </w:rPr>
      </w:pPr>
      <w:r>
        <w:rPr>
          <w:rFonts w:ascii="Times New Roman" w:eastAsia="Times New Roman" w:hAnsi="Times New Roman" w:cs="Times New Roman"/>
        </w:rPr>
        <w:t>At the local scale in the Province of La Union, municipal public libraries</w:t>
      </w:r>
      <w:r w:rsidR="00142BF0">
        <w:rPr>
          <w:rFonts w:ascii="Times New Roman" w:eastAsia="Times New Roman" w:hAnsi="Times New Roman" w:cs="Times New Roman"/>
        </w:rPr>
        <w:t xml:space="preserve">, </w:t>
      </w:r>
      <w:r>
        <w:rPr>
          <w:rFonts w:ascii="Times New Roman" w:eastAsia="Times New Roman" w:hAnsi="Times New Roman" w:cs="Times New Roman"/>
        </w:rPr>
        <w:t>including the Santo Tomas Municipal Library</w:t>
      </w:r>
      <w:r w:rsidR="00142BF0">
        <w:rPr>
          <w:rFonts w:ascii="Times New Roman" w:eastAsia="Times New Roman" w:hAnsi="Times New Roman" w:cs="Times New Roman"/>
        </w:rPr>
        <w:t xml:space="preserve">, </w:t>
      </w:r>
      <w:r>
        <w:rPr>
          <w:rFonts w:ascii="Times New Roman" w:eastAsia="Times New Roman" w:hAnsi="Times New Roman" w:cs="Times New Roman"/>
        </w:rPr>
        <w:t>manage daily operations using basic desktop spreadsheets like Microsoft Excel, offline file folders, or paper logbooks and index card catalogs. This reliance on manual entry creates an acute local gap because static files and paper ledgers lead to long waiting lines during peak hours, unrecorded borrowing entries, misplaced logs, and zero real-time visibility into book availability for visitors (Mercado &amp; Santos, 2024; Santiago &amp; Castro, 2023). Furthermore, local libraries lack automated systems to track borrower histories or suggest relevant reading materials to patrons (Fajardo, 2026; Santiago &amp; Castro, 2023).</w:t>
      </w:r>
    </w:p>
    <w:p w14:paraId="00004E25" w14:textId="77777777" w:rsidR="00A15EE2" w:rsidRDefault="00A15EE2">
      <w:pPr>
        <w:spacing w:after="20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design of the proposed platform builds upon established research in computerized library management. Integrated library systems replace physical logbooks with relational databases to store, search, and update borrower and book records digitally (Araya &amp; Mengsteab, 2020; Uzomba et al., 2015). Research in library automation shows that backend automation improves inventory management and administrative control (Bagewadi et al., 2025; Syafitri &amp; Abidin, 2024). However, standard digital databases only handle record storage and do not provide physical desk tools to rapidly verify the identity of the borrower and the exact physical book copy during check-out and return transactions (Araya &amp; Mengsteab, 2020; Bagewadi et al., 2025).</w:t>
      </w:r>
    </w:p>
    <w:p w14:paraId="00004E26" w14:textId="2F3CE4B0" w:rsidR="00A15EE2" w:rsidRDefault="00A15EE2">
      <w:pPr>
        <w:spacing w:after="20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To solve front-desk identification delays, researchers introduce Quick Response (QR) code technology into library workflows because optical scanners and cameras read QR codes instantly. </w:t>
      </w:r>
      <w:r>
        <w:rPr>
          <w:rFonts w:ascii="Times New Roman" w:eastAsia="Times New Roman" w:hAnsi="Times New Roman" w:cs="Times New Roman"/>
        </w:rPr>
        <w:lastRenderedPageBreak/>
        <w:t>Implementation studies demonstrate that QR codes effectively link physical books to online catalog records and digital learning resources (Ajagekar, 2022; Choughule et al., 2026; Latha Sree &amp; Ravinder, 2022; Pareek, 2024). However, early implementations use QR codes mainly for static information display</w:t>
      </w:r>
      <w:r w:rsidR="00142BF0">
        <w:rPr>
          <w:rFonts w:ascii="Times New Roman" w:eastAsia="Times New Roman" w:hAnsi="Times New Roman" w:cs="Times New Roman"/>
        </w:rPr>
        <w:t xml:space="preserve">, </w:t>
      </w:r>
      <w:r>
        <w:rPr>
          <w:rFonts w:ascii="Times New Roman" w:eastAsia="Times New Roman" w:hAnsi="Times New Roman" w:cs="Times New Roman"/>
        </w:rPr>
        <w:t>such as viewing book summaries or shelf maps on mobile phones</w:t>
      </w:r>
      <w:r w:rsidR="00142BF0">
        <w:rPr>
          <w:rFonts w:ascii="Times New Roman" w:eastAsia="Times New Roman" w:hAnsi="Times New Roman" w:cs="Times New Roman"/>
        </w:rPr>
        <w:t xml:space="preserve">, </w:t>
      </w:r>
      <w:r>
        <w:rPr>
          <w:rFonts w:ascii="Times New Roman" w:eastAsia="Times New Roman" w:hAnsi="Times New Roman" w:cs="Times New Roman"/>
        </w:rPr>
        <w:t>rather than automating front-desk borrowing transactions (Ajagekar, 2022; Pareek, 2024).</w:t>
      </w:r>
    </w:p>
    <w:p w14:paraId="00004E27" w14:textId="570A3B3F" w:rsidR="00A15EE2" w:rsidRDefault="00A15EE2">
      <w:pPr>
        <w:spacing w:after="200" w:line="480" w:lineRule="auto"/>
        <w:ind w:firstLine="720"/>
        <w:jc w:val="both"/>
        <w:rPr>
          <w:rFonts w:ascii="Times New Roman" w:eastAsia="Times New Roman" w:hAnsi="Times New Roman" w:cs="Times New Roman"/>
        </w:rPr>
      </w:pPr>
      <w:r>
        <w:rPr>
          <w:rFonts w:ascii="Times New Roman" w:eastAsia="Times New Roman" w:hAnsi="Times New Roman" w:cs="Times New Roman"/>
        </w:rPr>
        <w:t>Recent studies apply QR codes directly to circulation desk workflows to speed up book issuing and returning. Specialized library platforms prove that scanning QR codes reduces transaction times and eliminates manual typing errors (Aliyu et al., 2024; Nava Bhanu et al., 2026; Putra &amp; Labasariyani, 2022). Similarly, optical recognition systems combine QR code scanning with optical character recognition (OCR) to automate catalog entry (Fajardo, 2026). While these systems confirm that optical scanning speeds up circulation, they typically use single-entity scanning</w:t>
      </w:r>
      <w:r w:rsidR="00142BF0">
        <w:rPr>
          <w:rFonts w:ascii="Times New Roman" w:eastAsia="Times New Roman" w:hAnsi="Times New Roman" w:cs="Times New Roman"/>
        </w:rPr>
        <w:t xml:space="preserve">, </w:t>
      </w:r>
      <w:r>
        <w:rPr>
          <w:rFonts w:ascii="Times New Roman" w:eastAsia="Times New Roman" w:hAnsi="Times New Roman" w:cs="Times New Roman"/>
        </w:rPr>
        <w:t>tagging only the book or only the user</w:t>
      </w:r>
      <w:r w:rsidR="00142BF0">
        <w:rPr>
          <w:rFonts w:ascii="Times New Roman" w:eastAsia="Times New Roman" w:hAnsi="Times New Roman" w:cs="Times New Roman"/>
        </w:rPr>
        <w:t xml:space="preserve">, </w:t>
      </w:r>
      <w:r>
        <w:rPr>
          <w:rFonts w:ascii="Times New Roman" w:eastAsia="Times New Roman" w:hAnsi="Times New Roman" w:cs="Times New Roman"/>
        </w:rPr>
        <w:t>and fail to combine dual-entity identification with live catalog availability updates and automated recommendations (Aliyu et al., 2024; Fajardo, 2026).</w:t>
      </w:r>
    </w:p>
    <w:p w14:paraId="00004E28" w14:textId="77777777" w:rsidR="00A15EE2" w:rsidRDefault="00A15EE2">
      <w:pPr>
        <w:spacing w:after="200" w:line="480" w:lineRule="auto"/>
        <w:ind w:firstLine="720"/>
        <w:jc w:val="both"/>
        <w:rPr>
          <w:rFonts w:ascii="Times New Roman" w:eastAsia="Times New Roman" w:hAnsi="Times New Roman" w:cs="Times New Roman"/>
        </w:rPr>
      </w:pPr>
      <w:r>
        <w:rPr>
          <w:rFonts w:ascii="Times New Roman" w:eastAsia="Times New Roman" w:hAnsi="Times New Roman" w:cs="Times New Roman"/>
        </w:rPr>
        <w:t>Alongside circulation automation, researchers explore recommendation engines to help visitors discover relevant books. Algorithmic discovery models use collaborative filtering algorithms to analyze user reading preferences and suggest relevant titles (Okon et al., 2018). While collaborative filtering improves material discovery, it requires complex matrix calculations and large datasets, making it computationally heavy for small public libraries (Okon et al., 2018). Furthermore, existing recommendation engines run as isolated tools separated from QR circulation systems, showing the need for a lightweight recommendation module based on borrowing frequency, book popularity, and genre categories (Okon et al., 2018).</w:t>
      </w:r>
    </w:p>
    <w:p w14:paraId="00004E29" w14:textId="77777777" w:rsidR="00A15EE2" w:rsidRDefault="00A15EE2">
      <w:pPr>
        <w:spacing w:after="20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At the Santo Tomas Municipal Library in La Union, these operational and technical challenges directly impact daily public service. As a community learning hub for residents, students, and local workers, the library still processes patron accounts, book check-outs, return logs, and shelf inventory using pen and </w:t>
      </w:r>
      <w:r>
        <w:rPr>
          <w:rFonts w:ascii="Times New Roman" w:eastAsia="Times New Roman" w:hAnsi="Times New Roman" w:cs="Times New Roman"/>
        </w:rPr>
        <w:lastRenderedPageBreak/>
        <w:t>paper. During busy hours, manual handwriting creates long customer queues and heavy staff workload. Delayed record entries prevent visitors and staff from knowing whether a book is available, borrowed, or overdue. Additionally, without an automated borrower audit trail, staff struggle to trace the last borrower of misplaced or overdue books. Patrons also cannot check catalog availability remotely or receive reading recommendations.</w:t>
      </w:r>
    </w:p>
    <w:p w14:paraId="00004E2A" w14:textId="77777777" w:rsidR="00A15EE2" w:rsidRDefault="00A15EE2">
      <w:pPr>
        <w:spacing w:after="200" w:line="480" w:lineRule="auto"/>
        <w:ind w:firstLine="720"/>
        <w:jc w:val="both"/>
        <w:rPr>
          <w:rFonts w:ascii="Times New Roman" w:eastAsia="Times New Roman" w:hAnsi="Times New Roman" w:cs="Times New Roman"/>
        </w:rPr>
      </w:pPr>
      <w:r>
        <w:rPr>
          <w:rFonts w:ascii="Times New Roman" w:eastAsia="Times New Roman" w:hAnsi="Times New Roman" w:cs="Times New Roman"/>
        </w:rPr>
        <w:t>Existing research reveals a clear technical gap because existing library tools address digital cataloging, QR code scanning, and book recommendations only as separate, isolated modules. No identified system combines dual QR code identification (assigning unique QR codes to both the patron card and the individual book copy), automated check-out and check-in workflows, real-time availability tracking, historical borrower traceability, and lightweight book recommendations in a single platform designed for municipal public libraries. The main research opportunity will be to build a unified, resource-efficient platform that will connect these proven tools to eliminate operational bottlenecks in municipal libraries.</w:t>
      </w:r>
    </w:p>
    <w:p w14:paraId="00004E2B" w14:textId="16CDC607" w:rsidR="00A15EE2" w:rsidRDefault="00A15EE2">
      <w:pPr>
        <w:spacing w:after="20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To bridge this research gap and solve local operational challenges, t</w:t>
      </w:r>
      <w:r w:rsidR="00142BF0">
        <w:rPr>
          <w:rFonts w:ascii="Times New Roman" w:eastAsia="Times New Roman" w:hAnsi="Times New Roman" w:cs="Times New Roman"/>
        </w:rPr>
        <w:t>he researchers</w:t>
      </w:r>
      <w:r>
        <w:rPr>
          <w:rFonts w:ascii="Times New Roman" w:eastAsia="Times New Roman" w:hAnsi="Times New Roman" w:cs="Times New Roman"/>
        </w:rPr>
        <w:t xml:space="preserve"> propose the Smart Library Management System with QR-Based User and Book Identification for the Santo Tomas Municipal Library. The proposed web-based system will provide a centralized digital platform where each registered patron will receive a unique account QR code, and each physical book copy will receive an item-level QR code. When scanned at the service desk, the system will instantly authenticate the user, record the transaction, update catalog availability in real time, log the borrower audit trail, and generate tailored reading recommendations.</w:t>
      </w:r>
    </w:p>
    <w:p w14:paraId="00004E2C" w14:textId="77777777" w:rsidR="00A15EE2" w:rsidRDefault="00A15EE2">
      <w:pPr>
        <w:spacing w:after="20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Beyond improving daily circulation, the proposed system will modernize municipal public service delivery. The project will directly support Sustainable Development Goal (SDG) 4: Quality Education by giving the community equitable access to learning materials, and SDG 9: Industry, Innovation and Infrastructure by deploying modern digital infrastructure in public institutions. It will also advance SDG 11: Sustainable Cities and Communities by promoting efficient, technology-enabled local public services. </w:t>
      </w:r>
      <w:r>
        <w:rPr>
          <w:rFonts w:ascii="Times New Roman" w:eastAsia="Times New Roman" w:hAnsi="Times New Roman" w:cs="Times New Roman"/>
        </w:rPr>
        <w:lastRenderedPageBreak/>
        <w:t>Ultimately, this study will offer a practical, scalable model for modernizing municipal library operations across La Union and similar developing municipalities.</w:t>
      </w:r>
    </w:p>
    <w:p w14:paraId="00000012" w14:textId="77777777" w:rsidR="00A15EE2" w:rsidRDefault="00000000">
      <w:pPr>
        <w:spacing w:after="200" w:line="480" w:lineRule="auto"/>
        <w:jc w:val="both"/>
        <w:rPr>
          <w:rFonts w:ascii="Times New Roman" w:eastAsia="Times New Roman" w:hAnsi="Times New Roman" w:cs="Times New Roman"/>
        </w:rPr>
      </w:pPr>
      <w:r>
        <w:rPr>
          <w:rFonts w:ascii="Times New Roman" w:eastAsia="Times New Roman" w:hAnsi="Times New Roman" w:cs="Times New Roman"/>
          <w:b/>
          <w:bCs/>
        </w:rPr>
        <w:t>Statement of Objective</w:t>
      </w:r>
    </w:p>
    <w:p w14:paraId="00000013" w14:textId="456D75C3"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main objective of this study is to develop and determine the usability of the Smart Library Management System with QR-Based User and Book Identification for the Santo Tomas Municipal Library</w:t>
      </w:r>
      <w:r w:rsidR="00565FC7">
        <w:rPr>
          <w:rFonts w:ascii="Times New Roman" w:eastAsia="Times New Roman" w:hAnsi="Times New Roman" w:cs="Times New Roman"/>
        </w:rPr>
        <w:t>.</w:t>
      </w:r>
    </w:p>
    <w:p w14:paraId="00000014" w14:textId="77777777" w:rsidR="00A15EE2" w:rsidRDefault="00000000">
      <w:pPr>
        <w:spacing w:line="480" w:lineRule="auto"/>
        <w:jc w:val="both"/>
        <w:rPr>
          <w:rFonts w:ascii="Times New Roman" w:eastAsia="Times New Roman" w:hAnsi="Times New Roman" w:cs="Times New Roman"/>
        </w:rPr>
      </w:pPr>
      <w:r>
        <w:rPr>
          <w:rFonts w:ascii="Times New Roman" w:eastAsia="Times New Roman" w:hAnsi="Times New Roman" w:cs="Times New Roman"/>
        </w:rPr>
        <w:t>Specifically, this study aims to:</w:t>
      </w:r>
    </w:p>
    <w:p w14:paraId="00000016" w14:textId="61DADC51" w:rsidR="00A15EE2" w:rsidRDefault="00000000">
      <w:pPr>
        <w:numPr>
          <w:ilvl w:val="0"/>
          <w:numId w:val="1"/>
        </w:num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Develop the Smart Library Management System </w:t>
      </w:r>
      <w:r w:rsidR="00565FC7">
        <w:rPr>
          <w:rFonts w:ascii="Times New Roman" w:eastAsia="Times New Roman" w:hAnsi="Times New Roman" w:cs="Times New Roman"/>
        </w:rPr>
        <w:t>using the DevOps Software Development Life Cycle (SDLC) Model.</w:t>
      </w:r>
    </w:p>
    <w:p w14:paraId="00000017" w14:textId="77777777" w:rsidR="00A15EE2" w:rsidRDefault="00000000">
      <w:pPr>
        <w:numPr>
          <w:ilvl w:val="0"/>
          <w:numId w:val="1"/>
        </w:numPr>
        <w:spacing w:line="480" w:lineRule="auto"/>
        <w:jc w:val="both"/>
        <w:rPr>
          <w:rFonts w:ascii="Times New Roman" w:eastAsia="Times New Roman" w:hAnsi="Times New Roman" w:cs="Times New Roman"/>
        </w:rPr>
      </w:pPr>
      <w:r>
        <w:rPr>
          <w:rFonts w:ascii="Times New Roman" w:eastAsia="Times New Roman" w:hAnsi="Times New Roman" w:cs="Times New Roman"/>
        </w:rPr>
        <w:t>Determine the usability of the system among library personnel and patrons in terms of:</w:t>
      </w:r>
    </w:p>
    <w:p w14:paraId="00000018" w14:textId="77777777" w:rsidR="00A15EE2" w:rsidRDefault="00000000">
      <w:pPr>
        <w:numPr>
          <w:ilvl w:val="1"/>
          <w:numId w:val="1"/>
        </w:numPr>
        <w:spacing w:line="480" w:lineRule="auto"/>
        <w:jc w:val="both"/>
        <w:rPr>
          <w:rFonts w:ascii="Times New Roman" w:eastAsia="Times New Roman" w:hAnsi="Times New Roman" w:cs="Times New Roman"/>
        </w:rPr>
      </w:pPr>
      <w:r>
        <w:rPr>
          <w:rFonts w:ascii="Times New Roman" w:eastAsia="Times New Roman" w:hAnsi="Times New Roman" w:cs="Times New Roman"/>
        </w:rPr>
        <w:t>3.1 effectiveness;</w:t>
      </w:r>
    </w:p>
    <w:p w14:paraId="00000019" w14:textId="77777777" w:rsidR="00A15EE2" w:rsidRDefault="00000000">
      <w:pPr>
        <w:numPr>
          <w:ilvl w:val="1"/>
          <w:numId w:val="1"/>
        </w:numPr>
        <w:spacing w:line="480" w:lineRule="auto"/>
        <w:jc w:val="both"/>
        <w:rPr>
          <w:rFonts w:ascii="Times New Roman" w:eastAsia="Times New Roman" w:hAnsi="Times New Roman" w:cs="Times New Roman"/>
        </w:rPr>
      </w:pPr>
      <w:r>
        <w:rPr>
          <w:rFonts w:ascii="Times New Roman" w:eastAsia="Times New Roman" w:hAnsi="Times New Roman" w:cs="Times New Roman"/>
        </w:rPr>
        <w:t>3.2 efficiency; and</w:t>
      </w:r>
    </w:p>
    <w:p w14:paraId="0000001A" w14:textId="77777777" w:rsidR="00A15EE2" w:rsidRDefault="00000000">
      <w:pPr>
        <w:numPr>
          <w:ilvl w:val="1"/>
          <w:numId w:val="1"/>
        </w:numPr>
        <w:spacing w:line="480" w:lineRule="auto"/>
        <w:jc w:val="both"/>
        <w:rPr>
          <w:rFonts w:ascii="Times New Roman" w:eastAsia="Times New Roman" w:hAnsi="Times New Roman" w:cs="Times New Roman"/>
        </w:rPr>
      </w:pPr>
      <w:r>
        <w:rPr>
          <w:rFonts w:ascii="Times New Roman" w:eastAsia="Times New Roman" w:hAnsi="Times New Roman" w:cs="Times New Roman"/>
        </w:rPr>
        <w:t>3.3 satisfaction.</w:t>
      </w:r>
    </w:p>
    <w:p w14:paraId="0000001B" w14:textId="77777777" w:rsidR="00A15EE2" w:rsidRDefault="00000000">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000001C" w14:textId="77777777" w:rsidR="00A15EE2" w:rsidRDefault="00000000">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Time and Place of the Study</w:t>
      </w:r>
    </w:p>
    <w:p w14:paraId="00000021" w14:textId="18B292E9" w:rsidR="00A15EE2" w:rsidRDefault="00000000" w:rsidP="00142BF0">
      <w:pPr>
        <w:spacing w:after="20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study will be conducted from June 2026 to March 2027 within the Santo Tomas Municipal Library, located in Santo Tomas, La Union.</w:t>
      </w:r>
    </w:p>
    <w:p w14:paraId="36D307C9" w14:textId="77777777" w:rsidR="00142BF0" w:rsidRDefault="00142BF0" w:rsidP="00142BF0">
      <w:pPr>
        <w:spacing w:after="200" w:line="480" w:lineRule="auto"/>
        <w:ind w:firstLine="720"/>
        <w:jc w:val="both"/>
        <w:rPr>
          <w:rFonts w:ascii="Times New Roman" w:eastAsia="Times New Roman" w:hAnsi="Times New Roman" w:cs="Times New Roman"/>
        </w:rPr>
      </w:pPr>
    </w:p>
    <w:p w14:paraId="00000022" w14:textId="77777777" w:rsidR="00A15EE2" w:rsidRDefault="00000000">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Definition of Terms</w:t>
      </w:r>
    </w:p>
    <w:p w14:paraId="00000023"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For a better understanding of this research report, the following terms are operationally defined:</w:t>
      </w:r>
    </w:p>
    <w:p w14:paraId="00000024"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Automated borrowing and returning</w:t>
      </w:r>
      <w:r>
        <w:rPr>
          <w:rFonts w:ascii="Times New Roman" w:eastAsia="Times New Roman" w:hAnsi="Times New Roman" w:cs="Times New Roman"/>
        </w:rPr>
        <w:t xml:space="preserve"> refers to the digital workflow of issuing and receiving library materials by scanning patron and book QR codes to automatically update circulation records without manual handwriting or repetitive data entry.</w:t>
      </w:r>
    </w:p>
    <w:p w14:paraId="00000025"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Book recommendations</w:t>
      </w:r>
      <w:r>
        <w:rPr>
          <w:rFonts w:ascii="Times New Roman" w:eastAsia="Times New Roman" w:hAnsi="Times New Roman" w:cs="Times New Roman"/>
        </w:rPr>
        <w:t xml:space="preserve"> </w:t>
      </w:r>
      <w:proofErr w:type="gramStart"/>
      <w:r>
        <w:rPr>
          <w:rFonts w:ascii="Times New Roman" w:eastAsia="Times New Roman" w:hAnsi="Times New Roman" w:cs="Times New Roman"/>
        </w:rPr>
        <w:t>refers</w:t>
      </w:r>
      <w:proofErr w:type="gramEnd"/>
      <w:r>
        <w:rPr>
          <w:rFonts w:ascii="Times New Roman" w:eastAsia="Times New Roman" w:hAnsi="Times New Roman" w:cs="Times New Roman"/>
        </w:rPr>
        <w:t xml:space="preserve"> to the system module that algorithmically suggests relevant titles to patrons based on borrowing frequency, popularity, and genre classifications.</w:t>
      </w:r>
    </w:p>
    <w:p w14:paraId="00000026"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lastRenderedPageBreak/>
        <w:t>Centralized database schema</w:t>
      </w:r>
      <w:r>
        <w:rPr>
          <w:rFonts w:ascii="Times New Roman" w:eastAsia="Times New Roman" w:hAnsi="Times New Roman" w:cs="Times New Roman"/>
        </w:rPr>
        <w:t xml:space="preserve"> refers to the structured data architecture that stores, organizes, and synchronizes user profiles, book catalog records, transaction logs, and real-time inventory statuses within a single repository.</w:t>
      </w:r>
    </w:p>
    <w:p w14:paraId="00000027"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Dual QR-code generation</w:t>
      </w:r>
      <w:r>
        <w:rPr>
          <w:rFonts w:ascii="Times New Roman" w:eastAsia="Times New Roman" w:hAnsi="Times New Roman" w:cs="Times New Roman"/>
        </w:rPr>
        <w:t xml:space="preserve"> refers to the automated creation of unique, machine-readable Quick Response codes assigned separately to each registered user account and each physical book copy in the collection.</w:t>
      </w:r>
    </w:p>
    <w:p w14:paraId="00000028"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Effectiveness</w:t>
      </w:r>
      <w:r>
        <w:rPr>
          <w:rFonts w:ascii="Times New Roman" w:eastAsia="Times New Roman" w:hAnsi="Times New Roman" w:cs="Times New Roman"/>
        </w:rPr>
        <w:t xml:space="preserve"> is a usability metric that measures </w:t>
      </w:r>
      <w:proofErr w:type="gramStart"/>
      <w:r>
        <w:rPr>
          <w:rFonts w:ascii="Times New Roman" w:eastAsia="Times New Roman" w:hAnsi="Times New Roman" w:cs="Times New Roman"/>
        </w:rPr>
        <w:t>the accuracy</w:t>
      </w:r>
      <w:proofErr w:type="gramEnd"/>
      <w:r>
        <w:rPr>
          <w:rFonts w:ascii="Times New Roman" w:eastAsia="Times New Roman" w:hAnsi="Times New Roman" w:cs="Times New Roman"/>
        </w:rPr>
        <w:t>, completeness, and success rate with which library staff and patrons accomplish circulation, catalog searching, and record tracking tasks.</w:t>
      </w:r>
    </w:p>
    <w:p w14:paraId="00000029"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Efficiency</w:t>
      </w:r>
      <w:r>
        <w:rPr>
          <w:rFonts w:ascii="Times New Roman" w:eastAsia="Times New Roman" w:hAnsi="Times New Roman" w:cs="Times New Roman"/>
        </w:rPr>
        <w:t xml:space="preserve"> is a usability metric that evaluates the speed, transaction time, and effort expended by users when performing library operations through the system compared to manual procedures.</w:t>
      </w:r>
    </w:p>
    <w:p w14:paraId="0000002A"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Historical borrower tracking</w:t>
      </w:r>
      <w:r>
        <w:rPr>
          <w:rFonts w:ascii="Times New Roman" w:eastAsia="Times New Roman" w:hAnsi="Times New Roman" w:cs="Times New Roman"/>
        </w:rPr>
        <w:t xml:space="preserve"> refers to the automated audit trail feature that links each borrowed book to its recorded user history, enabling library personnel to trace overdue, misplaced, or unreturned materials.</w:t>
      </w:r>
    </w:p>
    <w:p w14:paraId="0000002B"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Library personnel</w:t>
      </w:r>
      <w:r>
        <w:rPr>
          <w:rFonts w:ascii="Times New Roman" w:eastAsia="Times New Roman" w:hAnsi="Times New Roman" w:cs="Times New Roman"/>
        </w:rPr>
        <w:t xml:space="preserve"> </w:t>
      </w:r>
      <w:proofErr w:type="gramStart"/>
      <w:r>
        <w:rPr>
          <w:rFonts w:ascii="Times New Roman" w:eastAsia="Times New Roman" w:hAnsi="Times New Roman" w:cs="Times New Roman"/>
        </w:rPr>
        <w:t>refers</w:t>
      </w:r>
      <w:proofErr w:type="gramEnd"/>
      <w:r>
        <w:rPr>
          <w:rFonts w:ascii="Times New Roman" w:eastAsia="Times New Roman" w:hAnsi="Times New Roman" w:cs="Times New Roman"/>
        </w:rPr>
        <w:t xml:space="preserve"> to the administrative staff and librarians of the Santo Tomas Municipal Library who operate the circulation desk, scan QR codes, manage inventory, and oversee library services.</w:t>
      </w:r>
    </w:p>
    <w:p w14:paraId="0000002C"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Optical QR code scanning</w:t>
      </w:r>
      <w:r>
        <w:rPr>
          <w:rFonts w:ascii="Times New Roman" w:eastAsia="Times New Roman" w:hAnsi="Times New Roman" w:cs="Times New Roman"/>
        </w:rPr>
        <w:t xml:space="preserve"> refers to the optical capture and decoding of patron and book QR codes using compatible scanning devices or cameras to instantly authenticate accounts and process transactions.</w:t>
      </w:r>
    </w:p>
    <w:p w14:paraId="0000002D"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Patrons</w:t>
      </w:r>
      <w:r>
        <w:rPr>
          <w:rFonts w:ascii="Times New Roman" w:eastAsia="Times New Roman" w:hAnsi="Times New Roman" w:cs="Times New Roman"/>
        </w:rPr>
        <w:t xml:space="preserve"> </w:t>
      </w:r>
      <w:proofErr w:type="gramStart"/>
      <w:r>
        <w:rPr>
          <w:rFonts w:ascii="Times New Roman" w:eastAsia="Times New Roman" w:hAnsi="Times New Roman" w:cs="Times New Roman"/>
        </w:rPr>
        <w:t>refers</w:t>
      </w:r>
      <w:proofErr w:type="gramEnd"/>
      <w:r>
        <w:rPr>
          <w:rFonts w:ascii="Times New Roman" w:eastAsia="Times New Roman" w:hAnsi="Times New Roman" w:cs="Times New Roman"/>
        </w:rPr>
        <w:t xml:space="preserve"> to the registered library users, including students, researchers, employees, and community members of Santo Tomas, who search the catalog, borrow resources, and utilize library services.</w:t>
      </w:r>
    </w:p>
    <w:p w14:paraId="0000002E"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Real-time catalog availability monitoring</w:t>
      </w:r>
      <w:r>
        <w:rPr>
          <w:rFonts w:ascii="Times New Roman" w:eastAsia="Times New Roman" w:hAnsi="Times New Roman" w:cs="Times New Roman"/>
        </w:rPr>
        <w:t xml:space="preserve"> refers to the continuous, immediate updating of book statuses to indicate whether a title is on the shelf, borrowed, or overdue following each transaction.</w:t>
      </w:r>
    </w:p>
    <w:p w14:paraId="0000002F"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Satisfaction</w:t>
      </w:r>
      <w:r>
        <w:rPr>
          <w:rFonts w:ascii="Times New Roman" w:eastAsia="Times New Roman" w:hAnsi="Times New Roman" w:cs="Times New Roman"/>
        </w:rPr>
        <w:t xml:space="preserve"> is a usability metric assessing </w:t>
      </w:r>
      <w:proofErr w:type="gramStart"/>
      <w:r>
        <w:rPr>
          <w:rFonts w:ascii="Times New Roman" w:eastAsia="Times New Roman" w:hAnsi="Times New Roman" w:cs="Times New Roman"/>
        </w:rPr>
        <w:t>the comfort</w:t>
      </w:r>
      <w:proofErr w:type="gramEnd"/>
      <w:r>
        <w:rPr>
          <w:rFonts w:ascii="Times New Roman" w:eastAsia="Times New Roman" w:hAnsi="Times New Roman" w:cs="Times New Roman"/>
        </w:rPr>
        <w:t>, positive user experience, and overall acceptability reported by library personnel and patrons when interacting with the system.</w:t>
      </w:r>
    </w:p>
    <w:p w14:paraId="00000030"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lastRenderedPageBreak/>
        <w:t>Smart Library Management System</w:t>
      </w:r>
      <w:r>
        <w:rPr>
          <w:rFonts w:ascii="Times New Roman" w:eastAsia="Times New Roman" w:hAnsi="Times New Roman" w:cs="Times New Roman"/>
        </w:rPr>
        <w:t xml:space="preserve"> refers to the proposed web-based platform with QR-based user and book identification developed to streamline circulation, tracking, and book discovery for the Santo Tomas Municipal Library.</w:t>
      </w:r>
    </w:p>
    <w:p w14:paraId="00000031"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Usability</w:t>
      </w:r>
      <w:r>
        <w:rPr>
          <w:rFonts w:ascii="Times New Roman" w:eastAsia="Times New Roman" w:hAnsi="Times New Roman" w:cs="Times New Roman"/>
        </w:rPr>
        <w:t xml:space="preserve"> is the overall measure of how effectively, efficiently, and satisfactorily the proposed platform can be utilized by library personnel and patrons during daily library operations.</w:t>
      </w:r>
    </w:p>
    <w:p w14:paraId="00000032" w14:textId="77777777" w:rsidR="00A15EE2" w:rsidRDefault="0000000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User interface</w:t>
      </w:r>
      <w:r>
        <w:rPr>
          <w:rFonts w:ascii="Times New Roman" w:eastAsia="Times New Roman" w:hAnsi="Times New Roman" w:cs="Times New Roman"/>
        </w:rPr>
        <w:t xml:space="preserve"> refers to the visual layout, forms, dashboards, and navigation elements through which staff and patrons interact with the system to perform searches, circulation tasks, and record reviews.</w:t>
      </w:r>
    </w:p>
    <w:p w14:paraId="00000033" w14:textId="77777777" w:rsidR="00A15EE2" w:rsidRDefault="00000000">
      <w:pPr>
        <w:spacing w:line="480" w:lineRule="auto"/>
        <w:ind w:firstLine="720"/>
        <w:jc w:val="center"/>
        <w:rPr>
          <w:rFonts w:ascii="Times New Roman" w:eastAsia="Times New Roman" w:hAnsi="Times New Roman" w:cs="Times New Roman"/>
        </w:rPr>
      </w:pPr>
      <w:r>
        <w:rPr>
          <w:rFonts w:ascii="Times New Roman" w:eastAsia="Times New Roman" w:hAnsi="Times New Roman" w:cs="Times New Roman"/>
        </w:rPr>
        <w:t xml:space="preserve"> </w:t>
      </w:r>
    </w:p>
    <w:p w14:paraId="00000034" w14:textId="77777777" w:rsidR="00A15EE2" w:rsidRDefault="00A15EE2">
      <w:pPr>
        <w:spacing w:after="200" w:line="480" w:lineRule="auto"/>
        <w:jc w:val="center"/>
        <w:rPr>
          <w:rFonts w:ascii="Times New Roman" w:eastAsia="Times New Roman" w:hAnsi="Times New Roman" w:cs="Times New Roman"/>
          <w:b/>
          <w:bCs/>
        </w:rPr>
      </w:pPr>
    </w:p>
    <w:p w14:paraId="00000035" w14:textId="77777777" w:rsidR="00A15EE2" w:rsidRDefault="00A15EE2">
      <w:pPr>
        <w:spacing w:after="200" w:line="480" w:lineRule="auto"/>
        <w:jc w:val="center"/>
        <w:rPr>
          <w:rFonts w:ascii="Times New Roman" w:eastAsia="Times New Roman" w:hAnsi="Times New Roman" w:cs="Times New Roman"/>
          <w:b/>
          <w:bCs/>
        </w:rPr>
      </w:pPr>
    </w:p>
    <w:p w14:paraId="00000036" w14:textId="77777777" w:rsidR="00A15EE2" w:rsidRDefault="00A15EE2">
      <w:pPr>
        <w:spacing w:after="200" w:line="480" w:lineRule="auto"/>
        <w:jc w:val="center"/>
        <w:rPr>
          <w:rFonts w:ascii="Times New Roman" w:eastAsia="Times New Roman" w:hAnsi="Times New Roman" w:cs="Times New Roman"/>
          <w:b/>
          <w:bCs/>
        </w:rPr>
      </w:pPr>
    </w:p>
    <w:p w14:paraId="00000037" w14:textId="77777777" w:rsidR="00A15EE2" w:rsidRDefault="00A15EE2">
      <w:pPr>
        <w:spacing w:after="200" w:line="480" w:lineRule="auto"/>
        <w:jc w:val="center"/>
        <w:rPr>
          <w:rFonts w:ascii="Times New Roman" w:eastAsia="Times New Roman" w:hAnsi="Times New Roman" w:cs="Times New Roman"/>
          <w:b/>
          <w:bCs/>
        </w:rPr>
      </w:pPr>
    </w:p>
    <w:p w14:paraId="00000038" w14:textId="77777777" w:rsidR="00A15EE2" w:rsidRDefault="00A15EE2">
      <w:pPr>
        <w:spacing w:after="200" w:line="480" w:lineRule="auto"/>
        <w:jc w:val="center"/>
        <w:rPr>
          <w:rFonts w:ascii="Times New Roman" w:eastAsia="Times New Roman" w:hAnsi="Times New Roman" w:cs="Times New Roman"/>
          <w:b/>
          <w:bCs/>
        </w:rPr>
      </w:pPr>
    </w:p>
    <w:p w14:paraId="00000039" w14:textId="77777777" w:rsidR="00A15EE2" w:rsidRDefault="00000000">
      <w:pPr>
        <w:spacing w:after="200" w:line="48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0003A" w14:textId="77777777" w:rsidR="00A15EE2" w:rsidRDefault="00A15EE2">
      <w:pPr>
        <w:rPr>
          <w:rFonts w:ascii="Times New Roman" w:eastAsia="Times New Roman" w:hAnsi="Times New Roman" w:cs="Times New Roman"/>
          <w:b/>
          <w:bCs/>
          <w:sz w:val="24"/>
          <w:szCs w:val="24"/>
        </w:rPr>
      </w:pPr>
    </w:p>
    <w:p w14:paraId="0000003B" w14:textId="77777777" w:rsidR="00A15EE2" w:rsidRDefault="00000000">
      <w:pPr>
        <w:spacing w:after="200"/>
        <w:rPr>
          <w:rFonts w:ascii="Times New Roman" w:eastAsia="Times New Roman" w:hAnsi="Times New Roman" w:cs="Times New Roman"/>
          <w:b/>
          <w:bCs/>
        </w:rPr>
      </w:pPr>
      <w:r>
        <w:rPr>
          <w:rFonts w:ascii="Times New Roman" w:eastAsia="Times New Roman" w:hAnsi="Times New Roman" w:cs="Times New Roman"/>
          <w:b/>
          <w:bCs/>
        </w:rPr>
        <w:t xml:space="preserve"> </w:t>
      </w:r>
    </w:p>
    <w:p w14:paraId="6A13D080" w14:textId="77777777" w:rsidR="00142BF0" w:rsidRDefault="00142BF0">
      <w:pPr>
        <w:spacing w:after="200"/>
        <w:rPr>
          <w:rFonts w:ascii="Times New Roman" w:eastAsia="Times New Roman" w:hAnsi="Times New Roman" w:cs="Times New Roman"/>
          <w:b/>
          <w:bCs/>
        </w:rPr>
      </w:pPr>
    </w:p>
    <w:p w14:paraId="523325F5" w14:textId="77777777" w:rsidR="00142BF0" w:rsidRDefault="00142BF0">
      <w:pPr>
        <w:spacing w:after="200"/>
        <w:rPr>
          <w:rFonts w:ascii="Times New Roman" w:eastAsia="Times New Roman" w:hAnsi="Times New Roman" w:cs="Times New Roman"/>
          <w:b/>
          <w:bCs/>
        </w:rPr>
      </w:pPr>
    </w:p>
    <w:p w14:paraId="3E97722F" w14:textId="77777777" w:rsidR="00142BF0" w:rsidRDefault="00142BF0">
      <w:pPr>
        <w:spacing w:after="200"/>
        <w:rPr>
          <w:rFonts w:ascii="Times New Roman" w:eastAsia="Times New Roman" w:hAnsi="Times New Roman" w:cs="Times New Roman"/>
          <w:b/>
          <w:bCs/>
        </w:rPr>
      </w:pPr>
    </w:p>
    <w:p w14:paraId="6859CCE9" w14:textId="77777777" w:rsidR="00142BF0" w:rsidRDefault="00142BF0">
      <w:pPr>
        <w:spacing w:after="200"/>
        <w:rPr>
          <w:rFonts w:ascii="Times New Roman" w:eastAsia="Times New Roman" w:hAnsi="Times New Roman" w:cs="Times New Roman"/>
          <w:b/>
          <w:bCs/>
        </w:rPr>
      </w:pPr>
    </w:p>
    <w:p w14:paraId="01E818A0" w14:textId="77777777" w:rsidR="00142BF0" w:rsidRDefault="00142BF0">
      <w:pPr>
        <w:spacing w:after="200"/>
        <w:rPr>
          <w:rFonts w:ascii="Times New Roman" w:eastAsia="Times New Roman" w:hAnsi="Times New Roman" w:cs="Times New Roman"/>
          <w:b/>
          <w:bCs/>
        </w:rPr>
      </w:pPr>
    </w:p>
    <w:p w14:paraId="2BB2A421" w14:textId="77777777" w:rsidR="00142BF0" w:rsidRDefault="00142BF0">
      <w:pPr>
        <w:spacing w:after="200"/>
        <w:rPr>
          <w:rFonts w:ascii="Times New Roman" w:eastAsia="Times New Roman" w:hAnsi="Times New Roman" w:cs="Times New Roman"/>
          <w:b/>
          <w:bCs/>
        </w:rPr>
      </w:pPr>
    </w:p>
    <w:p w14:paraId="1EA9CCE7" w14:textId="77777777" w:rsidR="00142BF0" w:rsidRDefault="00142BF0">
      <w:pPr>
        <w:spacing w:after="200"/>
        <w:rPr>
          <w:rFonts w:ascii="Times New Roman" w:eastAsia="Times New Roman" w:hAnsi="Times New Roman" w:cs="Times New Roman"/>
          <w:b/>
          <w:bCs/>
        </w:rPr>
      </w:pPr>
    </w:p>
    <w:p w14:paraId="274D6A30" w14:textId="77777777" w:rsidR="00142BF0" w:rsidRDefault="00142BF0">
      <w:pPr>
        <w:spacing w:after="200"/>
        <w:rPr>
          <w:rFonts w:ascii="Times New Roman" w:eastAsia="Times New Roman" w:hAnsi="Times New Roman" w:cs="Times New Roman"/>
          <w:b/>
          <w:bCs/>
        </w:rPr>
      </w:pPr>
    </w:p>
    <w:p w14:paraId="0000003C" w14:textId="77777777" w:rsidR="00A15EE2" w:rsidRDefault="00000000">
      <w:pPr>
        <w:spacing w:after="200"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LITERATURE CITED</w:t>
      </w:r>
    </w:p>
    <w:p w14:paraId="00004E2D"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Ajagekar, S. (2022). Applications and Uses of QR Codes in Library Services.</w:t>
      </w:r>
    </w:p>
    <w:p w14:paraId="00004E2E"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Aliyu, M., Mohammed, L., &amp; Yakubu, I. Z. (2024). Development of a Smart QR-Based Library Management System.</w:t>
      </w:r>
    </w:p>
    <w:p w14:paraId="00004E2F"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Araya, S., &amp; Mengsteab, A. (2020). Digital and Integrated Library Systems as an Alternative to Manual Operations.</w:t>
      </w:r>
    </w:p>
    <w:p w14:paraId="00004E30"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Ayo, E. B., Bundoc, K., &amp; Eliza, M. (2023). Development of an Integrated Library Management System (ILMS).</w:t>
      </w:r>
    </w:p>
    <w:p w14:paraId="00004E31"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Bagewadi, P., Patil, S., &amp; Kulkarni, R. (2025). Automating Libraries: The Role of Library Management Systems in Modern Library Operations.</w:t>
      </w:r>
    </w:p>
    <w:p w14:paraId="00004E32"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Banal, R. M., &amp; Ramos, M. A. (2022). Modernizing Philippine Public Libraries: Digital Transformation and Union Cataloging Initiatives.</w:t>
      </w:r>
    </w:p>
    <w:p w14:paraId="00004E33"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Breeding, M. (2023). Library Systems Report 2023: Productivity and Innovation in Enterprise Platforms.</w:t>
      </w:r>
    </w:p>
    <w:p w14:paraId="00004E34"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Choughule, S. S., Moses, A., &amp; Sur, C. (2026). Connecting Physical Library Resources to Digital Information Using QR Codes: Applications and Impact on User Engagement.</w:t>
      </w:r>
    </w:p>
    <w:p w14:paraId="00004E35"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David, L. T., &amp; San Jose, M. C. (2021). The Philippine eLib Project: Challenges and Prospects in Accessing Digital Knowledge.</w:t>
      </w:r>
    </w:p>
    <w:p w14:paraId="00004E36"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Fajardo, J. C. (2026). Book Cataloging and Borrowing Systems Through QR Codes and Optical Character Recognition.</w:t>
      </w:r>
    </w:p>
    <w:p w14:paraId="00004E37"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Joint, N. (2021). Enterprise Library Services Platforms: Global Trends and Technical Paradigms.</w:t>
      </w:r>
    </w:p>
    <w:p w14:paraId="00004E38"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Latha Sree, S., &amp; Ravinder, D. (2022). Implementation and Uses of QR Codes in Modern Library Services.</w:t>
      </w:r>
    </w:p>
    <w:p w14:paraId="00004E39"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Mercado, A. R., &amp; Santos, C. V. (2024). Operational Challenges and Automation Readiness of Municipal Public Libraries in Northern Luzon.</w:t>
      </w:r>
    </w:p>
    <w:p w14:paraId="00004E3A"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Nava Bhanu, P., Rao, K. V., &amp; Prasad, M. S. (2026). QR Based Library Management System for Book Issuing, Returning, and Availability Checking.</w:t>
      </w:r>
    </w:p>
    <w:p w14:paraId="00004E3B"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Okon, E. U., Eke, B. O., &amp; Asagba, P. O. (2018). An Improved Online Book Recommender System Using Collaborative Filtering Algorithm.</w:t>
      </w:r>
    </w:p>
    <w:p w14:paraId="00004E3C"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lastRenderedPageBreak/>
        <w:t>Pareek, S. (2024). Utilizing QR Codes to Connect Physical Collections to Digital Resources in Academic and Public Libraries.</w:t>
      </w:r>
    </w:p>
    <w:p w14:paraId="00004E3D"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Putra, I. G. A. P., &amp; Labasariyani, N. L. P. (2022). Automatic Identification Approaches and Techniques for Library Management.</w:t>
      </w:r>
    </w:p>
    <w:p w14:paraId="00004E3E"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Ramos, J. P., &amp; Lapuz, E. B. (2020). Open-Source Integrated Library System Adoption in the Philippines: Current Status and Future Directions.</w:t>
      </w:r>
    </w:p>
    <w:p w14:paraId="00004E3F"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Santiago, F. L., &amp; Castro, M. E. (2023). Status of Information Infrastructure in Municipal Libraries across La Union Province.</w:t>
      </w:r>
    </w:p>
    <w:p w14:paraId="00004E40"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Syafitri, R., &amp; Abidin, Z. (2024). Library Automation Systems for the Management of Modern Library Activities and Digital Records.</w:t>
      </w:r>
    </w:p>
    <w:p w14:paraId="00004E41" w14:textId="77777777" w:rsidR="00A15EE2" w:rsidRDefault="00A15EE2">
      <w:pPr>
        <w:spacing w:after="120" w:line="360" w:lineRule="auto"/>
        <w:ind w:left="720" w:hanging="720"/>
        <w:rPr>
          <w:rFonts w:ascii="Times New Roman" w:eastAsia="Times New Roman" w:hAnsi="Times New Roman" w:cs="Times New Roman"/>
        </w:rPr>
      </w:pPr>
      <w:r>
        <w:rPr>
          <w:rFonts w:ascii="Times New Roman" w:eastAsia="Times New Roman" w:hAnsi="Times New Roman" w:cs="Times New Roman"/>
        </w:rPr>
        <w:t>Uzomba, E. C., Oyebola, O. J., &amp; Izuchukwu, A. C. (2015). The Use and Application of Open-Source Integrated Library Systems for Automated Library Operations.</w:t>
      </w:r>
    </w:p>
    <w:sectPr w:rsidR="00A15E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25EF63-55A3-4E63-9E9F-63AC60BD82E1}"/>
  </w:font>
  <w:font w:name="Cambria">
    <w:panose1 w:val="02040503050406030204"/>
    <w:charset w:val="00"/>
    <w:family w:val="roman"/>
    <w:pitch w:val="variable"/>
    <w:sig w:usb0="E00006FF" w:usb1="420024FF" w:usb2="02000000" w:usb3="00000000" w:csb0="0000019F" w:csb1="00000000"/>
    <w:embedRegular r:id="rId2" w:fontKey="{46578B8A-5D9D-4273-B59B-B0E61364BC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1A42"/>
    <w:multiLevelType w:val="multilevel"/>
    <w:tmpl w:val="8F8EB9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23170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EE2"/>
    <w:rsid w:val="00142BF0"/>
    <w:rsid w:val="00565FC7"/>
    <w:rsid w:val="00A15EE2"/>
    <w:rsid w:val="00AD0F5D"/>
    <w:rsid w:val="00ED70C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60AD2"/>
  <w15:docId w15:val="{A41C7C3B-ADA7-443A-8E36-7468D4431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2347</Words>
  <Characters>13384</Characters>
  <Application>Microsoft Office Word</Application>
  <DocSecurity>0</DocSecurity>
  <Lines>111</Lines>
  <Paragraphs>31</Paragraphs>
  <ScaleCrop>false</ScaleCrop>
  <Company/>
  <LinksUpToDate>false</LinksUpToDate>
  <CharactersWithSpaces>15700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Jayvee Reyes</cp:lastModifiedBy>
  <cp:revision>3</cp:revision>
  <dcterms:created xsi:type="dcterms:W3CDTF">2026-08-24T08:11:00Z</dcterms:created>
  <dcterms:modified xsi:type="dcterms:W3CDTF">2026-08-24T08:40:00Z</dcterms:modified>
</cp:coreProperties>
</file>