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 Переделать ранее выполненную домашку - 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https://www.figma.com/file/OGi12zn9cciAB9tL4Oxeas/Mobile-UI-kit-(Community)?type=design&amp;mode=design&amp;t=Me8ai4ACGo4Q3PyI-0</w:t>
        </w:r>
      </w:hyperlink>
      <w:r w:rsidDel="00000000" w:rsidR="00000000" w:rsidRPr="00000000">
        <w:rPr>
          <w:rtl w:val="0"/>
        </w:rPr>
        <w:br w:type="textWrapping"/>
        <w:t xml:space="preserve">2 - Добавить Typescript</w:t>
        <w:br w:type="textWrapping"/>
        <w:t xml:space="preserve">3 - Создать и использовать переиспользуемые компоненты,  StyledButton, StyledTextInput, DesignSystems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OGi12zn9cciAB9tL4Oxeas/Mobile-UI-kit-(Community)?type=design&amp;mode=design&amp;t=Me8ai4ACGo4Q3PyI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