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1AEB" w14:textId="77777777" w:rsidR="001D5EAC" w:rsidRPr="00592CE9" w:rsidRDefault="00A129B0">
      <w:pPr>
        <w:rPr>
          <w:lang w:val="es-MX"/>
        </w:rPr>
      </w:pPr>
      <w:r w:rsidRPr="00592CE9">
        <w:rPr>
          <w:b/>
          <w:sz w:val="40"/>
          <w:lang w:val="es-MX"/>
        </w:rPr>
        <w:t>Acta de reunión 2 - Diseño y validación del mockup</w:t>
      </w:r>
    </w:p>
    <w:p w14:paraId="21ED834A" w14:textId="74950066" w:rsidR="001D5EAC" w:rsidRDefault="00A129B0">
      <w:proofErr w:type="spellStart"/>
      <w:r>
        <w:t>Fecha</w:t>
      </w:r>
      <w:proofErr w:type="spellEnd"/>
      <w:r>
        <w:t xml:space="preserve"> de </w:t>
      </w:r>
      <w:proofErr w:type="spellStart"/>
      <w:r>
        <w:t>elaboración</w:t>
      </w:r>
      <w:proofErr w:type="spellEnd"/>
      <w:r>
        <w:t xml:space="preserve">: </w:t>
      </w:r>
      <w:r w:rsidR="009C43AC">
        <w:t>22</w:t>
      </w:r>
      <w:r>
        <w:t>/0</w:t>
      </w:r>
      <w:r w:rsidR="00592CE9">
        <w:t>8</w:t>
      </w:r>
      <w:r>
        <w:t>/2026</w:t>
      </w:r>
    </w:p>
    <w:p w14:paraId="2FD26029" w14:textId="77777777" w:rsidR="001D5EAC" w:rsidRPr="00592CE9" w:rsidRDefault="00A129B0">
      <w:pPr>
        <w:rPr>
          <w:lang w:val="es-MX"/>
        </w:rPr>
      </w:pPr>
      <w:r w:rsidRPr="00592CE9">
        <w:rPr>
          <w:lang w:val="es-MX"/>
        </w:rPr>
        <w:t>Proyecto: Plataforma Web para Repostería - Ibagué</w:t>
      </w:r>
    </w:p>
    <w:p w14:paraId="34BFDA2A" w14:textId="77777777" w:rsidR="001D5EAC" w:rsidRPr="00592CE9" w:rsidRDefault="00A129B0">
      <w:pPr>
        <w:rPr>
          <w:lang w:val="es-MX"/>
        </w:rPr>
      </w:pPr>
      <w:r w:rsidRPr="00592CE9">
        <w:rPr>
          <w:b/>
          <w:sz w:val="24"/>
          <w:lang w:val="es-MX"/>
        </w:rPr>
        <w:t>Objetivo de la reunión</w:t>
      </w:r>
    </w:p>
    <w:p w14:paraId="3F214BDC" w14:textId="77777777" w:rsidR="001D5EAC" w:rsidRPr="00592CE9" w:rsidRDefault="00A129B0">
      <w:pPr>
        <w:rPr>
          <w:lang w:val="es-MX"/>
        </w:rPr>
      </w:pPr>
      <w:r w:rsidRPr="00592CE9">
        <w:rPr>
          <w:lang w:val="es-MX"/>
        </w:rPr>
        <w:t>Se diseñó y validó la propuesta visual del sistema, con el fin de definir la apariencia general de la interfaz antes de pasar a implementación técnica.</w:t>
      </w:r>
    </w:p>
    <w:p w14:paraId="7B67FF26" w14:textId="77777777" w:rsidR="001D5EAC" w:rsidRDefault="00A129B0">
      <w:r>
        <w:rPr>
          <w:b/>
          <w:sz w:val="24"/>
        </w:rPr>
        <w:t xml:space="preserve">Puntos </w:t>
      </w:r>
      <w:proofErr w:type="spellStart"/>
      <w:r>
        <w:rPr>
          <w:b/>
          <w:sz w:val="24"/>
        </w:rPr>
        <w:t>acordados</w:t>
      </w:r>
      <w:proofErr w:type="spellEnd"/>
    </w:p>
    <w:p w14:paraId="5FB458E7" w14:textId="77777777" w:rsidR="001D5EAC" w:rsidRPr="00592CE9" w:rsidRDefault="00A129B0">
      <w:pPr>
        <w:pStyle w:val="Listaconvietas"/>
        <w:rPr>
          <w:lang w:val="es-MX"/>
        </w:rPr>
      </w:pPr>
      <w:r w:rsidRPr="00592CE9">
        <w:rPr>
          <w:lang w:val="es-MX"/>
        </w:rPr>
        <w:t>Se definió que el sistema debía contar con una interfaz moderna, clara y enfocada en la experiencia del cliente.</w:t>
      </w:r>
    </w:p>
    <w:p w14:paraId="24C378C0" w14:textId="77777777" w:rsidR="001D5EAC" w:rsidRPr="00592CE9" w:rsidRDefault="00A129B0">
      <w:pPr>
        <w:pStyle w:val="Listaconvietas"/>
        <w:rPr>
          <w:lang w:val="es-MX"/>
        </w:rPr>
      </w:pPr>
      <w:r w:rsidRPr="00592CE9">
        <w:rPr>
          <w:lang w:val="es-MX"/>
        </w:rPr>
        <w:t>Se validó la idea de un flujo visual para explorar menú, agregar productos al carrito y culminar el pedido.</w:t>
      </w:r>
    </w:p>
    <w:p w14:paraId="79FC27A0" w14:textId="77777777" w:rsidR="001D5EAC" w:rsidRPr="00592CE9" w:rsidRDefault="00A129B0">
      <w:pPr>
        <w:pStyle w:val="Listaconvietas"/>
        <w:rPr>
          <w:lang w:val="es-MX"/>
        </w:rPr>
      </w:pPr>
      <w:r w:rsidRPr="00592CE9">
        <w:rPr>
          <w:lang w:val="es-MX"/>
        </w:rPr>
        <w:t xml:space="preserve">Se dejó como punto cumplido el diseño de mockups, ya que el equipo y los </w:t>
      </w:r>
      <w:proofErr w:type="spellStart"/>
      <w:r w:rsidRPr="00592CE9">
        <w:rPr>
          <w:lang w:val="es-MX"/>
        </w:rPr>
        <w:t>stakeholders</w:t>
      </w:r>
      <w:proofErr w:type="spellEnd"/>
      <w:r w:rsidRPr="00592CE9">
        <w:rPr>
          <w:lang w:val="es-MX"/>
        </w:rPr>
        <w:t xml:space="preserve"> los validaron.</w:t>
      </w:r>
    </w:p>
    <w:p w14:paraId="59892913" w14:textId="77777777" w:rsidR="001D5EAC" w:rsidRPr="00592CE9" w:rsidRDefault="00A129B0">
      <w:pPr>
        <w:pStyle w:val="Listaconvietas"/>
        <w:rPr>
          <w:lang w:val="es-MX"/>
        </w:rPr>
      </w:pPr>
      <w:r w:rsidRPr="00592CE9">
        <w:rPr>
          <w:lang w:val="es-MX"/>
        </w:rPr>
        <w:t>La documentación indica que el punto de diseño visual quedó satisfecho con la base propuesta.</w:t>
      </w:r>
    </w:p>
    <w:p w14:paraId="7DF992CB" w14:textId="77777777" w:rsidR="001D5EAC" w:rsidRPr="00592CE9" w:rsidRDefault="00A129B0">
      <w:pPr>
        <w:pStyle w:val="Listaconvietas"/>
        <w:rPr>
          <w:lang w:val="es-MX"/>
        </w:rPr>
      </w:pPr>
      <w:r w:rsidRPr="00592CE9">
        <w:rPr>
          <w:lang w:val="es-MX"/>
        </w:rPr>
        <w:t xml:space="preserve">La prioridad de la experiencia móvil fue confirmada durante las conversaciones con </w:t>
      </w:r>
      <w:proofErr w:type="spellStart"/>
      <w:r w:rsidRPr="00592CE9">
        <w:rPr>
          <w:lang w:val="es-MX"/>
        </w:rPr>
        <w:t>stakeholders</w:t>
      </w:r>
      <w:proofErr w:type="spellEnd"/>
      <w:r w:rsidRPr="00592CE9">
        <w:rPr>
          <w:lang w:val="es-MX"/>
        </w:rPr>
        <w:t>.</w:t>
      </w:r>
    </w:p>
    <w:p w14:paraId="566F1C76" w14:textId="6F807664" w:rsidR="001D5EAC" w:rsidRPr="009C43AC" w:rsidRDefault="001D5EAC">
      <w:pPr>
        <w:rPr>
          <w:u w:val="single"/>
          <w:lang w:val="es-MX"/>
        </w:rPr>
      </w:pPr>
    </w:p>
    <w:sectPr w:rsidR="001D5EAC" w:rsidRPr="009C43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337987">
    <w:abstractNumId w:val="8"/>
  </w:num>
  <w:num w:numId="2" w16cid:durableId="380834007">
    <w:abstractNumId w:val="6"/>
  </w:num>
  <w:num w:numId="3" w16cid:durableId="882837465">
    <w:abstractNumId w:val="5"/>
  </w:num>
  <w:num w:numId="4" w16cid:durableId="1433820031">
    <w:abstractNumId w:val="4"/>
  </w:num>
  <w:num w:numId="5" w16cid:durableId="58553255">
    <w:abstractNumId w:val="7"/>
  </w:num>
  <w:num w:numId="6" w16cid:durableId="2099985006">
    <w:abstractNumId w:val="3"/>
  </w:num>
  <w:num w:numId="7" w16cid:durableId="1409380008">
    <w:abstractNumId w:val="2"/>
  </w:num>
  <w:num w:numId="8" w16cid:durableId="537818862">
    <w:abstractNumId w:val="1"/>
  </w:num>
  <w:num w:numId="9" w16cid:durableId="135719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EAC"/>
    <w:rsid w:val="0029639D"/>
    <w:rsid w:val="00326F90"/>
    <w:rsid w:val="00592CE9"/>
    <w:rsid w:val="009C43AC"/>
    <w:rsid w:val="00A129B0"/>
    <w:rsid w:val="00AA1D8D"/>
    <w:rsid w:val="00AA7C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B1E4143-85A9-4600-BD43-50B7FDE4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AYALA</cp:lastModifiedBy>
  <cp:revision>3</cp:revision>
  <dcterms:created xsi:type="dcterms:W3CDTF">2013-12-23T23:15:00Z</dcterms:created>
  <dcterms:modified xsi:type="dcterms:W3CDTF">2026-09-13T10:01:00Z</dcterms:modified>
  <cp:category/>
</cp:coreProperties>
</file>