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Ultimate Content Frameworks Guide (Combined Strengths)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**Optimized for Social Media, Blogs, Press Releases**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**Social Media (LinkedIn, Facebook, Twitter, etc.)**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Frameworks: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**PAIPS Framework** (Justin Welsh)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**P**roblem → **A**gitate → **I**ntrigue → **P**romise → **S**olution.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**Why it works**: Balances emotional storytelling with actionable solutions.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**Example**: *"Struggling to grow on LinkedIn? (Problem) The algorithm isn’t broken—you’re just ignoring this hack (Intrigue). Double your reach in 2 weeks (Promise). Here’s how → (Solution)."*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**Hook-Story-Offer** (Alex Hormozi)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**Hook** → **Story** → **Offer**.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**Why it works**: Perfect for short attention spans.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**Example**: *"I grew my startup to $1M in 6 months (Hook). Here’s the one thing I’d do differently (Story). Steal my growth playbook ↓ (Offer)."*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**PAS (Problem-Agitate-Solve)**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**Problem** → **Agitate** → **Solve**.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**Why it works**: Leverages urgency and simplicity.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**AIDA Model**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**A**ttention → **I**nterest → **D**esire → **A**ction.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**Why it works**: Classic structure for conversions.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 Tips**: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Pair posts with **carousels or videos** (boosts engagement by 3x).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hashtags strategically (2-3 niche tags &gt; 10 generic ones).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**Blogs**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Frameworks: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**PEARL Framework** (Amanda Natividad)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**P**roof → **E**xample → **A**nalysis → **R**eflection → **L**ink.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**Why it works**: Builds credibility and actionability.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**Example**: *"70% of marketers struggle with SEO (Proof). Here’s how Company X doubled traffic (Example). Why this works (Analysis). My take: Stop chasing trends (Reflection). Try these tools → (Link)."*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**APP Method**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**A**gree → **P**romise → **P**review.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**Why it works**: Sets expectations upfront.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**Hero’s Journey**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**Setup** → **Conflict** → **Resolution** → **Transformation**.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**Why it works**: Story-driven engagement (e.g., case studies).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**Inverted Pyramid**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Start with **key takeaways**, then details.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**Why it works**: Retains impatient readers + SEO-friendly.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 Tips**: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**listicles** (e.g., “7 Tools to…”) for SEO.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**subheadings, bullet points, and internal links**.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**Press Releases &amp; Journalism**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Frameworks: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**Inverted Pyramid**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Lead with **Who/What/When/Where/Why/How**.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**Why it works**: Prioritizes critical facts for journalists.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**SCQR Framework**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**S**ituation → **C**omplication → **Q**uestion → **R**esolution.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**Why it works**: Ideal for investigative storytelling.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**5Ws + H**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Covers all factual bases (Who, What, When, Where, Why, How).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 Tips**: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Avoid jargon; follow **AP Style**.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Embed **multimedia** (images, videos) for shareability.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**Universal Tips**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**Repurpose Content**: Turn blogs into LinkedIn carousels or Twitter threads.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**3 C’s Framework**: Be **Clear, Concise, Compelling**.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**Test &amp; Iterate**: Use analytics to refine frameworks (e.g., A/B test hooks).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**Quick-Reference Summary Table**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Media          | Best Frameworks              | Use Case                          |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|----------------|-------------------------------|-----------------------------------|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**Social**     | PAIPS, Hook-Story-Offer, PAS  | High engagement, conversions      |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**Blogs**      | PEARL, Hero’s Journey, APP    | SEO, storytelling, authority      |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**Press**      | Inverted Pyramid, SCQR, 5Ws+H | Factual clarity, journalistic depth |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**Final Takeaway**: Match frameworks to goals: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**Social Media**: Hook fast, agitate pain points, end with CTAs.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**Blogs**: Educate + entertain with data and stories.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**Press**: Lead with facts, keep it objective.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examples for a specific framework? Ask away! 🚀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