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53755800"/>
        <w:docPartObj>
          <w:docPartGallery w:val="Cover Pages"/>
          <w:docPartUnique/>
        </w:docPartObj>
      </w:sdtPr>
      <w:sdtContent>
        <w:p w14:paraId="198BF68D" w14:textId="204F3F00" w:rsidR="004A63FA" w:rsidRDefault="00A50326">
          <w:r>
            <w:rPr>
              <w:noProof/>
              <w:lang w:eastAsia="fr-FR"/>
            </w:rPr>
            <mc:AlternateContent>
              <mc:Choice Requires="wps">
                <w:drawing>
                  <wp:anchor distT="0" distB="0" distL="114300" distR="114300" simplePos="0" relativeHeight="251659264" behindDoc="0" locked="0" layoutInCell="1" allowOverlap="1" wp14:anchorId="545CAE53" wp14:editId="0B8F5521">
                    <wp:simplePos x="0" y="0"/>
                    <wp:positionH relativeFrom="page">
                      <wp:align>left</wp:align>
                    </wp:positionH>
                    <wp:positionV relativeFrom="paragraph">
                      <wp:posOffset>-1008437</wp:posOffset>
                    </wp:positionV>
                    <wp:extent cx="470780" cy="11035722"/>
                    <wp:effectExtent l="0" t="0" r="24765" b="13335"/>
                    <wp:wrapNone/>
                    <wp:docPr id="806106348" name="Rectangle 3"/>
                    <wp:cNvGraphicFramePr/>
                    <a:graphic xmlns:a="http://schemas.openxmlformats.org/drawingml/2006/main">
                      <a:graphicData uri="http://schemas.microsoft.com/office/word/2010/wordprocessingShape">
                        <wps:wsp>
                          <wps:cNvSpPr/>
                          <wps:spPr>
                            <a:xfrm>
                              <a:off x="0" y="0"/>
                              <a:ext cx="470780" cy="11035722"/>
                            </a:xfrm>
                            <a:prstGeom prst="rect">
                              <a:avLst/>
                            </a:prstGeom>
                            <a:solidFill>
                              <a:srgbClr val="002060"/>
                            </a:solidFill>
                            <a:ln>
                              <a:solidFill>
                                <a:schemeClr val="tx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5A8B93" id="Rectangle 3" o:spid="_x0000_s1026" style="position:absolute;margin-left:0;margin-top:-79.4pt;width:37.05pt;height:868.95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" fillcolor="#002060" strokecolor="#0e2841 [3215]" strokeweight="1pt">
                    <w10:wrap anchorx="page"/>
                  </v:rect>
                </w:pict>
              </mc:Fallback>
            </mc:AlternateContent>
          </w:r>
          <w:r w:rsidR="001F6333">
            <w:rPr>
              <w:noProof/>
              <w:lang w:eastAsia="fr-FR"/>
            </w:rPr>
            <mc:AlternateContent>
              <mc:Choice Requires="wps">
                <w:drawing>
                  <wp:anchor distT="0" distB="0" distL="114300" distR="114300" simplePos="0" relativeHeight="251664384" behindDoc="0" locked="0" layoutInCell="1" allowOverlap="1" wp14:anchorId="20C211CA" wp14:editId="033BFB26">
                    <wp:simplePos x="0" y="0"/>
                    <wp:positionH relativeFrom="column">
                      <wp:posOffset>784150</wp:posOffset>
                    </wp:positionH>
                    <wp:positionV relativeFrom="paragraph">
                      <wp:posOffset>1146289</wp:posOffset>
                    </wp:positionV>
                    <wp:extent cx="4354716" cy="1385180"/>
                    <wp:effectExtent l="0" t="0" r="27305" b="24765"/>
                    <wp:wrapNone/>
                    <wp:docPr id="1147845011" name="Zone de texte 6"/>
                    <wp:cNvGraphicFramePr/>
                    <a:graphic xmlns:a="http://schemas.openxmlformats.org/drawingml/2006/main">
                      <a:graphicData uri="http://schemas.microsoft.com/office/word/2010/wordprocessingShape">
                        <wps:wsp>
                          <wps:cNvSpPr txBox="1"/>
                          <wps:spPr>
                            <a:xfrm>
                              <a:off x="0" y="0"/>
                              <a:ext cx="4354716" cy="1385180"/>
                            </a:xfrm>
                            <a:prstGeom prst="rect">
                              <a:avLst/>
                            </a:prstGeom>
                            <a:solidFill>
                              <a:schemeClr val="lt1"/>
                            </a:solidFill>
                            <a:ln w="6350">
                              <a:solidFill>
                                <a:schemeClr val="bg1"/>
                              </a:solidFill>
                            </a:ln>
                          </wps:spPr>
                          <wps:txbx>
                            <w:txbxContent>
                              <w:p w14:paraId="16705315" w14:textId="77777777" w:rsidR="001F6333" w:rsidRPr="001F6333" w:rsidRDefault="001F6333" w:rsidP="001F6333">
                                <w:pPr>
                                  <w:jc w:val="center"/>
                                  <w:rPr>
                                    <w:b/>
                                  </w:rPr>
                                </w:pPr>
                                <w:r w:rsidRPr="001F6333">
                                  <w:rPr>
                                    <w:b/>
                                  </w:rPr>
                                  <w:t>Brevet de Technicien Supérieur</w:t>
                                </w:r>
                              </w:p>
                              <w:p w14:paraId="6E30184E" w14:textId="6E56EBD9" w:rsidR="001F6333" w:rsidRPr="001F6333" w:rsidRDefault="001F6333" w:rsidP="001F6333">
                                <w:pPr>
                                  <w:jc w:val="center"/>
                                  <w:rPr>
                                    <w:b/>
                                  </w:rPr>
                                </w:pPr>
                                <w:r w:rsidRPr="001F6333">
                                  <w:rPr>
                                    <w:b/>
                                  </w:rPr>
                                  <w:t>Développement en Intelligence Artificielle</w:t>
                                </w:r>
                              </w:p>
                              <w:p w14:paraId="462153B5" w14:textId="3A649302" w:rsidR="001F6333" w:rsidRPr="001F6333" w:rsidRDefault="001F6333" w:rsidP="001F6333">
                                <w:pPr>
                                  <w:jc w:val="center"/>
                                  <w:rPr>
                                    <w:b/>
                                  </w:rPr>
                                </w:pPr>
                                <w:r w:rsidRPr="001F6333">
                                  <w:rPr>
                                    <w:b/>
                                  </w:rPr>
                                  <w:t>Rapport de</w:t>
                                </w:r>
                                <w:r>
                                  <w:rPr>
                                    <w:b/>
                                  </w:rPr>
                                  <w:t xml:space="preserve"> PFE</w:t>
                                </w:r>
                              </w:p>
                              <w:p w14:paraId="76DC6069" w14:textId="119E6FC0" w:rsidR="001977D0" w:rsidRDefault="001F6333" w:rsidP="001F6333">
                                <w:pPr>
                                  <w:jc w:val="center"/>
                                </w:pPr>
                                <w:r w:rsidRPr="001F6333">
                                  <w:rPr>
                                    <w:b/>
                                  </w:rPr>
                                  <w:t>Année scolaire 202</w:t>
                                </w:r>
                                <w:r>
                                  <w:rPr>
                                    <w:b/>
                                  </w:rPr>
                                  <w:t>5</w:t>
                                </w:r>
                                <w:r w:rsidRPr="001F6333">
                                  <w:rPr>
                                    <w:b/>
                                  </w:rPr>
                                  <w:t>-202</w:t>
                                </w:r>
                                <w:r>
                                  <w:rPr>
                                    <w:b/>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0C211CA" id="_x0000_t202" coordsize="21600,21600" o:spt="202" path="m,l,21600r21600,l21600,xe">
                    <v:stroke joinstyle="miter"/>
                    <v:path gradientshapeok="t" o:connecttype="rect"/>
                  </v:shapetype>
                  <v:shape id="Zone de texte 6" o:spid="_x0000_s1026" type="#_x0000_t202" style="position:absolute;margin-left:61.75pt;margin-top:90.25pt;width:342.9pt;height:109.0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" fillcolor="white [3201]" strokecolor="white [3212]" strokeweight=".5pt">
                    <v:textbox>
                      <w:txbxContent>
                        <w:p w14:paraId="16705315" w14:textId="77777777" w:rsidR="001F6333" w:rsidRPr="001F6333" w:rsidRDefault="001F6333" w:rsidP="001F6333">
                          <w:pPr>
                            <w:jc w:val="center"/>
                            <w:rPr>
                              <w:b/>
                            </w:rPr>
                          </w:pPr>
                          <w:r w:rsidRPr="001F6333">
                            <w:rPr>
                              <w:b/>
                            </w:rPr>
                            <w:t>Brevet de Technicien Supérieur</w:t>
                          </w:r>
                        </w:p>
                        <w:p w14:paraId="6E30184E" w14:textId="6E56EBD9" w:rsidR="001F6333" w:rsidRPr="001F6333" w:rsidRDefault="001F6333" w:rsidP="001F6333">
                          <w:pPr>
                            <w:jc w:val="center"/>
                            <w:rPr>
                              <w:b/>
                            </w:rPr>
                          </w:pPr>
                          <w:r w:rsidRPr="001F6333">
                            <w:rPr>
                              <w:b/>
                            </w:rPr>
                            <w:t>Développement en Intelligence Artificielle</w:t>
                          </w:r>
                        </w:p>
                        <w:p w14:paraId="462153B5" w14:textId="3A649302" w:rsidR="001F6333" w:rsidRPr="001F6333" w:rsidRDefault="001F6333" w:rsidP="001F6333">
                          <w:pPr>
                            <w:jc w:val="center"/>
                            <w:rPr>
                              <w:b/>
                            </w:rPr>
                          </w:pPr>
                          <w:r w:rsidRPr="001F6333">
                            <w:rPr>
                              <w:b/>
                            </w:rPr>
                            <w:t>Rapport de</w:t>
                          </w:r>
                          <w:r>
                            <w:rPr>
                              <w:b/>
                            </w:rPr>
                            <w:t xml:space="preserve"> PFE</w:t>
                          </w:r>
                        </w:p>
                        <w:p w14:paraId="76DC6069" w14:textId="119E6FC0" w:rsidR="001977D0" w:rsidRDefault="001F6333" w:rsidP="001F6333">
                          <w:pPr>
                            <w:jc w:val="center"/>
                          </w:pPr>
                          <w:r w:rsidRPr="001F6333">
                            <w:rPr>
                              <w:b/>
                            </w:rPr>
                            <w:t>Année scolaire 202</w:t>
                          </w:r>
                          <w:r>
                            <w:rPr>
                              <w:b/>
                            </w:rPr>
                            <w:t>5</w:t>
                          </w:r>
                          <w:r w:rsidRPr="001F6333">
                            <w:rPr>
                              <w:b/>
                            </w:rPr>
                            <w:t>-202</w:t>
                          </w:r>
                          <w:r>
                            <w:rPr>
                              <w:b/>
                            </w:rPr>
                            <w:t>6</w:t>
                          </w:r>
                        </w:p>
                      </w:txbxContent>
                    </v:textbox>
                  </v:shape>
                </w:pict>
              </mc:Fallback>
            </mc:AlternateContent>
          </w:r>
          <w:r w:rsidR="001F6333">
            <w:rPr>
              <w:noProof/>
              <w:lang w:eastAsia="fr-FR"/>
            </w:rPr>
            <w:drawing>
              <wp:anchor distT="0" distB="0" distL="114300" distR="114300" simplePos="0" relativeHeight="251663360" behindDoc="0" locked="0" layoutInCell="1" allowOverlap="1" wp14:anchorId="553599F0" wp14:editId="4DB5ED83">
                <wp:simplePos x="0" y="0"/>
                <wp:positionH relativeFrom="column">
                  <wp:posOffset>249687</wp:posOffset>
                </wp:positionH>
                <wp:positionV relativeFrom="paragraph">
                  <wp:posOffset>515</wp:posOffset>
                </wp:positionV>
                <wp:extent cx="5485130" cy="1099820"/>
                <wp:effectExtent l="0" t="0" r="1270" b="5080"/>
                <wp:wrapTopAndBottom/>
                <wp:docPr id="1868590793" name="Image 1868590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485130" cy="1099820"/>
                        </a:xfrm>
                        <a:prstGeom prst="rect">
                          <a:avLst/>
                        </a:prstGeom>
                        <a:noFill/>
                        <a:ln>
                          <a:noFill/>
                        </a:ln>
                      </pic:spPr>
                    </pic:pic>
                  </a:graphicData>
                </a:graphic>
              </wp:anchor>
            </w:drawing>
          </w:r>
        </w:p>
        <w:tbl>
          <w:tblPr>
            <w:tblpPr w:leftFromText="187" w:rightFromText="187" w:horzAnchor="margin" w:tblpXSpec="center" w:tblpY="2881"/>
            <w:tblW w:w="5135" w:type="pct"/>
            <w:tblBorders>
              <w:left w:val="single" w:sz="12" w:space="0" w:color="156082" w:themeColor="accent1"/>
            </w:tblBorders>
            <w:tblCellMar>
              <w:left w:w="144" w:type="dxa"/>
              <w:right w:w="115" w:type="dxa"/>
            </w:tblCellMar>
            <w:tblLook w:val="04A0" w:firstRow="1" w:lastRow="0" w:firstColumn="1" w:lastColumn="0" w:noHBand="0" w:noVBand="1"/>
          </w:tblPr>
          <w:tblGrid>
            <w:gridCol w:w="9302"/>
          </w:tblGrid>
          <w:tr w:rsidR="004A63FA" w14:paraId="6A1E06AE" w14:textId="77777777" w:rsidTr="00C24A4B">
            <w:tc>
              <w:tcPr>
                <w:tcW w:w="9302" w:type="dxa"/>
                <w:tcMar>
                  <w:top w:w="216" w:type="dxa"/>
                  <w:left w:w="115" w:type="dxa"/>
                  <w:bottom w:w="216" w:type="dxa"/>
                  <w:right w:w="115" w:type="dxa"/>
                </w:tcMar>
              </w:tcPr>
              <w:p w14:paraId="297E3758" w14:textId="6558C837" w:rsidR="004A63FA" w:rsidRPr="00C24A4B" w:rsidRDefault="00D02EC9">
                <w:pPr>
                  <w:pStyle w:val="Sansinterligne"/>
                  <w:rPr>
                    <w:color w:val="002060"/>
                    <w:sz w:val="24"/>
                  </w:rPr>
                </w:pPr>
                <w:r w:rsidRPr="00C24A4B">
                  <w:rPr>
                    <w:noProof/>
                    <w:color w:val="002060"/>
                  </w:rPr>
                  <w:drawing>
                    <wp:anchor distT="0" distB="0" distL="114300" distR="114300" simplePos="0" relativeHeight="251661312" behindDoc="0" locked="0" layoutInCell="1" allowOverlap="1" wp14:anchorId="6E402FE2" wp14:editId="47D75FD2">
                      <wp:simplePos x="0" y="0"/>
                      <wp:positionH relativeFrom="column">
                        <wp:posOffset>637244</wp:posOffset>
                      </wp:positionH>
                      <wp:positionV relativeFrom="paragraph">
                        <wp:posOffset>502706</wp:posOffset>
                      </wp:positionV>
                      <wp:extent cx="4927600" cy="2898775"/>
                      <wp:effectExtent l="0" t="0" r="6350" b="0"/>
                      <wp:wrapTopAndBottom/>
                      <wp:docPr id="203830979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09797" name="Image 2038309797"/>
                              <pic:cNvPicPr/>
                            </pic:nvPicPr>
                            <pic:blipFill>
                              <a:blip r:embed="rId10" cstate="print">
                                <a:extLst>
                                  <a:ext uri="{28A0092B-C50C-407E-A947-70E740481C1C}">
                                    <a14:useLocalDpi xmlns:a14="http://schemas.microsoft.com/office/drawing/2010/main" val="0"/>
                                  </a:ext>
                                  <a:ext uri="{837473B0-CC2E-450A-ABE3-18F120FF3D39}">
                                    <a1611:picAttrSrcUrl xmlns:a1611="http://schemas.microsoft.com/office/drawing/2016/11/main" r:id="rId11"/>
                                  </a:ext>
                                </a:extLst>
                              </a:blip>
                              <a:stretch>
                                <a:fillRect/>
                              </a:stretch>
                            </pic:blipFill>
                            <pic:spPr>
                              <a:xfrm>
                                <a:off x="0" y="0"/>
                                <a:ext cx="4927600" cy="2898775"/>
                              </a:xfrm>
                              <a:prstGeom prst="rect">
                                <a:avLst/>
                              </a:prstGeom>
                            </pic:spPr>
                          </pic:pic>
                        </a:graphicData>
                      </a:graphic>
                      <wp14:sizeRelH relativeFrom="margin">
                        <wp14:pctWidth>0</wp14:pctWidth>
                      </wp14:sizeRelH>
                      <wp14:sizeRelV relativeFrom="margin">
                        <wp14:pctHeight>0</wp14:pctHeight>
                      </wp14:sizeRelV>
                    </wp:anchor>
                  </w:drawing>
                </w:r>
              </w:p>
            </w:tc>
          </w:tr>
          <w:tr w:rsidR="004A63FA" w14:paraId="37447DAB" w14:textId="77777777" w:rsidTr="00C24A4B">
            <w:tc>
              <w:tcPr>
                <w:tcW w:w="9302" w:type="dxa"/>
              </w:tcPr>
              <w:bookmarkStart w:id="0" w:name="_Toc232161074" w:displacedByCustomXml="next"/>
              <w:sdt>
                <w:sdtPr>
                  <w:rPr>
                    <w:rStyle w:val="Titre2Car"/>
                    <w:color w:val="002060"/>
                    <w:spacing w:val="-10"/>
                    <w:kern w:val="28"/>
                    <w:sz w:val="56"/>
                    <w:szCs w:val="56"/>
                    <w:lang w:eastAsia="en-US"/>
                    <w14:ligatures w14:val="standardContextual"/>
                  </w:rPr>
                  <w:alias w:val="Titre"/>
                  <w:id w:val="13406919"/>
                  <w:placeholder>
                    <w:docPart w:val="8A700941144849CD9D4C313B9F475565"/>
                  </w:placeholder>
                  <w:dataBinding w:prefixMappings="xmlns:ns0='http://schemas.openxmlformats.org/package/2006/metadata/core-properties' xmlns:ns1='http://purl.org/dc/elements/1.1/'" w:xpath="/ns0:coreProperties[1]/ns1:title[1]" w:storeItemID="{6C3C8BC8-F283-45AE-878A-BAB7291924A1}"/>
                  <w:text/>
                </w:sdtPr>
                <w:sdtContent>
                  <w:p w14:paraId="1CF327A4" w14:textId="06FA5A6C" w:rsidR="004A63FA" w:rsidRDefault="0053374D" w:rsidP="00C24A4B">
                    <w:pPr>
                      <w:pStyle w:val="Sansinterligne"/>
                      <w:spacing w:line="216" w:lineRule="auto"/>
                      <w:jc w:val="both"/>
                      <w:rPr>
                        <w:rFonts w:asciiTheme="majorHAnsi" w:eastAsiaTheme="majorEastAsia" w:hAnsiTheme="majorHAnsi" w:cstheme="majorBidi"/>
                        <w:color w:val="156082" w:themeColor="accent1"/>
                        <w:sz w:val="88"/>
                        <w:szCs w:val="88"/>
                      </w:rPr>
                    </w:pPr>
                    <w:r w:rsidRPr="0053374D">
                      <w:rPr>
                        <w:rStyle w:val="Titre2Car"/>
                        <w:color w:val="002060"/>
                        <w:spacing w:val="-10"/>
                        <w:kern w:val="28"/>
                        <w:sz w:val="56"/>
                        <w:szCs w:val="56"/>
                        <w:lang w:eastAsia="en-US"/>
                        <w14:ligatures w14:val="standardContextual"/>
                      </w:rPr>
                      <w:t>Système IA pour la surveillance et la prédiction de la qualité de l’air</w:t>
                    </w:r>
                  </w:p>
                </w:sdtContent>
              </w:sdt>
              <w:bookmarkEnd w:id="0" w:displacedByCustomXml="prev"/>
            </w:tc>
          </w:tr>
          <w:tr w:rsidR="004A63FA" w14:paraId="65DA8CEB" w14:textId="77777777" w:rsidTr="00C24A4B">
            <w:tc>
              <w:tcPr>
                <w:tcW w:w="9302" w:type="dxa"/>
                <w:tcMar>
                  <w:top w:w="216" w:type="dxa"/>
                  <w:left w:w="115" w:type="dxa"/>
                  <w:bottom w:w="216" w:type="dxa"/>
                  <w:right w:w="115" w:type="dxa"/>
                </w:tcMar>
              </w:tcPr>
              <w:p w14:paraId="3CB644F2" w14:textId="0EF25851" w:rsidR="001F6333" w:rsidRPr="001F6333" w:rsidRDefault="001F6333" w:rsidP="001F6333">
                <w:pPr>
                  <w:jc w:val="center"/>
                  <w:rPr>
                    <w:b/>
                    <w:sz w:val="28"/>
                    <w:szCs w:val="28"/>
                  </w:rPr>
                </w:pPr>
                <w:r w:rsidRPr="001F6333">
                  <w:rPr>
                    <w:b/>
                    <w:sz w:val="28"/>
                    <w:szCs w:val="28"/>
                  </w:rPr>
                  <w:t>Présenté par :</w:t>
                </w:r>
              </w:p>
              <w:p w14:paraId="377FBE7F" w14:textId="1EAB0CAF" w:rsidR="001F6333" w:rsidRPr="001F6333" w:rsidRDefault="001F6333" w:rsidP="001F6333">
                <w:pPr>
                  <w:jc w:val="center"/>
                  <w:rPr>
                    <w:b/>
                    <w:sz w:val="28"/>
                    <w:szCs w:val="28"/>
                  </w:rPr>
                </w:pPr>
                <w:r w:rsidRPr="001F6333">
                  <w:rPr>
                    <w:b/>
                    <w:sz w:val="28"/>
                    <w:szCs w:val="28"/>
                  </w:rPr>
                  <w:t>HANINE Aya</w:t>
                </w:r>
              </w:p>
              <w:p w14:paraId="5995E0B6" w14:textId="31201D28" w:rsidR="004A63FA" w:rsidRDefault="001F6333">
                <w:pPr>
                  <w:pStyle w:val="Sansinterligne"/>
                  <w:rPr>
                    <w:color w:val="0F4761" w:themeColor="accent1" w:themeShade="BF"/>
                    <w:sz w:val="24"/>
                  </w:rPr>
                </w:pPr>
                <w:r>
                  <w:rPr>
                    <w:noProof/>
                  </w:rPr>
                  <mc:AlternateContent>
                    <mc:Choice Requires="wps">
                      <w:drawing>
                        <wp:anchor distT="0" distB="0" distL="114300" distR="114300" simplePos="0" relativeHeight="251662336" behindDoc="0" locked="0" layoutInCell="1" allowOverlap="1" wp14:anchorId="2337C788" wp14:editId="5A7F1143">
                          <wp:simplePos x="0" y="0"/>
                          <wp:positionH relativeFrom="margin">
                            <wp:posOffset>-3546</wp:posOffset>
                          </wp:positionH>
                          <wp:positionV relativeFrom="paragraph">
                            <wp:posOffset>91748</wp:posOffset>
                          </wp:positionV>
                          <wp:extent cx="6382693" cy="1629624"/>
                          <wp:effectExtent l="0" t="0" r="18415" b="27940"/>
                          <wp:wrapNone/>
                          <wp:docPr id="1570986832" name="Zone de texte 5"/>
                          <wp:cNvGraphicFramePr/>
                          <a:graphic xmlns:a="http://schemas.openxmlformats.org/drawingml/2006/main">
                            <a:graphicData uri="http://schemas.microsoft.com/office/word/2010/wordprocessingShape">
                              <wps:wsp>
                                <wps:cNvSpPr txBox="1"/>
                                <wps:spPr>
                                  <a:xfrm>
                                    <a:off x="0" y="0"/>
                                    <a:ext cx="6382693" cy="1629624"/>
                                  </a:xfrm>
                                  <a:prstGeom prst="rect">
                                    <a:avLst/>
                                  </a:prstGeom>
                                  <a:solidFill>
                                    <a:schemeClr val="lt1"/>
                                  </a:solidFill>
                                  <a:ln w="6350">
                                    <a:solidFill>
                                      <a:schemeClr val="bg1"/>
                                    </a:solidFill>
                                  </a:ln>
                                </wps:spPr>
                                <wps:txbx>
                                  <w:txbxContent>
                                    <w:p w14:paraId="41A5106C" w14:textId="733E5E3B" w:rsidR="001F6333" w:rsidRDefault="001F6333" w:rsidP="001F6333">
                                      <w:pPr>
                                        <w:rPr>
                                          <w:b/>
                                        </w:rPr>
                                      </w:pPr>
                                      <w:r w:rsidRPr="001F6333">
                                        <w:rPr>
                                          <w:b/>
                                        </w:rPr>
                                        <w:t>Encadré par :</w:t>
                                      </w:r>
                                    </w:p>
                                    <w:p w14:paraId="557C74A7" w14:textId="35FC7514" w:rsidR="001F6333" w:rsidRPr="001F6333" w:rsidRDefault="001F6333" w:rsidP="001F6333">
                                      <w:pPr>
                                        <w:rPr>
                                          <w:b/>
                                        </w:rPr>
                                      </w:pPr>
                                      <w:r>
                                        <w:rPr>
                                          <w:b/>
                                        </w:rPr>
                                        <w:t>Mme Lamia JADIRI</w:t>
                                      </w:r>
                                    </w:p>
                                    <w:p w14:paraId="4311C506" w14:textId="77777777" w:rsidR="001F6333" w:rsidRDefault="001F6333" w:rsidP="001F6333">
                                      <w:pPr>
                                        <w:rPr>
                                          <w:b/>
                                        </w:rPr>
                                      </w:pPr>
                                      <w:r w:rsidRPr="001F6333">
                                        <w:rPr>
                                          <w:b/>
                                        </w:rPr>
                                        <w:t xml:space="preserve">Soutenue le </w:t>
                                      </w:r>
                                      <w:r>
                                        <w:rPr>
                                          <w:b/>
                                        </w:rPr>
                                        <w:t xml:space="preserve">[DATE] </w:t>
                                      </w:r>
                                      <w:r w:rsidRPr="001F6333">
                                        <w:rPr>
                                          <w:b/>
                                        </w:rPr>
                                        <w:t>devant le jury composé de :</w:t>
                                      </w:r>
                                    </w:p>
                                    <w:p w14:paraId="25AB3807" w14:textId="67519FA2" w:rsidR="001F6333" w:rsidRPr="001F6333" w:rsidRDefault="001F6333" w:rsidP="001F6333">
                                      <w:pPr>
                                        <w:rPr>
                                          <w:b/>
                                        </w:rPr>
                                      </w:pPr>
                                      <w:r>
                                        <w:rPr>
                                          <w:b/>
                                        </w:rPr>
                                        <w:t>Prof.X</w:t>
                                      </w:r>
                                      <w:r>
                                        <w:rPr>
                                          <w:b/>
                                        </w:rPr>
                                        <w:tab/>
                                      </w:r>
                                      <w:r>
                                        <w:rPr>
                                          <w:b/>
                                        </w:rPr>
                                        <w:tab/>
                                      </w:r>
                                      <w:r>
                                        <w:rPr>
                                          <w:b/>
                                        </w:rPr>
                                        <w:tab/>
                                        <w:t>Centre de préparation BTS Al Kendi</w:t>
                                      </w:r>
                                      <w:r>
                                        <w:rPr>
                                          <w:b/>
                                        </w:rPr>
                                        <w:tab/>
                                      </w:r>
                                      <w:r>
                                        <w:rPr>
                                          <w:b/>
                                        </w:rPr>
                                        <w:tab/>
                                        <w:t>Examinateur</w:t>
                                      </w:r>
                                    </w:p>
                                    <w:tbl>
                                      <w:tblPr>
                                        <w:tblW w:w="2034" w:type="dxa"/>
                                        <w:tblInd w:w="-609" w:type="dxa"/>
                                        <w:tblLayout w:type="fixed"/>
                                        <w:tblLook w:val="04A0" w:firstRow="1" w:lastRow="0" w:firstColumn="1" w:lastColumn="0" w:noHBand="0" w:noVBand="1"/>
                                      </w:tblPr>
                                      <w:tblGrid>
                                        <w:gridCol w:w="2034"/>
                                      </w:tblGrid>
                                      <w:tr w:rsidR="001F6333" w:rsidRPr="001F6333" w14:paraId="34D00299" w14:textId="77777777" w:rsidTr="001F6333">
                                        <w:trPr>
                                          <w:trHeight w:val="594"/>
                                        </w:trPr>
                                        <w:tc>
                                          <w:tcPr>
                                            <w:tcW w:w="2034" w:type="dxa"/>
                                            <w:vAlign w:val="center"/>
                                            <w:hideMark/>
                                          </w:tcPr>
                                          <w:p w14:paraId="5AA631C4" w14:textId="5C0CF262" w:rsidR="001F6333" w:rsidRPr="001F6333" w:rsidRDefault="001F6333" w:rsidP="001F6333">
                                            <w:pPr>
                                              <w:rPr>
                                                <w:lang w:val="en-US"/>
                                              </w:rPr>
                                            </w:pPr>
                                            <w:r w:rsidRPr="001F6333">
                                              <w:rPr>
                                                <w:lang w:val="en-US"/>
                                              </w:rPr>
                                              <w:t>E</w:t>
                                            </w:r>
                                          </w:p>
                                        </w:tc>
                                      </w:tr>
                                    </w:tbl>
                                    <w:p w14:paraId="2F879441" w14:textId="0FC22F35" w:rsidR="001F6333" w:rsidRPr="001F6333" w:rsidRDefault="001F6333" w:rsidP="001F6333">
                                      <w:pPr>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37C788" id="Zone de texte 5" o:spid="_x0000_s1027" type="#_x0000_t202" style="position:absolute;margin-left:-.3pt;margin-top:7.2pt;width:502.55pt;height:128.3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" fillcolor="white [3201]" strokecolor="white [3212]" strokeweight=".5pt">
                          <v:textbox>
                            <w:txbxContent>
                              <w:p w14:paraId="41A5106C" w14:textId="733E5E3B" w:rsidR="001F6333" w:rsidRDefault="001F6333" w:rsidP="001F6333">
                                <w:pPr>
                                  <w:rPr>
                                    <w:b/>
                                  </w:rPr>
                                </w:pPr>
                                <w:r w:rsidRPr="001F6333">
                                  <w:rPr>
                                    <w:b/>
                                  </w:rPr>
                                  <w:t>Encadré par :</w:t>
                                </w:r>
                              </w:p>
                              <w:p w14:paraId="557C74A7" w14:textId="35FC7514" w:rsidR="001F6333" w:rsidRPr="001F6333" w:rsidRDefault="001F6333" w:rsidP="001F6333">
                                <w:pPr>
                                  <w:rPr>
                                    <w:b/>
                                  </w:rPr>
                                </w:pPr>
                                <w:r>
                                  <w:rPr>
                                    <w:b/>
                                  </w:rPr>
                                  <w:t>Mme Lamia JADIRI</w:t>
                                </w:r>
                              </w:p>
                              <w:p w14:paraId="4311C506" w14:textId="77777777" w:rsidR="001F6333" w:rsidRDefault="001F6333" w:rsidP="001F6333">
                                <w:pPr>
                                  <w:rPr>
                                    <w:b/>
                                  </w:rPr>
                                </w:pPr>
                                <w:r w:rsidRPr="001F6333">
                                  <w:rPr>
                                    <w:b/>
                                  </w:rPr>
                                  <w:t xml:space="preserve">Soutenue le </w:t>
                                </w:r>
                                <w:r>
                                  <w:rPr>
                                    <w:b/>
                                  </w:rPr>
                                  <w:t xml:space="preserve">[DATE] </w:t>
                                </w:r>
                                <w:r w:rsidRPr="001F6333">
                                  <w:rPr>
                                    <w:b/>
                                  </w:rPr>
                                  <w:t>devant le jury composé de :</w:t>
                                </w:r>
                              </w:p>
                              <w:p w14:paraId="25AB3807" w14:textId="67519FA2" w:rsidR="001F6333" w:rsidRPr="001F6333" w:rsidRDefault="001F6333" w:rsidP="001F6333">
                                <w:pPr>
                                  <w:rPr>
                                    <w:b/>
                                  </w:rPr>
                                </w:pPr>
                                <w:r>
                                  <w:rPr>
                                    <w:b/>
                                  </w:rPr>
                                  <w:t>Prof.X</w:t>
                                </w:r>
                                <w:r>
                                  <w:rPr>
                                    <w:b/>
                                  </w:rPr>
                                  <w:tab/>
                                </w:r>
                                <w:r>
                                  <w:rPr>
                                    <w:b/>
                                  </w:rPr>
                                  <w:tab/>
                                </w:r>
                                <w:r>
                                  <w:rPr>
                                    <w:b/>
                                  </w:rPr>
                                  <w:tab/>
                                  <w:t>Centre de préparation BTS Al Kendi</w:t>
                                </w:r>
                                <w:r>
                                  <w:rPr>
                                    <w:b/>
                                  </w:rPr>
                                  <w:tab/>
                                </w:r>
                                <w:r>
                                  <w:rPr>
                                    <w:b/>
                                  </w:rPr>
                                  <w:tab/>
                                  <w:t>Examinateur</w:t>
                                </w:r>
                              </w:p>
                              <w:tbl>
                                <w:tblPr>
                                  <w:tblW w:w="2034" w:type="dxa"/>
                                  <w:tblInd w:w="-609" w:type="dxa"/>
                                  <w:tblLayout w:type="fixed"/>
                                  <w:tblLook w:val="04A0" w:firstRow="1" w:lastRow="0" w:firstColumn="1" w:lastColumn="0" w:noHBand="0" w:noVBand="1"/>
                                </w:tblPr>
                                <w:tblGrid>
                                  <w:gridCol w:w="2034"/>
                                </w:tblGrid>
                                <w:tr w:rsidR="001F6333" w:rsidRPr="001F6333" w14:paraId="34D00299" w14:textId="77777777" w:rsidTr="001F6333">
                                  <w:trPr>
                                    <w:trHeight w:val="594"/>
                                  </w:trPr>
                                  <w:tc>
                                    <w:tcPr>
                                      <w:tcW w:w="2034" w:type="dxa"/>
                                      <w:vAlign w:val="center"/>
                                      <w:hideMark/>
                                    </w:tcPr>
                                    <w:p w14:paraId="5AA631C4" w14:textId="5C0CF262" w:rsidR="001F6333" w:rsidRPr="001F6333" w:rsidRDefault="001F6333" w:rsidP="001F6333">
                                      <w:pPr>
                                        <w:rPr>
                                          <w:lang w:val="en-US"/>
                                        </w:rPr>
                                      </w:pPr>
                                      <w:r w:rsidRPr="001F6333">
                                        <w:rPr>
                                          <w:lang w:val="en-US"/>
                                        </w:rPr>
                                        <w:t>E</w:t>
                                      </w:r>
                                    </w:p>
                                  </w:tc>
                                </w:tr>
                              </w:tbl>
                              <w:p w14:paraId="2F879441" w14:textId="0FC22F35" w:rsidR="001F6333" w:rsidRPr="001F6333" w:rsidRDefault="001F6333" w:rsidP="001F6333">
                                <w:pPr>
                                  <w:rPr>
                                    <w:lang w:val="en-GB"/>
                                  </w:rPr>
                                </w:pPr>
                              </w:p>
                            </w:txbxContent>
                          </v:textbox>
                          <w10:wrap anchorx="margin"/>
                        </v:shape>
                      </w:pict>
                    </mc:Fallback>
                  </mc:AlternateContent>
                </w:r>
              </w:p>
            </w:tc>
          </w:tr>
          <w:tr w:rsidR="001F6333" w14:paraId="43CCC1D9" w14:textId="77777777" w:rsidTr="00C24A4B">
            <w:tc>
              <w:tcPr>
                <w:tcW w:w="9302" w:type="dxa"/>
                <w:tcMar>
                  <w:top w:w="216" w:type="dxa"/>
                  <w:left w:w="115" w:type="dxa"/>
                  <w:bottom w:w="216" w:type="dxa"/>
                  <w:right w:w="115" w:type="dxa"/>
                </w:tcMar>
              </w:tcPr>
              <w:p w14:paraId="555F4AFD" w14:textId="77777777" w:rsidR="001F6333" w:rsidRPr="001F6333" w:rsidRDefault="001F6333" w:rsidP="001F6333">
                <w:pPr>
                  <w:rPr>
                    <w:b/>
                  </w:rPr>
                </w:pPr>
              </w:p>
            </w:tc>
          </w:tr>
          <w:tr w:rsidR="001F6333" w14:paraId="7CB3F462" w14:textId="77777777" w:rsidTr="00C24A4B">
            <w:tc>
              <w:tcPr>
                <w:tcW w:w="9302" w:type="dxa"/>
                <w:tcMar>
                  <w:top w:w="216" w:type="dxa"/>
                  <w:left w:w="115" w:type="dxa"/>
                  <w:bottom w:w="216" w:type="dxa"/>
                  <w:right w:w="115" w:type="dxa"/>
                </w:tcMar>
              </w:tcPr>
              <w:p w14:paraId="1B468DA0" w14:textId="77777777" w:rsidR="001F6333" w:rsidRPr="001F6333" w:rsidRDefault="001F6333" w:rsidP="001F6333">
                <w:pPr>
                  <w:rPr>
                    <w:b/>
                  </w:rPr>
                </w:pPr>
              </w:p>
            </w:tc>
          </w:tr>
        </w:tbl>
        <w:p w14:paraId="28927836" w14:textId="5BCF404F" w:rsidR="001F6333" w:rsidRPr="001F6333" w:rsidRDefault="001F6333" w:rsidP="001F6333">
          <w:pPr>
            <w:tabs>
              <w:tab w:val="left" w:pos="3179"/>
            </w:tabs>
          </w:pPr>
        </w:p>
        <w:p w14:paraId="3287A9DB" w14:textId="161A699D" w:rsidR="004A63FA" w:rsidRDefault="00000000"/>
      </w:sdtContent>
    </w:sdt>
    <w:bookmarkStart w:id="1" w:name="_Toc232161075" w:displacedByCustomXml="next"/>
    <w:sdt>
      <w:sdtPr>
        <w:rPr>
          <w:rFonts w:eastAsiaTheme="minorHAnsi" w:cstheme="minorBidi"/>
          <w:color w:val="auto"/>
          <w:sz w:val="24"/>
          <w:szCs w:val="24"/>
        </w:rPr>
        <w:id w:val="698518429"/>
        <w:docPartObj>
          <w:docPartGallery w:val="Table of Contents"/>
          <w:docPartUnique/>
        </w:docPartObj>
      </w:sdtPr>
      <w:sdtEndPr>
        <w:rPr>
          <w:b w:val="0"/>
          <w:bCs/>
        </w:rPr>
      </w:sdtEndPr>
      <w:sdtContent>
        <w:p w14:paraId="34EE9537" w14:textId="7D6E8AD8" w:rsidR="00C521DE" w:rsidRDefault="00C521DE" w:rsidP="0072293A">
          <w:pPr>
            <w:pStyle w:val="Titre1"/>
          </w:pPr>
          <w:r>
            <w:t>Table des matières</w:t>
          </w:r>
          <w:bookmarkEnd w:id="1"/>
        </w:p>
        <w:p w14:paraId="6D41A1C7" w14:textId="04979939" w:rsidR="00655619" w:rsidRDefault="00C521DE" w:rsidP="00655619">
          <w:pPr>
            <w:pStyle w:val="TM2"/>
            <w:tabs>
              <w:tab w:val="right" w:leader="dot" w:pos="9062"/>
            </w:tabs>
            <w:rPr>
              <w:rFonts w:asciiTheme="minorHAnsi" w:eastAsiaTheme="minorEastAsia" w:hAnsiTheme="minorHAnsi"/>
              <w:noProof/>
              <w:lang w:eastAsia="fr-FR"/>
            </w:rPr>
          </w:pPr>
          <w:r>
            <w:fldChar w:fldCharType="begin"/>
          </w:r>
          <w:r>
            <w:instrText xml:space="preserve"> TOC \o "1-3" \h \z \u </w:instrText>
          </w:r>
          <w:r>
            <w:fldChar w:fldCharType="separate"/>
          </w:r>
        </w:p>
        <w:p w14:paraId="09E839B2" w14:textId="0B4DDECC" w:rsidR="00655619" w:rsidRDefault="00655619">
          <w:pPr>
            <w:pStyle w:val="TM1"/>
            <w:tabs>
              <w:tab w:val="right" w:leader="dot" w:pos="9062"/>
            </w:tabs>
            <w:rPr>
              <w:rFonts w:asciiTheme="minorHAnsi" w:eastAsiaTheme="minorEastAsia" w:hAnsiTheme="minorHAnsi"/>
              <w:noProof/>
              <w:lang w:eastAsia="fr-FR"/>
            </w:rPr>
          </w:pPr>
          <w:hyperlink w:anchor="_Toc232161076" w:history="1">
            <w:r w:rsidRPr="00496B33">
              <w:rPr>
                <w:rStyle w:val="Lienhypertexte"/>
                <w:noProof/>
              </w:rPr>
              <w:t>Remerciement</w:t>
            </w:r>
            <w:r>
              <w:rPr>
                <w:noProof/>
                <w:webHidden/>
              </w:rPr>
              <w:tab/>
            </w:r>
            <w:r>
              <w:rPr>
                <w:noProof/>
                <w:webHidden/>
              </w:rPr>
              <w:fldChar w:fldCharType="begin"/>
            </w:r>
            <w:r>
              <w:rPr>
                <w:noProof/>
                <w:webHidden/>
              </w:rPr>
              <w:instrText xml:space="preserve"> PAGEREF _Toc232161076 \h </w:instrText>
            </w:r>
            <w:r>
              <w:rPr>
                <w:noProof/>
                <w:webHidden/>
              </w:rPr>
            </w:r>
            <w:r>
              <w:rPr>
                <w:noProof/>
                <w:webHidden/>
              </w:rPr>
              <w:fldChar w:fldCharType="separate"/>
            </w:r>
            <w:r>
              <w:rPr>
                <w:noProof/>
                <w:webHidden/>
              </w:rPr>
              <w:t>3</w:t>
            </w:r>
            <w:r>
              <w:rPr>
                <w:noProof/>
                <w:webHidden/>
              </w:rPr>
              <w:fldChar w:fldCharType="end"/>
            </w:r>
          </w:hyperlink>
        </w:p>
        <w:p w14:paraId="2CFA1272" w14:textId="65CC4388" w:rsidR="00655619" w:rsidRDefault="00655619">
          <w:pPr>
            <w:pStyle w:val="TM1"/>
            <w:tabs>
              <w:tab w:val="right" w:leader="dot" w:pos="9062"/>
            </w:tabs>
            <w:rPr>
              <w:rFonts w:asciiTheme="minorHAnsi" w:eastAsiaTheme="minorEastAsia" w:hAnsiTheme="minorHAnsi"/>
              <w:noProof/>
              <w:lang w:eastAsia="fr-FR"/>
            </w:rPr>
          </w:pPr>
          <w:hyperlink w:anchor="_Toc232161077" w:history="1">
            <w:r w:rsidRPr="00496B33">
              <w:rPr>
                <w:rStyle w:val="Lienhypertexte"/>
                <w:noProof/>
              </w:rPr>
              <w:t>Introduction</w:t>
            </w:r>
            <w:r>
              <w:rPr>
                <w:noProof/>
                <w:webHidden/>
              </w:rPr>
              <w:tab/>
            </w:r>
            <w:r>
              <w:rPr>
                <w:noProof/>
                <w:webHidden/>
              </w:rPr>
              <w:fldChar w:fldCharType="begin"/>
            </w:r>
            <w:r>
              <w:rPr>
                <w:noProof/>
                <w:webHidden/>
              </w:rPr>
              <w:instrText xml:space="preserve"> PAGEREF _Toc232161077 \h </w:instrText>
            </w:r>
            <w:r>
              <w:rPr>
                <w:noProof/>
                <w:webHidden/>
              </w:rPr>
            </w:r>
            <w:r>
              <w:rPr>
                <w:noProof/>
                <w:webHidden/>
              </w:rPr>
              <w:fldChar w:fldCharType="separate"/>
            </w:r>
            <w:r>
              <w:rPr>
                <w:noProof/>
                <w:webHidden/>
              </w:rPr>
              <w:t>4</w:t>
            </w:r>
            <w:r>
              <w:rPr>
                <w:noProof/>
                <w:webHidden/>
              </w:rPr>
              <w:fldChar w:fldCharType="end"/>
            </w:r>
          </w:hyperlink>
        </w:p>
        <w:p w14:paraId="10A25C69" w14:textId="207F817F" w:rsidR="00655619" w:rsidRDefault="00655619">
          <w:pPr>
            <w:pStyle w:val="TM1"/>
            <w:tabs>
              <w:tab w:val="right" w:leader="dot" w:pos="9062"/>
            </w:tabs>
            <w:rPr>
              <w:rFonts w:asciiTheme="minorHAnsi" w:eastAsiaTheme="minorEastAsia" w:hAnsiTheme="minorHAnsi"/>
              <w:noProof/>
              <w:lang w:eastAsia="fr-FR"/>
            </w:rPr>
          </w:pPr>
          <w:hyperlink w:anchor="_Toc232161078" w:history="1">
            <w:r w:rsidRPr="00496B33">
              <w:rPr>
                <w:rStyle w:val="Lienhypertexte"/>
                <w:noProof/>
              </w:rPr>
              <w:t>Contexte et Objectifs</w:t>
            </w:r>
            <w:r>
              <w:rPr>
                <w:noProof/>
                <w:webHidden/>
              </w:rPr>
              <w:tab/>
            </w:r>
            <w:r>
              <w:rPr>
                <w:noProof/>
                <w:webHidden/>
              </w:rPr>
              <w:fldChar w:fldCharType="begin"/>
            </w:r>
            <w:r>
              <w:rPr>
                <w:noProof/>
                <w:webHidden/>
              </w:rPr>
              <w:instrText xml:space="preserve"> PAGEREF _Toc232161078 \h </w:instrText>
            </w:r>
            <w:r>
              <w:rPr>
                <w:noProof/>
                <w:webHidden/>
              </w:rPr>
            </w:r>
            <w:r>
              <w:rPr>
                <w:noProof/>
                <w:webHidden/>
              </w:rPr>
              <w:fldChar w:fldCharType="separate"/>
            </w:r>
            <w:r>
              <w:rPr>
                <w:noProof/>
                <w:webHidden/>
              </w:rPr>
              <w:t>6</w:t>
            </w:r>
            <w:r>
              <w:rPr>
                <w:noProof/>
                <w:webHidden/>
              </w:rPr>
              <w:fldChar w:fldCharType="end"/>
            </w:r>
          </w:hyperlink>
        </w:p>
        <w:p w14:paraId="3FBFD613" w14:textId="1205A25B" w:rsidR="00655619" w:rsidRDefault="00655619">
          <w:pPr>
            <w:pStyle w:val="TM2"/>
            <w:tabs>
              <w:tab w:val="left" w:pos="720"/>
              <w:tab w:val="right" w:leader="dot" w:pos="9062"/>
            </w:tabs>
            <w:rPr>
              <w:rFonts w:asciiTheme="minorHAnsi" w:eastAsiaTheme="minorEastAsia" w:hAnsiTheme="minorHAnsi"/>
              <w:noProof/>
              <w:lang w:eastAsia="fr-FR"/>
            </w:rPr>
          </w:pPr>
          <w:hyperlink w:anchor="_Toc232161079" w:history="1">
            <w:r w:rsidRPr="00496B33">
              <w:rPr>
                <w:rStyle w:val="Lienhypertexte"/>
                <w:noProof/>
              </w:rPr>
              <w:t>I.</w:t>
            </w:r>
            <w:r>
              <w:rPr>
                <w:rFonts w:asciiTheme="minorHAnsi" w:eastAsiaTheme="minorEastAsia" w:hAnsiTheme="minorHAnsi"/>
                <w:noProof/>
                <w:lang w:eastAsia="fr-FR"/>
              </w:rPr>
              <w:tab/>
            </w:r>
            <w:r w:rsidRPr="00496B33">
              <w:rPr>
                <w:rStyle w:val="Lienhypertexte"/>
                <w:noProof/>
              </w:rPr>
              <w:t>Contexte du Projet</w:t>
            </w:r>
            <w:r>
              <w:rPr>
                <w:noProof/>
                <w:webHidden/>
              </w:rPr>
              <w:tab/>
            </w:r>
            <w:r>
              <w:rPr>
                <w:noProof/>
                <w:webHidden/>
              </w:rPr>
              <w:fldChar w:fldCharType="begin"/>
            </w:r>
            <w:r>
              <w:rPr>
                <w:noProof/>
                <w:webHidden/>
              </w:rPr>
              <w:instrText xml:space="preserve"> PAGEREF _Toc232161079 \h </w:instrText>
            </w:r>
            <w:r>
              <w:rPr>
                <w:noProof/>
                <w:webHidden/>
              </w:rPr>
            </w:r>
            <w:r>
              <w:rPr>
                <w:noProof/>
                <w:webHidden/>
              </w:rPr>
              <w:fldChar w:fldCharType="separate"/>
            </w:r>
            <w:r>
              <w:rPr>
                <w:noProof/>
                <w:webHidden/>
              </w:rPr>
              <w:t>6</w:t>
            </w:r>
            <w:r>
              <w:rPr>
                <w:noProof/>
                <w:webHidden/>
              </w:rPr>
              <w:fldChar w:fldCharType="end"/>
            </w:r>
          </w:hyperlink>
        </w:p>
        <w:p w14:paraId="3D847E01" w14:textId="09DBA52D" w:rsidR="00655619" w:rsidRDefault="00655619">
          <w:pPr>
            <w:pStyle w:val="TM2"/>
            <w:tabs>
              <w:tab w:val="left" w:pos="720"/>
              <w:tab w:val="right" w:leader="dot" w:pos="9062"/>
            </w:tabs>
            <w:rPr>
              <w:rFonts w:asciiTheme="minorHAnsi" w:eastAsiaTheme="minorEastAsia" w:hAnsiTheme="minorHAnsi"/>
              <w:noProof/>
              <w:lang w:eastAsia="fr-FR"/>
            </w:rPr>
          </w:pPr>
          <w:hyperlink w:anchor="_Toc232161080" w:history="1">
            <w:r w:rsidRPr="00496B33">
              <w:rPr>
                <w:rStyle w:val="Lienhypertexte"/>
                <w:noProof/>
              </w:rPr>
              <w:t>II.</w:t>
            </w:r>
            <w:r>
              <w:rPr>
                <w:rFonts w:asciiTheme="minorHAnsi" w:eastAsiaTheme="minorEastAsia" w:hAnsiTheme="minorHAnsi"/>
                <w:noProof/>
                <w:lang w:eastAsia="fr-FR"/>
              </w:rPr>
              <w:tab/>
            </w:r>
            <w:r w:rsidRPr="00496B33">
              <w:rPr>
                <w:rStyle w:val="Lienhypertexte"/>
                <w:noProof/>
              </w:rPr>
              <w:t>Objectifs du Projet</w:t>
            </w:r>
            <w:r>
              <w:rPr>
                <w:noProof/>
                <w:webHidden/>
              </w:rPr>
              <w:tab/>
            </w:r>
            <w:r>
              <w:rPr>
                <w:noProof/>
                <w:webHidden/>
              </w:rPr>
              <w:fldChar w:fldCharType="begin"/>
            </w:r>
            <w:r>
              <w:rPr>
                <w:noProof/>
                <w:webHidden/>
              </w:rPr>
              <w:instrText xml:space="preserve"> PAGEREF _Toc232161080 \h </w:instrText>
            </w:r>
            <w:r>
              <w:rPr>
                <w:noProof/>
                <w:webHidden/>
              </w:rPr>
            </w:r>
            <w:r>
              <w:rPr>
                <w:noProof/>
                <w:webHidden/>
              </w:rPr>
              <w:fldChar w:fldCharType="separate"/>
            </w:r>
            <w:r>
              <w:rPr>
                <w:noProof/>
                <w:webHidden/>
              </w:rPr>
              <w:t>6</w:t>
            </w:r>
            <w:r>
              <w:rPr>
                <w:noProof/>
                <w:webHidden/>
              </w:rPr>
              <w:fldChar w:fldCharType="end"/>
            </w:r>
          </w:hyperlink>
        </w:p>
        <w:p w14:paraId="1EE2C3CF" w14:textId="57D76CD6" w:rsidR="00655619" w:rsidRDefault="00655619">
          <w:pPr>
            <w:pStyle w:val="TM3"/>
            <w:tabs>
              <w:tab w:val="right" w:leader="dot" w:pos="9062"/>
            </w:tabs>
            <w:rPr>
              <w:rFonts w:asciiTheme="minorHAnsi" w:eastAsiaTheme="minorEastAsia" w:hAnsiTheme="minorHAnsi"/>
              <w:noProof/>
              <w:lang w:eastAsia="fr-FR"/>
            </w:rPr>
          </w:pPr>
          <w:hyperlink w:anchor="_Toc232161081" w:history="1">
            <w:r w:rsidRPr="00496B33">
              <w:rPr>
                <w:rStyle w:val="Lienhypertexte"/>
                <w:noProof/>
              </w:rPr>
              <w:t>Espace Citoyen</w:t>
            </w:r>
            <w:r>
              <w:rPr>
                <w:noProof/>
                <w:webHidden/>
              </w:rPr>
              <w:tab/>
            </w:r>
            <w:r>
              <w:rPr>
                <w:noProof/>
                <w:webHidden/>
              </w:rPr>
              <w:fldChar w:fldCharType="begin"/>
            </w:r>
            <w:r>
              <w:rPr>
                <w:noProof/>
                <w:webHidden/>
              </w:rPr>
              <w:instrText xml:space="preserve"> PAGEREF _Toc232161081 \h </w:instrText>
            </w:r>
            <w:r>
              <w:rPr>
                <w:noProof/>
                <w:webHidden/>
              </w:rPr>
            </w:r>
            <w:r>
              <w:rPr>
                <w:noProof/>
                <w:webHidden/>
              </w:rPr>
              <w:fldChar w:fldCharType="separate"/>
            </w:r>
            <w:r>
              <w:rPr>
                <w:noProof/>
                <w:webHidden/>
              </w:rPr>
              <w:t>8</w:t>
            </w:r>
            <w:r>
              <w:rPr>
                <w:noProof/>
                <w:webHidden/>
              </w:rPr>
              <w:fldChar w:fldCharType="end"/>
            </w:r>
          </w:hyperlink>
        </w:p>
        <w:p w14:paraId="7C7E8EB3" w14:textId="3F106FF4" w:rsidR="00655619" w:rsidRDefault="00655619">
          <w:pPr>
            <w:pStyle w:val="TM3"/>
            <w:tabs>
              <w:tab w:val="right" w:leader="dot" w:pos="9062"/>
            </w:tabs>
            <w:rPr>
              <w:rFonts w:asciiTheme="minorHAnsi" w:eastAsiaTheme="minorEastAsia" w:hAnsiTheme="minorHAnsi"/>
              <w:noProof/>
              <w:lang w:eastAsia="fr-FR"/>
            </w:rPr>
          </w:pPr>
          <w:hyperlink w:anchor="_Toc232161082" w:history="1">
            <w:r w:rsidRPr="00496B33">
              <w:rPr>
                <w:rStyle w:val="Lienhypertexte"/>
                <w:noProof/>
              </w:rPr>
              <w:t>Espace Industriel</w:t>
            </w:r>
            <w:r>
              <w:rPr>
                <w:noProof/>
                <w:webHidden/>
              </w:rPr>
              <w:tab/>
            </w:r>
            <w:r>
              <w:rPr>
                <w:noProof/>
                <w:webHidden/>
              </w:rPr>
              <w:fldChar w:fldCharType="begin"/>
            </w:r>
            <w:r>
              <w:rPr>
                <w:noProof/>
                <w:webHidden/>
              </w:rPr>
              <w:instrText xml:space="preserve"> PAGEREF _Toc232161082 \h </w:instrText>
            </w:r>
            <w:r>
              <w:rPr>
                <w:noProof/>
                <w:webHidden/>
              </w:rPr>
            </w:r>
            <w:r>
              <w:rPr>
                <w:noProof/>
                <w:webHidden/>
              </w:rPr>
              <w:fldChar w:fldCharType="separate"/>
            </w:r>
            <w:r>
              <w:rPr>
                <w:noProof/>
                <w:webHidden/>
              </w:rPr>
              <w:t>9</w:t>
            </w:r>
            <w:r>
              <w:rPr>
                <w:noProof/>
                <w:webHidden/>
              </w:rPr>
              <w:fldChar w:fldCharType="end"/>
            </w:r>
          </w:hyperlink>
        </w:p>
        <w:p w14:paraId="1E355334" w14:textId="46F3FD03" w:rsidR="00655619" w:rsidRDefault="00655619">
          <w:pPr>
            <w:pStyle w:val="TM3"/>
            <w:tabs>
              <w:tab w:val="right" w:leader="dot" w:pos="9062"/>
            </w:tabs>
            <w:rPr>
              <w:rFonts w:asciiTheme="minorHAnsi" w:eastAsiaTheme="minorEastAsia" w:hAnsiTheme="minorHAnsi"/>
              <w:noProof/>
              <w:lang w:eastAsia="fr-FR"/>
            </w:rPr>
          </w:pPr>
          <w:hyperlink w:anchor="_Toc232161083" w:history="1">
            <w:r w:rsidRPr="00496B33">
              <w:rPr>
                <w:rStyle w:val="Lienhypertexte"/>
                <w:noProof/>
              </w:rPr>
              <w:t>Impact pour le Maroc</w:t>
            </w:r>
            <w:r>
              <w:rPr>
                <w:noProof/>
                <w:webHidden/>
              </w:rPr>
              <w:tab/>
            </w:r>
            <w:r>
              <w:rPr>
                <w:noProof/>
                <w:webHidden/>
              </w:rPr>
              <w:fldChar w:fldCharType="begin"/>
            </w:r>
            <w:r>
              <w:rPr>
                <w:noProof/>
                <w:webHidden/>
              </w:rPr>
              <w:instrText xml:space="preserve"> PAGEREF _Toc232161083 \h </w:instrText>
            </w:r>
            <w:r>
              <w:rPr>
                <w:noProof/>
                <w:webHidden/>
              </w:rPr>
            </w:r>
            <w:r>
              <w:rPr>
                <w:noProof/>
                <w:webHidden/>
              </w:rPr>
              <w:fldChar w:fldCharType="separate"/>
            </w:r>
            <w:r>
              <w:rPr>
                <w:noProof/>
                <w:webHidden/>
              </w:rPr>
              <w:t>9</w:t>
            </w:r>
            <w:r>
              <w:rPr>
                <w:noProof/>
                <w:webHidden/>
              </w:rPr>
              <w:fldChar w:fldCharType="end"/>
            </w:r>
          </w:hyperlink>
        </w:p>
        <w:p w14:paraId="7EC5B433" w14:textId="047F27ED" w:rsidR="00655619" w:rsidRDefault="00655619">
          <w:pPr>
            <w:pStyle w:val="TM3"/>
            <w:tabs>
              <w:tab w:val="right" w:leader="dot" w:pos="9062"/>
            </w:tabs>
            <w:rPr>
              <w:rFonts w:asciiTheme="minorHAnsi" w:eastAsiaTheme="minorEastAsia" w:hAnsiTheme="minorHAnsi"/>
              <w:noProof/>
              <w:lang w:eastAsia="fr-FR"/>
            </w:rPr>
          </w:pPr>
          <w:hyperlink w:anchor="_Toc232161084" w:history="1">
            <w:r w:rsidRPr="00496B33">
              <w:rPr>
                <w:rStyle w:val="Lienhypertexte"/>
                <w:noProof/>
              </w:rPr>
              <w:t>Impact pour les Entreprises</w:t>
            </w:r>
            <w:r>
              <w:rPr>
                <w:noProof/>
                <w:webHidden/>
              </w:rPr>
              <w:tab/>
            </w:r>
            <w:r>
              <w:rPr>
                <w:noProof/>
                <w:webHidden/>
              </w:rPr>
              <w:fldChar w:fldCharType="begin"/>
            </w:r>
            <w:r>
              <w:rPr>
                <w:noProof/>
                <w:webHidden/>
              </w:rPr>
              <w:instrText xml:space="preserve"> PAGEREF _Toc232161084 \h </w:instrText>
            </w:r>
            <w:r>
              <w:rPr>
                <w:noProof/>
                <w:webHidden/>
              </w:rPr>
            </w:r>
            <w:r>
              <w:rPr>
                <w:noProof/>
                <w:webHidden/>
              </w:rPr>
              <w:fldChar w:fldCharType="separate"/>
            </w:r>
            <w:r>
              <w:rPr>
                <w:noProof/>
                <w:webHidden/>
              </w:rPr>
              <w:t>10</w:t>
            </w:r>
            <w:r>
              <w:rPr>
                <w:noProof/>
                <w:webHidden/>
              </w:rPr>
              <w:fldChar w:fldCharType="end"/>
            </w:r>
          </w:hyperlink>
        </w:p>
        <w:p w14:paraId="019EFF38" w14:textId="26939A81" w:rsidR="00655619" w:rsidRDefault="00655619">
          <w:pPr>
            <w:pStyle w:val="TM1"/>
            <w:tabs>
              <w:tab w:val="right" w:leader="dot" w:pos="9062"/>
            </w:tabs>
            <w:rPr>
              <w:rFonts w:asciiTheme="minorHAnsi" w:eastAsiaTheme="minorEastAsia" w:hAnsiTheme="minorHAnsi"/>
              <w:noProof/>
              <w:lang w:eastAsia="fr-FR"/>
            </w:rPr>
          </w:pPr>
          <w:hyperlink w:anchor="_Toc232161085" w:history="1">
            <w:r w:rsidRPr="00496B33">
              <w:rPr>
                <w:rStyle w:val="Lienhypertexte"/>
                <w:rFonts w:eastAsia="Arial"/>
                <w:noProof/>
              </w:rPr>
              <w:t>Technologies et Outils Utilisés</w:t>
            </w:r>
            <w:r>
              <w:rPr>
                <w:noProof/>
                <w:webHidden/>
              </w:rPr>
              <w:tab/>
            </w:r>
            <w:r>
              <w:rPr>
                <w:noProof/>
                <w:webHidden/>
              </w:rPr>
              <w:fldChar w:fldCharType="begin"/>
            </w:r>
            <w:r>
              <w:rPr>
                <w:noProof/>
                <w:webHidden/>
              </w:rPr>
              <w:instrText xml:space="preserve"> PAGEREF _Toc232161085 \h </w:instrText>
            </w:r>
            <w:r>
              <w:rPr>
                <w:noProof/>
                <w:webHidden/>
              </w:rPr>
            </w:r>
            <w:r>
              <w:rPr>
                <w:noProof/>
                <w:webHidden/>
              </w:rPr>
              <w:fldChar w:fldCharType="separate"/>
            </w:r>
            <w:r>
              <w:rPr>
                <w:noProof/>
                <w:webHidden/>
              </w:rPr>
              <w:t>11</w:t>
            </w:r>
            <w:r>
              <w:rPr>
                <w:noProof/>
                <w:webHidden/>
              </w:rPr>
              <w:fldChar w:fldCharType="end"/>
            </w:r>
          </w:hyperlink>
        </w:p>
        <w:p w14:paraId="4BB1B008" w14:textId="62D586FF" w:rsidR="00655619" w:rsidRDefault="00655619">
          <w:pPr>
            <w:pStyle w:val="TM2"/>
            <w:tabs>
              <w:tab w:val="left" w:pos="720"/>
              <w:tab w:val="right" w:leader="dot" w:pos="9062"/>
            </w:tabs>
            <w:rPr>
              <w:rFonts w:asciiTheme="minorHAnsi" w:eastAsiaTheme="minorEastAsia" w:hAnsiTheme="minorHAnsi"/>
              <w:noProof/>
              <w:lang w:eastAsia="fr-FR"/>
            </w:rPr>
          </w:pPr>
          <w:hyperlink w:anchor="_Toc232161086" w:history="1">
            <w:r w:rsidRPr="00496B33">
              <w:rPr>
                <w:rStyle w:val="Lienhypertexte"/>
                <w:rFonts w:eastAsia="Arial"/>
                <w:noProof/>
              </w:rPr>
              <w:t>I.</w:t>
            </w:r>
            <w:r>
              <w:rPr>
                <w:rFonts w:asciiTheme="minorHAnsi" w:eastAsiaTheme="minorEastAsia" w:hAnsiTheme="minorHAnsi"/>
                <w:noProof/>
                <w:lang w:eastAsia="fr-FR"/>
              </w:rPr>
              <w:tab/>
            </w:r>
            <w:r w:rsidRPr="00496B33">
              <w:rPr>
                <w:rStyle w:val="Lienhypertexte"/>
                <w:rFonts w:eastAsia="Arial"/>
                <w:noProof/>
              </w:rPr>
              <w:t>Langages de Programmation</w:t>
            </w:r>
            <w:r>
              <w:rPr>
                <w:noProof/>
                <w:webHidden/>
              </w:rPr>
              <w:tab/>
            </w:r>
            <w:r>
              <w:rPr>
                <w:noProof/>
                <w:webHidden/>
              </w:rPr>
              <w:fldChar w:fldCharType="begin"/>
            </w:r>
            <w:r>
              <w:rPr>
                <w:noProof/>
                <w:webHidden/>
              </w:rPr>
              <w:instrText xml:space="preserve"> PAGEREF _Toc232161086 \h </w:instrText>
            </w:r>
            <w:r>
              <w:rPr>
                <w:noProof/>
                <w:webHidden/>
              </w:rPr>
            </w:r>
            <w:r>
              <w:rPr>
                <w:noProof/>
                <w:webHidden/>
              </w:rPr>
              <w:fldChar w:fldCharType="separate"/>
            </w:r>
            <w:r>
              <w:rPr>
                <w:noProof/>
                <w:webHidden/>
              </w:rPr>
              <w:t>11</w:t>
            </w:r>
            <w:r>
              <w:rPr>
                <w:noProof/>
                <w:webHidden/>
              </w:rPr>
              <w:fldChar w:fldCharType="end"/>
            </w:r>
          </w:hyperlink>
        </w:p>
        <w:p w14:paraId="7ABAEE95" w14:textId="49B9D351" w:rsidR="00655619" w:rsidRDefault="00655619">
          <w:pPr>
            <w:pStyle w:val="TM2"/>
            <w:tabs>
              <w:tab w:val="left" w:pos="720"/>
              <w:tab w:val="right" w:leader="dot" w:pos="9062"/>
            </w:tabs>
            <w:rPr>
              <w:rFonts w:asciiTheme="minorHAnsi" w:eastAsiaTheme="minorEastAsia" w:hAnsiTheme="minorHAnsi"/>
              <w:noProof/>
              <w:lang w:eastAsia="fr-FR"/>
            </w:rPr>
          </w:pPr>
          <w:hyperlink w:anchor="_Toc232161087" w:history="1">
            <w:r w:rsidRPr="00496B33">
              <w:rPr>
                <w:rStyle w:val="Lienhypertexte"/>
                <w:rFonts w:eastAsia="Arial"/>
                <w:noProof/>
                <w:lang w:val="en-GB"/>
              </w:rPr>
              <w:t>II.</w:t>
            </w:r>
            <w:r>
              <w:rPr>
                <w:rFonts w:asciiTheme="minorHAnsi" w:eastAsiaTheme="minorEastAsia" w:hAnsiTheme="minorHAnsi"/>
                <w:noProof/>
                <w:lang w:eastAsia="fr-FR"/>
              </w:rPr>
              <w:tab/>
            </w:r>
            <w:r w:rsidRPr="00496B33">
              <w:rPr>
                <w:rStyle w:val="Lienhypertexte"/>
                <w:rFonts w:eastAsia="Arial"/>
                <w:noProof/>
                <w:lang w:val="en-GB"/>
              </w:rPr>
              <w:t>Frameworks et Bibliothèques Backend</w:t>
            </w:r>
            <w:r>
              <w:rPr>
                <w:noProof/>
                <w:webHidden/>
              </w:rPr>
              <w:tab/>
            </w:r>
            <w:r>
              <w:rPr>
                <w:noProof/>
                <w:webHidden/>
              </w:rPr>
              <w:fldChar w:fldCharType="begin"/>
            </w:r>
            <w:r>
              <w:rPr>
                <w:noProof/>
                <w:webHidden/>
              </w:rPr>
              <w:instrText xml:space="preserve"> PAGEREF _Toc232161087 \h </w:instrText>
            </w:r>
            <w:r>
              <w:rPr>
                <w:noProof/>
                <w:webHidden/>
              </w:rPr>
            </w:r>
            <w:r>
              <w:rPr>
                <w:noProof/>
                <w:webHidden/>
              </w:rPr>
              <w:fldChar w:fldCharType="separate"/>
            </w:r>
            <w:r>
              <w:rPr>
                <w:noProof/>
                <w:webHidden/>
              </w:rPr>
              <w:t>11</w:t>
            </w:r>
            <w:r>
              <w:rPr>
                <w:noProof/>
                <w:webHidden/>
              </w:rPr>
              <w:fldChar w:fldCharType="end"/>
            </w:r>
          </w:hyperlink>
        </w:p>
        <w:p w14:paraId="705FC0F6" w14:textId="2C0CF7DB" w:rsidR="00655619" w:rsidRDefault="00655619">
          <w:pPr>
            <w:pStyle w:val="TM2"/>
            <w:tabs>
              <w:tab w:val="left" w:pos="960"/>
              <w:tab w:val="right" w:leader="dot" w:pos="9062"/>
            </w:tabs>
            <w:rPr>
              <w:rFonts w:asciiTheme="minorHAnsi" w:eastAsiaTheme="minorEastAsia" w:hAnsiTheme="minorHAnsi"/>
              <w:noProof/>
              <w:lang w:eastAsia="fr-FR"/>
            </w:rPr>
          </w:pPr>
          <w:hyperlink w:anchor="_Toc232161088" w:history="1">
            <w:r w:rsidRPr="00496B33">
              <w:rPr>
                <w:rStyle w:val="Lienhypertexte"/>
                <w:noProof/>
              </w:rPr>
              <w:t>III.</w:t>
            </w:r>
            <w:r>
              <w:rPr>
                <w:rFonts w:asciiTheme="minorHAnsi" w:eastAsiaTheme="minorEastAsia" w:hAnsiTheme="minorHAnsi"/>
                <w:noProof/>
                <w:lang w:eastAsia="fr-FR"/>
              </w:rPr>
              <w:tab/>
            </w:r>
            <w:r w:rsidRPr="00496B33">
              <w:rPr>
                <w:rStyle w:val="Lienhypertexte"/>
                <w:rFonts w:eastAsia="Arial"/>
                <w:noProof/>
              </w:rPr>
              <w:t>APIs Externes</w:t>
            </w:r>
            <w:r>
              <w:rPr>
                <w:noProof/>
                <w:webHidden/>
              </w:rPr>
              <w:tab/>
            </w:r>
            <w:r>
              <w:rPr>
                <w:noProof/>
                <w:webHidden/>
              </w:rPr>
              <w:fldChar w:fldCharType="begin"/>
            </w:r>
            <w:r>
              <w:rPr>
                <w:noProof/>
                <w:webHidden/>
              </w:rPr>
              <w:instrText xml:space="preserve"> PAGEREF _Toc232161088 \h </w:instrText>
            </w:r>
            <w:r>
              <w:rPr>
                <w:noProof/>
                <w:webHidden/>
              </w:rPr>
            </w:r>
            <w:r>
              <w:rPr>
                <w:noProof/>
                <w:webHidden/>
              </w:rPr>
              <w:fldChar w:fldCharType="separate"/>
            </w:r>
            <w:r>
              <w:rPr>
                <w:noProof/>
                <w:webHidden/>
              </w:rPr>
              <w:t>13</w:t>
            </w:r>
            <w:r>
              <w:rPr>
                <w:noProof/>
                <w:webHidden/>
              </w:rPr>
              <w:fldChar w:fldCharType="end"/>
            </w:r>
          </w:hyperlink>
        </w:p>
        <w:p w14:paraId="247AA0DE" w14:textId="318D4086" w:rsidR="00655619" w:rsidRDefault="00655619">
          <w:pPr>
            <w:pStyle w:val="TM2"/>
            <w:tabs>
              <w:tab w:val="left" w:pos="960"/>
              <w:tab w:val="right" w:leader="dot" w:pos="9062"/>
            </w:tabs>
            <w:rPr>
              <w:rFonts w:asciiTheme="minorHAnsi" w:eastAsiaTheme="minorEastAsia" w:hAnsiTheme="minorHAnsi"/>
              <w:noProof/>
              <w:lang w:eastAsia="fr-FR"/>
            </w:rPr>
          </w:pPr>
          <w:hyperlink w:anchor="_Toc232161089" w:history="1">
            <w:r w:rsidRPr="00496B33">
              <w:rPr>
                <w:rStyle w:val="Lienhypertexte"/>
                <w:noProof/>
              </w:rPr>
              <w:t>IV.</w:t>
            </w:r>
            <w:r>
              <w:rPr>
                <w:rFonts w:asciiTheme="minorHAnsi" w:eastAsiaTheme="minorEastAsia" w:hAnsiTheme="minorHAnsi"/>
                <w:noProof/>
                <w:lang w:eastAsia="fr-FR"/>
              </w:rPr>
              <w:tab/>
            </w:r>
            <w:r w:rsidRPr="00496B33">
              <w:rPr>
                <w:rStyle w:val="Lienhypertexte"/>
                <w:noProof/>
              </w:rPr>
              <w:t>Hébergement</w:t>
            </w:r>
            <w:r>
              <w:rPr>
                <w:noProof/>
                <w:webHidden/>
              </w:rPr>
              <w:tab/>
            </w:r>
            <w:r>
              <w:rPr>
                <w:noProof/>
                <w:webHidden/>
              </w:rPr>
              <w:fldChar w:fldCharType="begin"/>
            </w:r>
            <w:r>
              <w:rPr>
                <w:noProof/>
                <w:webHidden/>
              </w:rPr>
              <w:instrText xml:space="preserve"> PAGEREF _Toc232161089 \h </w:instrText>
            </w:r>
            <w:r>
              <w:rPr>
                <w:noProof/>
                <w:webHidden/>
              </w:rPr>
            </w:r>
            <w:r>
              <w:rPr>
                <w:noProof/>
                <w:webHidden/>
              </w:rPr>
              <w:fldChar w:fldCharType="separate"/>
            </w:r>
            <w:r>
              <w:rPr>
                <w:noProof/>
                <w:webHidden/>
              </w:rPr>
              <w:t>14</w:t>
            </w:r>
            <w:r>
              <w:rPr>
                <w:noProof/>
                <w:webHidden/>
              </w:rPr>
              <w:fldChar w:fldCharType="end"/>
            </w:r>
          </w:hyperlink>
        </w:p>
        <w:p w14:paraId="0F7A3619" w14:textId="48284648" w:rsidR="00655619" w:rsidRDefault="00655619">
          <w:pPr>
            <w:pStyle w:val="TM2"/>
            <w:tabs>
              <w:tab w:val="left" w:pos="720"/>
              <w:tab w:val="right" w:leader="dot" w:pos="9062"/>
            </w:tabs>
            <w:rPr>
              <w:rFonts w:asciiTheme="minorHAnsi" w:eastAsiaTheme="minorEastAsia" w:hAnsiTheme="minorHAnsi"/>
              <w:noProof/>
              <w:lang w:eastAsia="fr-FR"/>
            </w:rPr>
          </w:pPr>
          <w:hyperlink w:anchor="_Toc232161090" w:history="1">
            <w:r w:rsidRPr="00496B33">
              <w:rPr>
                <w:rStyle w:val="Lienhypertexte"/>
                <w:noProof/>
              </w:rPr>
              <w:t>V.</w:t>
            </w:r>
            <w:r>
              <w:rPr>
                <w:rFonts w:asciiTheme="minorHAnsi" w:eastAsiaTheme="minorEastAsia" w:hAnsiTheme="minorHAnsi"/>
                <w:noProof/>
                <w:lang w:eastAsia="fr-FR"/>
              </w:rPr>
              <w:tab/>
            </w:r>
            <w:r w:rsidRPr="00496B33">
              <w:rPr>
                <w:rStyle w:val="Lienhypertexte"/>
                <w:noProof/>
              </w:rPr>
              <w:t>Materiel et budget</w:t>
            </w:r>
            <w:r>
              <w:rPr>
                <w:noProof/>
                <w:webHidden/>
              </w:rPr>
              <w:tab/>
            </w:r>
            <w:r>
              <w:rPr>
                <w:noProof/>
                <w:webHidden/>
              </w:rPr>
              <w:fldChar w:fldCharType="begin"/>
            </w:r>
            <w:r>
              <w:rPr>
                <w:noProof/>
                <w:webHidden/>
              </w:rPr>
              <w:instrText xml:space="preserve"> PAGEREF _Toc232161090 \h </w:instrText>
            </w:r>
            <w:r>
              <w:rPr>
                <w:noProof/>
                <w:webHidden/>
              </w:rPr>
            </w:r>
            <w:r>
              <w:rPr>
                <w:noProof/>
                <w:webHidden/>
              </w:rPr>
              <w:fldChar w:fldCharType="separate"/>
            </w:r>
            <w:r>
              <w:rPr>
                <w:noProof/>
                <w:webHidden/>
              </w:rPr>
              <w:t>14</w:t>
            </w:r>
            <w:r>
              <w:rPr>
                <w:noProof/>
                <w:webHidden/>
              </w:rPr>
              <w:fldChar w:fldCharType="end"/>
            </w:r>
          </w:hyperlink>
        </w:p>
        <w:p w14:paraId="5E7A2191" w14:textId="154A92A7" w:rsidR="00655619" w:rsidRDefault="00655619">
          <w:pPr>
            <w:pStyle w:val="TM1"/>
            <w:tabs>
              <w:tab w:val="right" w:leader="dot" w:pos="9062"/>
            </w:tabs>
            <w:rPr>
              <w:rFonts w:asciiTheme="minorHAnsi" w:eastAsiaTheme="minorEastAsia" w:hAnsiTheme="minorHAnsi"/>
              <w:noProof/>
              <w:lang w:eastAsia="fr-FR"/>
            </w:rPr>
          </w:pPr>
          <w:hyperlink w:anchor="_Toc232161091" w:history="1">
            <w:r w:rsidRPr="00496B33">
              <w:rPr>
                <w:rStyle w:val="Lienhypertexte"/>
                <w:noProof/>
              </w:rPr>
              <w:t>Architecture du projet</w:t>
            </w:r>
            <w:r>
              <w:rPr>
                <w:noProof/>
                <w:webHidden/>
              </w:rPr>
              <w:tab/>
            </w:r>
            <w:r>
              <w:rPr>
                <w:noProof/>
                <w:webHidden/>
              </w:rPr>
              <w:fldChar w:fldCharType="begin"/>
            </w:r>
            <w:r>
              <w:rPr>
                <w:noProof/>
                <w:webHidden/>
              </w:rPr>
              <w:instrText xml:space="preserve"> PAGEREF _Toc232161091 \h </w:instrText>
            </w:r>
            <w:r>
              <w:rPr>
                <w:noProof/>
                <w:webHidden/>
              </w:rPr>
            </w:r>
            <w:r>
              <w:rPr>
                <w:noProof/>
                <w:webHidden/>
              </w:rPr>
              <w:fldChar w:fldCharType="separate"/>
            </w:r>
            <w:r>
              <w:rPr>
                <w:noProof/>
                <w:webHidden/>
              </w:rPr>
              <w:t>16</w:t>
            </w:r>
            <w:r>
              <w:rPr>
                <w:noProof/>
                <w:webHidden/>
              </w:rPr>
              <w:fldChar w:fldCharType="end"/>
            </w:r>
          </w:hyperlink>
        </w:p>
        <w:p w14:paraId="0E669244" w14:textId="45DEC3EC" w:rsidR="00655619" w:rsidRDefault="00655619">
          <w:pPr>
            <w:pStyle w:val="TM2"/>
            <w:tabs>
              <w:tab w:val="left" w:pos="720"/>
              <w:tab w:val="right" w:leader="dot" w:pos="9062"/>
            </w:tabs>
            <w:rPr>
              <w:rFonts w:asciiTheme="minorHAnsi" w:eastAsiaTheme="minorEastAsia" w:hAnsiTheme="minorHAnsi"/>
              <w:noProof/>
              <w:lang w:eastAsia="fr-FR"/>
            </w:rPr>
          </w:pPr>
          <w:hyperlink w:anchor="_Toc232161092" w:history="1">
            <w:r w:rsidRPr="00496B33">
              <w:rPr>
                <w:rStyle w:val="Lienhypertexte"/>
                <w:noProof/>
              </w:rPr>
              <w:t>I.</w:t>
            </w:r>
            <w:r>
              <w:rPr>
                <w:rFonts w:asciiTheme="minorHAnsi" w:eastAsiaTheme="minorEastAsia" w:hAnsiTheme="minorHAnsi"/>
                <w:noProof/>
                <w:lang w:eastAsia="fr-FR"/>
              </w:rPr>
              <w:tab/>
            </w:r>
            <w:r w:rsidRPr="00496B33">
              <w:rPr>
                <w:rStyle w:val="Lienhypertexte"/>
                <w:noProof/>
              </w:rPr>
              <w:t>Organigrammes</w:t>
            </w:r>
            <w:r>
              <w:rPr>
                <w:noProof/>
                <w:webHidden/>
              </w:rPr>
              <w:tab/>
            </w:r>
            <w:r>
              <w:rPr>
                <w:noProof/>
                <w:webHidden/>
              </w:rPr>
              <w:fldChar w:fldCharType="begin"/>
            </w:r>
            <w:r>
              <w:rPr>
                <w:noProof/>
                <w:webHidden/>
              </w:rPr>
              <w:instrText xml:space="preserve"> PAGEREF _Toc232161092 \h </w:instrText>
            </w:r>
            <w:r>
              <w:rPr>
                <w:noProof/>
                <w:webHidden/>
              </w:rPr>
            </w:r>
            <w:r>
              <w:rPr>
                <w:noProof/>
                <w:webHidden/>
              </w:rPr>
              <w:fldChar w:fldCharType="separate"/>
            </w:r>
            <w:r>
              <w:rPr>
                <w:noProof/>
                <w:webHidden/>
              </w:rPr>
              <w:t>16</w:t>
            </w:r>
            <w:r>
              <w:rPr>
                <w:noProof/>
                <w:webHidden/>
              </w:rPr>
              <w:fldChar w:fldCharType="end"/>
            </w:r>
          </w:hyperlink>
        </w:p>
        <w:p w14:paraId="10060556" w14:textId="72DCED01" w:rsidR="00655619" w:rsidRDefault="00655619">
          <w:pPr>
            <w:pStyle w:val="TM2"/>
            <w:tabs>
              <w:tab w:val="left" w:pos="720"/>
              <w:tab w:val="right" w:leader="dot" w:pos="9062"/>
            </w:tabs>
            <w:rPr>
              <w:rFonts w:asciiTheme="minorHAnsi" w:eastAsiaTheme="minorEastAsia" w:hAnsiTheme="minorHAnsi"/>
              <w:noProof/>
              <w:lang w:eastAsia="fr-FR"/>
            </w:rPr>
          </w:pPr>
          <w:hyperlink w:anchor="_Toc232161093" w:history="1">
            <w:r w:rsidRPr="00496B33">
              <w:rPr>
                <w:rStyle w:val="Lienhypertexte"/>
                <w:noProof/>
              </w:rPr>
              <w:t>II.</w:t>
            </w:r>
            <w:r>
              <w:rPr>
                <w:rFonts w:asciiTheme="minorHAnsi" w:eastAsiaTheme="minorEastAsia" w:hAnsiTheme="minorHAnsi"/>
                <w:noProof/>
                <w:lang w:eastAsia="fr-FR"/>
              </w:rPr>
              <w:tab/>
            </w:r>
            <w:r w:rsidRPr="00496B33">
              <w:rPr>
                <w:rStyle w:val="Lienhypertexte"/>
                <w:noProof/>
              </w:rPr>
              <w:t>Schéma de la base de données</w:t>
            </w:r>
            <w:r>
              <w:rPr>
                <w:noProof/>
                <w:webHidden/>
              </w:rPr>
              <w:tab/>
            </w:r>
            <w:r>
              <w:rPr>
                <w:noProof/>
                <w:webHidden/>
              </w:rPr>
              <w:fldChar w:fldCharType="begin"/>
            </w:r>
            <w:r>
              <w:rPr>
                <w:noProof/>
                <w:webHidden/>
              </w:rPr>
              <w:instrText xml:space="preserve"> PAGEREF _Toc232161093 \h </w:instrText>
            </w:r>
            <w:r>
              <w:rPr>
                <w:noProof/>
                <w:webHidden/>
              </w:rPr>
            </w:r>
            <w:r>
              <w:rPr>
                <w:noProof/>
                <w:webHidden/>
              </w:rPr>
              <w:fldChar w:fldCharType="separate"/>
            </w:r>
            <w:r>
              <w:rPr>
                <w:noProof/>
                <w:webHidden/>
              </w:rPr>
              <w:t>17</w:t>
            </w:r>
            <w:r>
              <w:rPr>
                <w:noProof/>
                <w:webHidden/>
              </w:rPr>
              <w:fldChar w:fldCharType="end"/>
            </w:r>
          </w:hyperlink>
        </w:p>
        <w:p w14:paraId="5207646C" w14:textId="7BC95FC9" w:rsidR="00655619" w:rsidRDefault="00655619">
          <w:pPr>
            <w:pStyle w:val="TM2"/>
            <w:tabs>
              <w:tab w:val="left" w:pos="960"/>
              <w:tab w:val="right" w:leader="dot" w:pos="9062"/>
            </w:tabs>
            <w:rPr>
              <w:rFonts w:asciiTheme="minorHAnsi" w:eastAsiaTheme="minorEastAsia" w:hAnsiTheme="minorHAnsi"/>
              <w:noProof/>
              <w:lang w:eastAsia="fr-FR"/>
            </w:rPr>
          </w:pPr>
          <w:hyperlink w:anchor="_Toc232161094" w:history="1">
            <w:r w:rsidRPr="00496B33">
              <w:rPr>
                <w:rStyle w:val="Lienhypertexte"/>
                <w:noProof/>
              </w:rPr>
              <w:t>III.</w:t>
            </w:r>
            <w:r>
              <w:rPr>
                <w:rFonts w:asciiTheme="minorHAnsi" w:eastAsiaTheme="minorEastAsia" w:hAnsiTheme="minorHAnsi"/>
                <w:noProof/>
                <w:lang w:eastAsia="fr-FR"/>
              </w:rPr>
              <w:tab/>
            </w:r>
            <w:r w:rsidRPr="00496B33">
              <w:rPr>
                <w:rStyle w:val="Lienhypertexte"/>
                <w:noProof/>
              </w:rPr>
              <w:t>Interface Utilisateur</w:t>
            </w:r>
            <w:r>
              <w:rPr>
                <w:noProof/>
                <w:webHidden/>
              </w:rPr>
              <w:tab/>
            </w:r>
            <w:r>
              <w:rPr>
                <w:noProof/>
                <w:webHidden/>
              </w:rPr>
              <w:fldChar w:fldCharType="begin"/>
            </w:r>
            <w:r>
              <w:rPr>
                <w:noProof/>
                <w:webHidden/>
              </w:rPr>
              <w:instrText xml:space="preserve"> PAGEREF _Toc232161094 \h </w:instrText>
            </w:r>
            <w:r>
              <w:rPr>
                <w:noProof/>
                <w:webHidden/>
              </w:rPr>
            </w:r>
            <w:r>
              <w:rPr>
                <w:noProof/>
                <w:webHidden/>
              </w:rPr>
              <w:fldChar w:fldCharType="separate"/>
            </w:r>
            <w:r>
              <w:rPr>
                <w:noProof/>
                <w:webHidden/>
              </w:rPr>
              <w:t>17</w:t>
            </w:r>
            <w:r>
              <w:rPr>
                <w:noProof/>
                <w:webHidden/>
              </w:rPr>
              <w:fldChar w:fldCharType="end"/>
            </w:r>
          </w:hyperlink>
        </w:p>
        <w:p w14:paraId="00A45536" w14:textId="1F94FF7E" w:rsidR="00655619" w:rsidRDefault="00655619">
          <w:pPr>
            <w:pStyle w:val="TM2"/>
            <w:tabs>
              <w:tab w:val="left" w:pos="960"/>
              <w:tab w:val="right" w:leader="dot" w:pos="9062"/>
            </w:tabs>
            <w:rPr>
              <w:rFonts w:asciiTheme="minorHAnsi" w:eastAsiaTheme="minorEastAsia" w:hAnsiTheme="minorHAnsi"/>
              <w:noProof/>
              <w:lang w:eastAsia="fr-FR"/>
            </w:rPr>
          </w:pPr>
          <w:hyperlink w:anchor="_Toc232161095" w:history="1">
            <w:r w:rsidRPr="00496B33">
              <w:rPr>
                <w:rStyle w:val="Lienhypertexte"/>
                <w:noProof/>
              </w:rPr>
              <w:t>IV.</w:t>
            </w:r>
            <w:r>
              <w:rPr>
                <w:rFonts w:asciiTheme="minorHAnsi" w:eastAsiaTheme="minorEastAsia" w:hAnsiTheme="minorHAnsi"/>
                <w:noProof/>
                <w:lang w:eastAsia="fr-FR"/>
              </w:rPr>
              <w:tab/>
            </w:r>
            <w:r w:rsidRPr="00496B33">
              <w:rPr>
                <w:rStyle w:val="Lienhypertexte"/>
                <w:noProof/>
              </w:rPr>
              <w:t>Rôle de chaque page</w:t>
            </w:r>
            <w:r>
              <w:rPr>
                <w:noProof/>
                <w:webHidden/>
              </w:rPr>
              <w:tab/>
            </w:r>
            <w:r>
              <w:rPr>
                <w:noProof/>
                <w:webHidden/>
              </w:rPr>
              <w:fldChar w:fldCharType="begin"/>
            </w:r>
            <w:r>
              <w:rPr>
                <w:noProof/>
                <w:webHidden/>
              </w:rPr>
              <w:instrText xml:space="preserve"> PAGEREF _Toc232161095 \h </w:instrText>
            </w:r>
            <w:r>
              <w:rPr>
                <w:noProof/>
                <w:webHidden/>
              </w:rPr>
            </w:r>
            <w:r>
              <w:rPr>
                <w:noProof/>
                <w:webHidden/>
              </w:rPr>
              <w:fldChar w:fldCharType="separate"/>
            </w:r>
            <w:r>
              <w:rPr>
                <w:noProof/>
                <w:webHidden/>
              </w:rPr>
              <w:t>18</w:t>
            </w:r>
            <w:r>
              <w:rPr>
                <w:noProof/>
                <w:webHidden/>
              </w:rPr>
              <w:fldChar w:fldCharType="end"/>
            </w:r>
          </w:hyperlink>
        </w:p>
        <w:p w14:paraId="3B65A127" w14:textId="32CA427A" w:rsidR="00655619" w:rsidRDefault="00655619">
          <w:pPr>
            <w:pStyle w:val="TM2"/>
            <w:tabs>
              <w:tab w:val="left" w:pos="720"/>
              <w:tab w:val="right" w:leader="dot" w:pos="9062"/>
            </w:tabs>
            <w:rPr>
              <w:rFonts w:asciiTheme="minorHAnsi" w:eastAsiaTheme="minorEastAsia" w:hAnsiTheme="minorHAnsi"/>
              <w:noProof/>
              <w:lang w:eastAsia="fr-FR"/>
            </w:rPr>
          </w:pPr>
          <w:hyperlink w:anchor="_Toc232161096" w:history="1">
            <w:r w:rsidRPr="00496B33">
              <w:rPr>
                <w:rStyle w:val="Lienhypertexte"/>
                <w:noProof/>
              </w:rPr>
              <w:t>V.</w:t>
            </w:r>
            <w:r>
              <w:rPr>
                <w:rFonts w:asciiTheme="minorHAnsi" w:eastAsiaTheme="minorEastAsia" w:hAnsiTheme="minorHAnsi"/>
                <w:noProof/>
                <w:lang w:eastAsia="fr-FR"/>
              </w:rPr>
              <w:tab/>
            </w:r>
            <w:r w:rsidRPr="00496B33">
              <w:rPr>
                <w:rStyle w:val="Lienhypertexte"/>
                <w:rFonts w:eastAsia="Arial"/>
                <w:noProof/>
              </w:rPr>
              <w:t>Structure des Fichiers du Projet</w:t>
            </w:r>
            <w:r>
              <w:rPr>
                <w:noProof/>
                <w:webHidden/>
              </w:rPr>
              <w:tab/>
            </w:r>
            <w:r>
              <w:rPr>
                <w:noProof/>
                <w:webHidden/>
              </w:rPr>
              <w:fldChar w:fldCharType="begin"/>
            </w:r>
            <w:r>
              <w:rPr>
                <w:noProof/>
                <w:webHidden/>
              </w:rPr>
              <w:instrText xml:space="preserve"> PAGEREF _Toc232161096 \h </w:instrText>
            </w:r>
            <w:r>
              <w:rPr>
                <w:noProof/>
                <w:webHidden/>
              </w:rPr>
            </w:r>
            <w:r>
              <w:rPr>
                <w:noProof/>
                <w:webHidden/>
              </w:rPr>
              <w:fldChar w:fldCharType="separate"/>
            </w:r>
            <w:r>
              <w:rPr>
                <w:noProof/>
                <w:webHidden/>
              </w:rPr>
              <w:t>18</w:t>
            </w:r>
            <w:r>
              <w:rPr>
                <w:noProof/>
                <w:webHidden/>
              </w:rPr>
              <w:fldChar w:fldCharType="end"/>
            </w:r>
          </w:hyperlink>
        </w:p>
        <w:p w14:paraId="44E43946" w14:textId="01CE926C" w:rsidR="00655619" w:rsidRDefault="00655619">
          <w:pPr>
            <w:pStyle w:val="TM1"/>
            <w:tabs>
              <w:tab w:val="right" w:leader="dot" w:pos="9062"/>
            </w:tabs>
            <w:rPr>
              <w:rFonts w:asciiTheme="minorHAnsi" w:eastAsiaTheme="minorEastAsia" w:hAnsiTheme="minorHAnsi"/>
              <w:noProof/>
              <w:lang w:eastAsia="fr-FR"/>
            </w:rPr>
          </w:pPr>
          <w:hyperlink w:anchor="_Toc232161097" w:history="1">
            <w:r w:rsidRPr="00496B33">
              <w:rPr>
                <w:rStyle w:val="Lienhypertexte"/>
                <w:noProof/>
              </w:rPr>
              <w:t>Problèmes rencontrés</w:t>
            </w:r>
            <w:r>
              <w:rPr>
                <w:noProof/>
                <w:webHidden/>
              </w:rPr>
              <w:tab/>
            </w:r>
            <w:r>
              <w:rPr>
                <w:noProof/>
                <w:webHidden/>
              </w:rPr>
              <w:fldChar w:fldCharType="begin"/>
            </w:r>
            <w:r>
              <w:rPr>
                <w:noProof/>
                <w:webHidden/>
              </w:rPr>
              <w:instrText xml:space="preserve"> PAGEREF _Toc232161097 \h </w:instrText>
            </w:r>
            <w:r>
              <w:rPr>
                <w:noProof/>
                <w:webHidden/>
              </w:rPr>
            </w:r>
            <w:r>
              <w:rPr>
                <w:noProof/>
                <w:webHidden/>
              </w:rPr>
              <w:fldChar w:fldCharType="separate"/>
            </w:r>
            <w:r>
              <w:rPr>
                <w:noProof/>
                <w:webHidden/>
              </w:rPr>
              <w:t>19</w:t>
            </w:r>
            <w:r>
              <w:rPr>
                <w:noProof/>
                <w:webHidden/>
              </w:rPr>
              <w:fldChar w:fldCharType="end"/>
            </w:r>
          </w:hyperlink>
        </w:p>
        <w:p w14:paraId="02760B26" w14:textId="17A5E562" w:rsidR="00655619" w:rsidRDefault="00655619">
          <w:pPr>
            <w:pStyle w:val="TM2"/>
            <w:tabs>
              <w:tab w:val="left" w:pos="720"/>
              <w:tab w:val="right" w:leader="dot" w:pos="9062"/>
            </w:tabs>
            <w:rPr>
              <w:rFonts w:asciiTheme="minorHAnsi" w:eastAsiaTheme="minorEastAsia" w:hAnsiTheme="minorHAnsi"/>
              <w:noProof/>
              <w:lang w:eastAsia="fr-FR"/>
            </w:rPr>
          </w:pPr>
          <w:hyperlink w:anchor="_Toc232161098" w:history="1">
            <w:r w:rsidRPr="00496B33">
              <w:rPr>
                <w:rStyle w:val="Lienhypertexte"/>
                <w:noProof/>
              </w:rPr>
              <w:t>I.</w:t>
            </w:r>
            <w:r>
              <w:rPr>
                <w:rFonts w:asciiTheme="minorHAnsi" w:eastAsiaTheme="minorEastAsia" w:hAnsiTheme="minorHAnsi"/>
                <w:noProof/>
                <w:lang w:eastAsia="fr-FR"/>
              </w:rPr>
              <w:tab/>
            </w:r>
            <w:r w:rsidRPr="00496B33">
              <w:rPr>
                <w:rStyle w:val="Lienhypertexte"/>
                <w:noProof/>
              </w:rPr>
              <w:t>Problèmes rencontrés et Solutions</w:t>
            </w:r>
            <w:r>
              <w:rPr>
                <w:noProof/>
                <w:webHidden/>
              </w:rPr>
              <w:tab/>
            </w:r>
            <w:r>
              <w:rPr>
                <w:noProof/>
                <w:webHidden/>
              </w:rPr>
              <w:fldChar w:fldCharType="begin"/>
            </w:r>
            <w:r>
              <w:rPr>
                <w:noProof/>
                <w:webHidden/>
              </w:rPr>
              <w:instrText xml:space="preserve"> PAGEREF _Toc232161098 \h </w:instrText>
            </w:r>
            <w:r>
              <w:rPr>
                <w:noProof/>
                <w:webHidden/>
              </w:rPr>
            </w:r>
            <w:r>
              <w:rPr>
                <w:noProof/>
                <w:webHidden/>
              </w:rPr>
              <w:fldChar w:fldCharType="separate"/>
            </w:r>
            <w:r>
              <w:rPr>
                <w:noProof/>
                <w:webHidden/>
              </w:rPr>
              <w:t>19</w:t>
            </w:r>
            <w:r>
              <w:rPr>
                <w:noProof/>
                <w:webHidden/>
              </w:rPr>
              <w:fldChar w:fldCharType="end"/>
            </w:r>
          </w:hyperlink>
        </w:p>
        <w:p w14:paraId="059666AF" w14:textId="6C2BC7BE" w:rsidR="00655619" w:rsidRDefault="00655619">
          <w:pPr>
            <w:pStyle w:val="TM1"/>
            <w:tabs>
              <w:tab w:val="right" w:leader="dot" w:pos="9062"/>
            </w:tabs>
            <w:rPr>
              <w:rFonts w:asciiTheme="minorHAnsi" w:eastAsiaTheme="minorEastAsia" w:hAnsiTheme="minorHAnsi"/>
              <w:noProof/>
              <w:lang w:eastAsia="fr-FR"/>
            </w:rPr>
          </w:pPr>
          <w:hyperlink w:anchor="_Toc232161099" w:history="1">
            <w:r w:rsidRPr="00496B33">
              <w:rPr>
                <w:rStyle w:val="Lienhypertexte"/>
                <w:noProof/>
              </w:rPr>
              <w:t>Perspectives et améliorations futures</w:t>
            </w:r>
            <w:r>
              <w:rPr>
                <w:noProof/>
                <w:webHidden/>
              </w:rPr>
              <w:tab/>
            </w:r>
            <w:r>
              <w:rPr>
                <w:noProof/>
                <w:webHidden/>
              </w:rPr>
              <w:fldChar w:fldCharType="begin"/>
            </w:r>
            <w:r>
              <w:rPr>
                <w:noProof/>
                <w:webHidden/>
              </w:rPr>
              <w:instrText xml:space="preserve"> PAGEREF _Toc232161099 \h </w:instrText>
            </w:r>
            <w:r>
              <w:rPr>
                <w:noProof/>
                <w:webHidden/>
              </w:rPr>
            </w:r>
            <w:r>
              <w:rPr>
                <w:noProof/>
                <w:webHidden/>
              </w:rPr>
              <w:fldChar w:fldCharType="separate"/>
            </w:r>
            <w:r>
              <w:rPr>
                <w:noProof/>
                <w:webHidden/>
              </w:rPr>
              <w:t>22</w:t>
            </w:r>
            <w:r>
              <w:rPr>
                <w:noProof/>
                <w:webHidden/>
              </w:rPr>
              <w:fldChar w:fldCharType="end"/>
            </w:r>
          </w:hyperlink>
        </w:p>
        <w:p w14:paraId="75EDEBB0" w14:textId="5A94B4BF" w:rsidR="00655619" w:rsidRDefault="00655619">
          <w:pPr>
            <w:pStyle w:val="TM2"/>
            <w:tabs>
              <w:tab w:val="left" w:pos="720"/>
              <w:tab w:val="right" w:leader="dot" w:pos="9062"/>
            </w:tabs>
            <w:rPr>
              <w:rFonts w:asciiTheme="minorHAnsi" w:eastAsiaTheme="minorEastAsia" w:hAnsiTheme="minorHAnsi"/>
              <w:noProof/>
              <w:lang w:eastAsia="fr-FR"/>
            </w:rPr>
          </w:pPr>
          <w:hyperlink w:anchor="_Toc232161100" w:history="1">
            <w:r w:rsidRPr="00496B33">
              <w:rPr>
                <w:rStyle w:val="Lienhypertexte"/>
                <w:noProof/>
              </w:rPr>
              <w:t>I.</w:t>
            </w:r>
            <w:r>
              <w:rPr>
                <w:rFonts w:asciiTheme="minorHAnsi" w:eastAsiaTheme="minorEastAsia" w:hAnsiTheme="minorHAnsi"/>
                <w:noProof/>
                <w:lang w:eastAsia="fr-FR"/>
              </w:rPr>
              <w:tab/>
            </w:r>
            <w:r w:rsidRPr="00496B33">
              <w:rPr>
                <w:rStyle w:val="Lienhypertexte"/>
                <w:rFonts w:eastAsia="Arial"/>
                <w:noProof/>
              </w:rPr>
              <w:t>Intégration de Capteurs Physiques sur Raspberry Pi</w:t>
            </w:r>
            <w:r>
              <w:rPr>
                <w:noProof/>
                <w:webHidden/>
              </w:rPr>
              <w:tab/>
            </w:r>
            <w:r>
              <w:rPr>
                <w:noProof/>
                <w:webHidden/>
              </w:rPr>
              <w:fldChar w:fldCharType="begin"/>
            </w:r>
            <w:r>
              <w:rPr>
                <w:noProof/>
                <w:webHidden/>
              </w:rPr>
              <w:instrText xml:space="preserve"> PAGEREF _Toc232161100 \h </w:instrText>
            </w:r>
            <w:r>
              <w:rPr>
                <w:noProof/>
                <w:webHidden/>
              </w:rPr>
            </w:r>
            <w:r>
              <w:rPr>
                <w:noProof/>
                <w:webHidden/>
              </w:rPr>
              <w:fldChar w:fldCharType="separate"/>
            </w:r>
            <w:r>
              <w:rPr>
                <w:noProof/>
                <w:webHidden/>
              </w:rPr>
              <w:t>22</w:t>
            </w:r>
            <w:r>
              <w:rPr>
                <w:noProof/>
                <w:webHidden/>
              </w:rPr>
              <w:fldChar w:fldCharType="end"/>
            </w:r>
          </w:hyperlink>
        </w:p>
        <w:p w14:paraId="4377C4E6" w14:textId="5759CDDE" w:rsidR="00655619" w:rsidRDefault="00655619">
          <w:pPr>
            <w:pStyle w:val="TM2"/>
            <w:tabs>
              <w:tab w:val="left" w:pos="720"/>
              <w:tab w:val="right" w:leader="dot" w:pos="9062"/>
            </w:tabs>
            <w:rPr>
              <w:rFonts w:asciiTheme="minorHAnsi" w:eastAsiaTheme="minorEastAsia" w:hAnsiTheme="minorHAnsi"/>
              <w:noProof/>
              <w:lang w:eastAsia="fr-FR"/>
            </w:rPr>
          </w:pPr>
          <w:hyperlink w:anchor="_Toc232161101" w:history="1">
            <w:r w:rsidRPr="00496B33">
              <w:rPr>
                <w:rStyle w:val="Lienhypertexte"/>
                <w:noProof/>
              </w:rPr>
              <w:t>II.</w:t>
            </w:r>
            <w:r>
              <w:rPr>
                <w:rFonts w:asciiTheme="minorHAnsi" w:eastAsiaTheme="minorEastAsia" w:hAnsiTheme="minorHAnsi"/>
                <w:noProof/>
                <w:lang w:eastAsia="fr-FR"/>
              </w:rPr>
              <w:tab/>
            </w:r>
            <w:r w:rsidRPr="00496B33">
              <w:rPr>
                <w:rStyle w:val="Lienhypertexte"/>
                <w:rFonts w:eastAsia="Arial"/>
                <w:noProof/>
              </w:rPr>
              <w:t>Sécurité et Authentification</w:t>
            </w:r>
            <w:r>
              <w:rPr>
                <w:noProof/>
                <w:webHidden/>
              </w:rPr>
              <w:tab/>
            </w:r>
            <w:r>
              <w:rPr>
                <w:noProof/>
                <w:webHidden/>
              </w:rPr>
              <w:fldChar w:fldCharType="begin"/>
            </w:r>
            <w:r>
              <w:rPr>
                <w:noProof/>
                <w:webHidden/>
              </w:rPr>
              <w:instrText xml:space="preserve"> PAGEREF _Toc232161101 \h </w:instrText>
            </w:r>
            <w:r>
              <w:rPr>
                <w:noProof/>
                <w:webHidden/>
              </w:rPr>
            </w:r>
            <w:r>
              <w:rPr>
                <w:noProof/>
                <w:webHidden/>
              </w:rPr>
              <w:fldChar w:fldCharType="separate"/>
            </w:r>
            <w:r>
              <w:rPr>
                <w:noProof/>
                <w:webHidden/>
              </w:rPr>
              <w:t>22</w:t>
            </w:r>
            <w:r>
              <w:rPr>
                <w:noProof/>
                <w:webHidden/>
              </w:rPr>
              <w:fldChar w:fldCharType="end"/>
            </w:r>
          </w:hyperlink>
        </w:p>
        <w:p w14:paraId="64C993EE" w14:textId="292F3C93" w:rsidR="00655619" w:rsidRDefault="00655619">
          <w:pPr>
            <w:pStyle w:val="TM2"/>
            <w:tabs>
              <w:tab w:val="left" w:pos="960"/>
              <w:tab w:val="right" w:leader="dot" w:pos="9062"/>
            </w:tabs>
            <w:rPr>
              <w:rFonts w:asciiTheme="minorHAnsi" w:eastAsiaTheme="minorEastAsia" w:hAnsiTheme="minorHAnsi"/>
              <w:noProof/>
              <w:lang w:eastAsia="fr-FR"/>
            </w:rPr>
          </w:pPr>
          <w:hyperlink w:anchor="_Toc232161102" w:history="1">
            <w:r w:rsidRPr="00496B33">
              <w:rPr>
                <w:rStyle w:val="Lienhypertexte"/>
                <w:noProof/>
              </w:rPr>
              <w:t>III.</w:t>
            </w:r>
            <w:r>
              <w:rPr>
                <w:rFonts w:asciiTheme="minorHAnsi" w:eastAsiaTheme="minorEastAsia" w:hAnsiTheme="minorHAnsi"/>
                <w:noProof/>
                <w:lang w:eastAsia="fr-FR"/>
              </w:rPr>
              <w:tab/>
            </w:r>
            <w:r w:rsidRPr="00496B33">
              <w:rPr>
                <w:rStyle w:val="Lienhypertexte"/>
                <w:rFonts w:eastAsia="Arial"/>
                <w:noProof/>
              </w:rPr>
              <w:t>Optimisation des Performances</w:t>
            </w:r>
            <w:r>
              <w:rPr>
                <w:noProof/>
                <w:webHidden/>
              </w:rPr>
              <w:tab/>
            </w:r>
            <w:r>
              <w:rPr>
                <w:noProof/>
                <w:webHidden/>
              </w:rPr>
              <w:fldChar w:fldCharType="begin"/>
            </w:r>
            <w:r>
              <w:rPr>
                <w:noProof/>
                <w:webHidden/>
              </w:rPr>
              <w:instrText xml:space="preserve"> PAGEREF _Toc232161102 \h </w:instrText>
            </w:r>
            <w:r>
              <w:rPr>
                <w:noProof/>
                <w:webHidden/>
              </w:rPr>
            </w:r>
            <w:r>
              <w:rPr>
                <w:noProof/>
                <w:webHidden/>
              </w:rPr>
              <w:fldChar w:fldCharType="separate"/>
            </w:r>
            <w:r>
              <w:rPr>
                <w:noProof/>
                <w:webHidden/>
              </w:rPr>
              <w:t>23</w:t>
            </w:r>
            <w:r>
              <w:rPr>
                <w:noProof/>
                <w:webHidden/>
              </w:rPr>
              <w:fldChar w:fldCharType="end"/>
            </w:r>
          </w:hyperlink>
        </w:p>
        <w:p w14:paraId="243CEC47" w14:textId="1A3FBB17" w:rsidR="00655619" w:rsidRDefault="00655619">
          <w:pPr>
            <w:pStyle w:val="TM2"/>
            <w:tabs>
              <w:tab w:val="left" w:pos="960"/>
              <w:tab w:val="right" w:leader="dot" w:pos="9062"/>
            </w:tabs>
            <w:rPr>
              <w:rFonts w:asciiTheme="minorHAnsi" w:eastAsiaTheme="minorEastAsia" w:hAnsiTheme="minorHAnsi"/>
              <w:noProof/>
              <w:lang w:eastAsia="fr-FR"/>
            </w:rPr>
          </w:pPr>
          <w:hyperlink w:anchor="_Toc232161103" w:history="1">
            <w:r w:rsidRPr="00496B33">
              <w:rPr>
                <w:rStyle w:val="Lienhypertexte"/>
                <w:noProof/>
              </w:rPr>
              <w:t>IV.</w:t>
            </w:r>
            <w:r>
              <w:rPr>
                <w:rFonts w:asciiTheme="minorHAnsi" w:eastAsiaTheme="minorEastAsia" w:hAnsiTheme="minorHAnsi"/>
                <w:noProof/>
                <w:lang w:eastAsia="fr-FR"/>
              </w:rPr>
              <w:tab/>
            </w:r>
            <w:r w:rsidRPr="00496B33">
              <w:rPr>
                <w:rStyle w:val="Lienhypertexte"/>
                <w:rFonts w:eastAsia="Arial"/>
                <w:noProof/>
              </w:rPr>
              <w:t>Nouvelles Fonctionnalités</w:t>
            </w:r>
            <w:r>
              <w:rPr>
                <w:noProof/>
                <w:webHidden/>
              </w:rPr>
              <w:tab/>
            </w:r>
            <w:r>
              <w:rPr>
                <w:noProof/>
                <w:webHidden/>
              </w:rPr>
              <w:fldChar w:fldCharType="begin"/>
            </w:r>
            <w:r>
              <w:rPr>
                <w:noProof/>
                <w:webHidden/>
              </w:rPr>
              <w:instrText xml:space="preserve"> PAGEREF _Toc232161103 \h </w:instrText>
            </w:r>
            <w:r>
              <w:rPr>
                <w:noProof/>
                <w:webHidden/>
              </w:rPr>
            </w:r>
            <w:r>
              <w:rPr>
                <w:noProof/>
                <w:webHidden/>
              </w:rPr>
              <w:fldChar w:fldCharType="separate"/>
            </w:r>
            <w:r>
              <w:rPr>
                <w:noProof/>
                <w:webHidden/>
              </w:rPr>
              <w:t>23</w:t>
            </w:r>
            <w:r>
              <w:rPr>
                <w:noProof/>
                <w:webHidden/>
              </w:rPr>
              <w:fldChar w:fldCharType="end"/>
            </w:r>
          </w:hyperlink>
        </w:p>
        <w:p w14:paraId="504118F6" w14:textId="064A4268" w:rsidR="00655619" w:rsidRDefault="00655619">
          <w:pPr>
            <w:pStyle w:val="TM2"/>
            <w:tabs>
              <w:tab w:val="left" w:pos="720"/>
              <w:tab w:val="right" w:leader="dot" w:pos="9062"/>
            </w:tabs>
            <w:rPr>
              <w:rFonts w:asciiTheme="minorHAnsi" w:eastAsiaTheme="minorEastAsia" w:hAnsiTheme="minorHAnsi"/>
              <w:noProof/>
              <w:lang w:eastAsia="fr-FR"/>
            </w:rPr>
          </w:pPr>
          <w:hyperlink w:anchor="_Toc232161104" w:history="1">
            <w:r w:rsidRPr="00496B33">
              <w:rPr>
                <w:rStyle w:val="Lienhypertexte"/>
                <w:noProof/>
              </w:rPr>
              <w:t>V.</w:t>
            </w:r>
            <w:r>
              <w:rPr>
                <w:rFonts w:asciiTheme="minorHAnsi" w:eastAsiaTheme="minorEastAsia" w:hAnsiTheme="minorHAnsi"/>
                <w:noProof/>
                <w:lang w:eastAsia="fr-FR"/>
              </w:rPr>
              <w:tab/>
            </w:r>
            <w:r w:rsidRPr="00496B33">
              <w:rPr>
                <w:rStyle w:val="Lienhypertexte"/>
                <w:rFonts w:eastAsia="Arial"/>
                <w:noProof/>
              </w:rPr>
              <w:t>Évolutions Réglementaires et Institutionnelles</w:t>
            </w:r>
            <w:r>
              <w:rPr>
                <w:noProof/>
                <w:webHidden/>
              </w:rPr>
              <w:tab/>
            </w:r>
            <w:r>
              <w:rPr>
                <w:noProof/>
                <w:webHidden/>
              </w:rPr>
              <w:fldChar w:fldCharType="begin"/>
            </w:r>
            <w:r>
              <w:rPr>
                <w:noProof/>
                <w:webHidden/>
              </w:rPr>
              <w:instrText xml:space="preserve"> PAGEREF _Toc232161104 \h </w:instrText>
            </w:r>
            <w:r>
              <w:rPr>
                <w:noProof/>
                <w:webHidden/>
              </w:rPr>
            </w:r>
            <w:r>
              <w:rPr>
                <w:noProof/>
                <w:webHidden/>
              </w:rPr>
              <w:fldChar w:fldCharType="separate"/>
            </w:r>
            <w:r>
              <w:rPr>
                <w:noProof/>
                <w:webHidden/>
              </w:rPr>
              <w:t>24</w:t>
            </w:r>
            <w:r>
              <w:rPr>
                <w:noProof/>
                <w:webHidden/>
              </w:rPr>
              <w:fldChar w:fldCharType="end"/>
            </w:r>
          </w:hyperlink>
        </w:p>
        <w:p w14:paraId="6C6785E8" w14:textId="25864BD1" w:rsidR="00655619" w:rsidRDefault="00655619">
          <w:pPr>
            <w:pStyle w:val="TM1"/>
            <w:tabs>
              <w:tab w:val="right" w:leader="dot" w:pos="9062"/>
            </w:tabs>
            <w:rPr>
              <w:rFonts w:asciiTheme="minorHAnsi" w:eastAsiaTheme="minorEastAsia" w:hAnsiTheme="minorHAnsi"/>
              <w:noProof/>
              <w:lang w:eastAsia="fr-FR"/>
            </w:rPr>
          </w:pPr>
          <w:hyperlink w:anchor="_Toc232161105" w:history="1">
            <w:r w:rsidRPr="00496B33">
              <w:rPr>
                <w:rStyle w:val="Lienhypertexte"/>
                <w:noProof/>
              </w:rPr>
              <w:t>Développement</w:t>
            </w:r>
            <w:r>
              <w:rPr>
                <w:noProof/>
                <w:webHidden/>
              </w:rPr>
              <w:tab/>
            </w:r>
            <w:r>
              <w:rPr>
                <w:noProof/>
                <w:webHidden/>
              </w:rPr>
              <w:fldChar w:fldCharType="begin"/>
            </w:r>
            <w:r>
              <w:rPr>
                <w:noProof/>
                <w:webHidden/>
              </w:rPr>
              <w:instrText xml:space="preserve"> PAGEREF _Toc232161105 \h </w:instrText>
            </w:r>
            <w:r>
              <w:rPr>
                <w:noProof/>
                <w:webHidden/>
              </w:rPr>
            </w:r>
            <w:r>
              <w:rPr>
                <w:noProof/>
                <w:webHidden/>
              </w:rPr>
              <w:fldChar w:fldCharType="separate"/>
            </w:r>
            <w:r>
              <w:rPr>
                <w:noProof/>
                <w:webHidden/>
              </w:rPr>
              <w:t>25</w:t>
            </w:r>
            <w:r>
              <w:rPr>
                <w:noProof/>
                <w:webHidden/>
              </w:rPr>
              <w:fldChar w:fldCharType="end"/>
            </w:r>
          </w:hyperlink>
        </w:p>
        <w:p w14:paraId="5A890EBD" w14:textId="18B29B06" w:rsidR="00655619" w:rsidRDefault="00655619">
          <w:pPr>
            <w:pStyle w:val="TM2"/>
            <w:tabs>
              <w:tab w:val="left" w:pos="720"/>
              <w:tab w:val="right" w:leader="dot" w:pos="9062"/>
            </w:tabs>
            <w:rPr>
              <w:rFonts w:asciiTheme="minorHAnsi" w:eastAsiaTheme="minorEastAsia" w:hAnsiTheme="minorHAnsi"/>
              <w:noProof/>
              <w:lang w:eastAsia="fr-FR"/>
            </w:rPr>
          </w:pPr>
          <w:hyperlink w:anchor="_Toc232161106" w:history="1">
            <w:r w:rsidRPr="00496B33">
              <w:rPr>
                <w:rStyle w:val="Lienhypertexte"/>
                <w:noProof/>
              </w:rPr>
              <w:t>I.</w:t>
            </w:r>
            <w:r>
              <w:rPr>
                <w:rFonts w:asciiTheme="minorHAnsi" w:eastAsiaTheme="minorEastAsia" w:hAnsiTheme="minorHAnsi"/>
                <w:noProof/>
                <w:lang w:eastAsia="fr-FR"/>
              </w:rPr>
              <w:tab/>
            </w:r>
            <w:r w:rsidRPr="00496B33">
              <w:rPr>
                <w:rStyle w:val="Lienhypertexte"/>
                <w:noProof/>
              </w:rPr>
              <w:t>Code 1</w:t>
            </w:r>
            <w:r>
              <w:rPr>
                <w:noProof/>
                <w:webHidden/>
              </w:rPr>
              <w:tab/>
            </w:r>
            <w:r>
              <w:rPr>
                <w:noProof/>
                <w:webHidden/>
              </w:rPr>
              <w:fldChar w:fldCharType="begin"/>
            </w:r>
            <w:r>
              <w:rPr>
                <w:noProof/>
                <w:webHidden/>
              </w:rPr>
              <w:instrText xml:space="preserve"> PAGEREF _Toc232161106 \h </w:instrText>
            </w:r>
            <w:r>
              <w:rPr>
                <w:noProof/>
                <w:webHidden/>
              </w:rPr>
            </w:r>
            <w:r>
              <w:rPr>
                <w:noProof/>
                <w:webHidden/>
              </w:rPr>
              <w:fldChar w:fldCharType="separate"/>
            </w:r>
            <w:r>
              <w:rPr>
                <w:noProof/>
                <w:webHidden/>
              </w:rPr>
              <w:t>25</w:t>
            </w:r>
            <w:r>
              <w:rPr>
                <w:noProof/>
                <w:webHidden/>
              </w:rPr>
              <w:fldChar w:fldCharType="end"/>
            </w:r>
          </w:hyperlink>
        </w:p>
        <w:p w14:paraId="5707536F" w14:textId="5DCFB4A7" w:rsidR="00655619" w:rsidRDefault="00655619">
          <w:pPr>
            <w:pStyle w:val="TM1"/>
            <w:tabs>
              <w:tab w:val="right" w:leader="dot" w:pos="9062"/>
            </w:tabs>
            <w:rPr>
              <w:rFonts w:asciiTheme="minorHAnsi" w:eastAsiaTheme="minorEastAsia" w:hAnsiTheme="minorHAnsi"/>
              <w:noProof/>
              <w:lang w:eastAsia="fr-FR"/>
            </w:rPr>
          </w:pPr>
          <w:hyperlink w:anchor="_Toc232161107" w:history="1">
            <w:r w:rsidRPr="00496B33">
              <w:rPr>
                <w:rStyle w:val="Lienhypertexte"/>
                <w:noProof/>
              </w:rPr>
              <w:t>Conclusion</w:t>
            </w:r>
            <w:r>
              <w:rPr>
                <w:noProof/>
                <w:webHidden/>
              </w:rPr>
              <w:tab/>
            </w:r>
            <w:r>
              <w:rPr>
                <w:noProof/>
                <w:webHidden/>
              </w:rPr>
              <w:fldChar w:fldCharType="begin"/>
            </w:r>
            <w:r>
              <w:rPr>
                <w:noProof/>
                <w:webHidden/>
              </w:rPr>
              <w:instrText xml:space="preserve"> PAGEREF _Toc232161107 \h </w:instrText>
            </w:r>
            <w:r>
              <w:rPr>
                <w:noProof/>
                <w:webHidden/>
              </w:rPr>
            </w:r>
            <w:r>
              <w:rPr>
                <w:noProof/>
                <w:webHidden/>
              </w:rPr>
              <w:fldChar w:fldCharType="separate"/>
            </w:r>
            <w:r>
              <w:rPr>
                <w:noProof/>
                <w:webHidden/>
              </w:rPr>
              <w:t>26</w:t>
            </w:r>
            <w:r>
              <w:rPr>
                <w:noProof/>
                <w:webHidden/>
              </w:rPr>
              <w:fldChar w:fldCharType="end"/>
            </w:r>
          </w:hyperlink>
        </w:p>
        <w:p w14:paraId="4F189CF2" w14:textId="657F455A" w:rsidR="00655619" w:rsidRDefault="00655619">
          <w:pPr>
            <w:pStyle w:val="TM1"/>
            <w:tabs>
              <w:tab w:val="right" w:leader="dot" w:pos="9062"/>
            </w:tabs>
            <w:rPr>
              <w:rFonts w:asciiTheme="minorHAnsi" w:eastAsiaTheme="minorEastAsia" w:hAnsiTheme="minorHAnsi"/>
              <w:noProof/>
              <w:lang w:eastAsia="fr-FR"/>
            </w:rPr>
          </w:pPr>
          <w:hyperlink w:anchor="_Toc232161108" w:history="1">
            <w:r w:rsidRPr="00496B33">
              <w:rPr>
                <w:rStyle w:val="Lienhypertexte"/>
                <w:rFonts w:eastAsia="Arial"/>
                <w:noProof/>
              </w:rPr>
              <w:t>Références et Liens Utiles</w:t>
            </w:r>
            <w:r>
              <w:rPr>
                <w:noProof/>
                <w:webHidden/>
              </w:rPr>
              <w:tab/>
            </w:r>
            <w:r>
              <w:rPr>
                <w:noProof/>
                <w:webHidden/>
              </w:rPr>
              <w:fldChar w:fldCharType="begin"/>
            </w:r>
            <w:r>
              <w:rPr>
                <w:noProof/>
                <w:webHidden/>
              </w:rPr>
              <w:instrText xml:space="preserve"> PAGEREF _Toc232161108 \h </w:instrText>
            </w:r>
            <w:r>
              <w:rPr>
                <w:noProof/>
                <w:webHidden/>
              </w:rPr>
            </w:r>
            <w:r>
              <w:rPr>
                <w:noProof/>
                <w:webHidden/>
              </w:rPr>
              <w:fldChar w:fldCharType="separate"/>
            </w:r>
            <w:r>
              <w:rPr>
                <w:noProof/>
                <w:webHidden/>
              </w:rPr>
              <w:t>28</w:t>
            </w:r>
            <w:r>
              <w:rPr>
                <w:noProof/>
                <w:webHidden/>
              </w:rPr>
              <w:fldChar w:fldCharType="end"/>
            </w:r>
          </w:hyperlink>
        </w:p>
        <w:p w14:paraId="7E49BEA9" w14:textId="7EF2DD53" w:rsidR="00655619" w:rsidRDefault="00655619">
          <w:pPr>
            <w:pStyle w:val="TM2"/>
            <w:tabs>
              <w:tab w:val="left" w:pos="720"/>
              <w:tab w:val="right" w:leader="dot" w:pos="9062"/>
            </w:tabs>
            <w:rPr>
              <w:rFonts w:asciiTheme="minorHAnsi" w:eastAsiaTheme="minorEastAsia" w:hAnsiTheme="minorHAnsi"/>
              <w:noProof/>
              <w:lang w:eastAsia="fr-FR"/>
            </w:rPr>
          </w:pPr>
          <w:hyperlink w:anchor="_Toc232161109" w:history="1">
            <w:r w:rsidRPr="00496B33">
              <w:rPr>
                <w:rStyle w:val="Lienhypertexte"/>
                <w:noProof/>
              </w:rPr>
              <w:t>I.</w:t>
            </w:r>
            <w:r>
              <w:rPr>
                <w:rFonts w:asciiTheme="minorHAnsi" w:eastAsiaTheme="minorEastAsia" w:hAnsiTheme="minorHAnsi"/>
                <w:noProof/>
                <w:lang w:eastAsia="fr-FR"/>
              </w:rPr>
              <w:tab/>
            </w:r>
            <w:r w:rsidRPr="00496B33">
              <w:rPr>
                <w:rStyle w:val="Lienhypertexte"/>
                <w:rFonts w:eastAsia="Arial"/>
                <w:noProof/>
              </w:rPr>
              <w:t>Documentation Officielle</w:t>
            </w:r>
            <w:r>
              <w:rPr>
                <w:noProof/>
                <w:webHidden/>
              </w:rPr>
              <w:tab/>
            </w:r>
            <w:r>
              <w:rPr>
                <w:noProof/>
                <w:webHidden/>
              </w:rPr>
              <w:fldChar w:fldCharType="begin"/>
            </w:r>
            <w:r>
              <w:rPr>
                <w:noProof/>
                <w:webHidden/>
              </w:rPr>
              <w:instrText xml:space="preserve"> PAGEREF _Toc232161109 \h </w:instrText>
            </w:r>
            <w:r>
              <w:rPr>
                <w:noProof/>
                <w:webHidden/>
              </w:rPr>
            </w:r>
            <w:r>
              <w:rPr>
                <w:noProof/>
                <w:webHidden/>
              </w:rPr>
              <w:fldChar w:fldCharType="separate"/>
            </w:r>
            <w:r>
              <w:rPr>
                <w:noProof/>
                <w:webHidden/>
              </w:rPr>
              <w:t>28</w:t>
            </w:r>
            <w:r>
              <w:rPr>
                <w:noProof/>
                <w:webHidden/>
              </w:rPr>
              <w:fldChar w:fldCharType="end"/>
            </w:r>
          </w:hyperlink>
        </w:p>
        <w:p w14:paraId="6E2455EC" w14:textId="1746846E" w:rsidR="00655619" w:rsidRDefault="00655619">
          <w:pPr>
            <w:pStyle w:val="TM2"/>
            <w:tabs>
              <w:tab w:val="left" w:pos="720"/>
              <w:tab w:val="right" w:leader="dot" w:pos="9062"/>
            </w:tabs>
            <w:rPr>
              <w:rFonts w:asciiTheme="minorHAnsi" w:eastAsiaTheme="minorEastAsia" w:hAnsiTheme="minorHAnsi"/>
              <w:noProof/>
              <w:lang w:eastAsia="fr-FR"/>
            </w:rPr>
          </w:pPr>
          <w:hyperlink w:anchor="_Toc232161110" w:history="1">
            <w:r w:rsidRPr="00496B33">
              <w:rPr>
                <w:rStyle w:val="Lienhypertexte"/>
                <w:noProof/>
              </w:rPr>
              <w:t>II.</w:t>
            </w:r>
            <w:r>
              <w:rPr>
                <w:rFonts w:asciiTheme="minorHAnsi" w:eastAsiaTheme="minorEastAsia" w:hAnsiTheme="minorHAnsi"/>
                <w:noProof/>
                <w:lang w:eastAsia="fr-FR"/>
              </w:rPr>
              <w:tab/>
            </w:r>
            <w:r w:rsidRPr="00496B33">
              <w:rPr>
                <w:rStyle w:val="Lienhypertexte"/>
                <w:rFonts w:eastAsia="Arial"/>
                <w:noProof/>
              </w:rPr>
              <w:t>APIs Utilisées</w:t>
            </w:r>
            <w:r>
              <w:rPr>
                <w:noProof/>
                <w:webHidden/>
              </w:rPr>
              <w:tab/>
            </w:r>
            <w:r>
              <w:rPr>
                <w:noProof/>
                <w:webHidden/>
              </w:rPr>
              <w:fldChar w:fldCharType="begin"/>
            </w:r>
            <w:r>
              <w:rPr>
                <w:noProof/>
                <w:webHidden/>
              </w:rPr>
              <w:instrText xml:space="preserve"> PAGEREF _Toc232161110 \h </w:instrText>
            </w:r>
            <w:r>
              <w:rPr>
                <w:noProof/>
                <w:webHidden/>
              </w:rPr>
            </w:r>
            <w:r>
              <w:rPr>
                <w:noProof/>
                <w:webHidden/>
              </w:rPr>
              <w:fldChar w:fldCharType="separate"/>
            </w:r>
            <w:r>
              <w:rPr>
                <w:noProof/>
                <w:webHidden/>
              </w:rPr>
              <w:t>28</w:t>
            </w:r>
            <w:r>
              <w:rPr>
                <w:noProof/>
                <w:webHidden/>
              </w:rPr>
              <w:fldChar w:fldCharType="end"/>
            </w:r>
          </w:hyperlink>
        </w:p>
        <w:p w14:paraId="03013ABF" w14:textId="1EDECAB1" w:rsidR="00655619" w:rsidRDefault="00655619">
          <w:pPr>
            <w:pStyle w:val="TM2"/>
            <w:tabs>
              <w:tab w:val="left" w:pos="960"/>
              <w:tab w:val="right" w:leader="dot" w:pos="9062"/>
            </w:tabs>
            <w:rPr>
              <w:rFonts w:asciiTheme="minorHAnsi" w:eastAsiaTheme="minorEastAsia" w:hAnsiTheme="minorHAnsi"/>
              <w:noProof/>
              <w:lang w:eastAsia="fr-FR"/>
            </w:rPr>
          </w:pPr>
          <w:hyperlink w:anchor="_Toc232161111" w:history="1">
            <w:r w:rsidRPr="00496B33">
              <w:rPr>
                <w:rStyle w:val="Lienhypertexte"/>
                <w:noProof/>
              </w:rPr>
              <w:t>III.</w:t>
            </w:r>
            <w:r>
              <w:rPr>
                <w:rFonts w:asciiTheme="minorHAnsi" w:eastAsiaTheme="minorEastAsia" w:hAnsiTheme="minorHAnsi"/>
                <w:noProof/>
                <w:lang w:eastAsia="fr-FR"/>
              </w:rPr>
              <w:tab/>
            </w:r>
            <w:r w:rsidRPr="00496B33">
              <w:rPr>
                <w:rStyle w:val="Lienhypertexte"/>
                <w:rFonts w:eastAsia="Arial"/>
                <w:noProof/>
              </w:rPr>
              <w:t>Frontend et Cartographie</w:t>
            </w:r>
            <w:r>
              <w:rPr>
                <w:noProof/>
                <w:webHidden/>
              </w:rPr>
              <w:tab/>
            </w:r>
            <w:r>
              <w:rPr>
                <w:noProof/>
                <w:webHidden/>
              </w:rPr>
              <w:fldChar w:fldCharType="begin"/>
            </w:r>
            <w:r>
              <w:rPr>
                <w:noProof/>
                <w:webHidden/>
              </w:rPr>
              <w:instrText xml:space="preserve"> PAGEREF _Toc232161111 \h </w:instrText>
            </w:r>
            <w:r>
              <w:rPr>
                <w:noProof/>
                <w:webHidden/>
              </w:rPr>
            </w:r>
            <w:r>
              <w:rPr>
                <w:noProof/>
                <w:webHidden/>
              </w:rPr>
              <w:fldChar w:fldCharType="separate"/>
            </w:r>
            <w:r>
              <w:rPr>
                <w:noProof/>
                <w:webHidden/>
              </w:rPr>
              <w:t>29</w:t>
            </w:r>
            <w:r>
              <w:rPr>
                <w:noProof/>
                <w:webHidden/>
              </w:rPr>
              <w:fldChar w:fldCharType="end"/>
            </w:r>
          </w:hyperlink>
        </w:p>
        <w:p w14:paraId="6137562D" w14:textId="3DEE196A" w:rsidR="00655619" w:rsidRDefault="00655619">
          <w:pPr>
            <w:pStyle w:val="TM2"/>
            <w:tabs>
              <w:tab w:val="left" w:pos="960"/>
              <w:tab w:val="right" w:leader="dot" w:pos="9062"/>
            </w:tabs>
            <w:rPr>
              <w:rFonts w:asciiTheme="minorHAnsi" w:eastAsiaTheme="minorEastAsia" w:hAnsiTheme="minorHAnsi"/>
              <w:noProof/>
              <w:lang w:eastAsia="fr-FR"/>
            </w:rPr>
          </w:pPr>
          <w:hyperlink w:anchor="_Toc232161112" w:history="1">
            <w:r w:rsidRPr="00496B33">
              <w:rPr>
                <w:rStyle w:val="Lienhypertexte"/>
                <w:noProof/>
              </w:rPr>
              <w:t>IV.</w:t>
            </w:r>
            <w:r>
              <w:rPr>
                <w:rFonts w:asciiTheme="minorHAnsi" w:eastAsiaTheme="minorEastAsia" w:hAnsiTheme="minorHAnsi"/>
                <w:noProof/>
                <w:lang w:eastAsia="fr-FR"/>
              </w:rPr>
              <w:tab/>
            </w:r>
            <w:r w:rsidRPr="00496B33">
              <w:rPr>
                <w:rStyle w:val="Lienhypertexte"/>
                <w:rFonts w:eastAsia="Arial"/>
                <w:noProof/>
              </w:rPr>
              <w:t>Raspberry Pi et Déploiement</w:t>
            </w:r>
            <w:r>
              <w:rPr>
                <w:noProof/>
                <w:webHidden/>
              </w:rPr>
              <w:tab/>
            </w:r>
            <w:r>
              <w:rPr>
                <w:noProof/>
                <w:webHidden/>
              </w:rPr>
              <w:fldChar w:fldCharType="begin"/>
            </w:r>
            <w:r>
              <w:rPr>
                <w:noProof/>
                <w:webHidden/>
              </w:rPr>
              <w:instrText xml:space="preserve"> PAGEREF _Toc232161112 \h </w:instrText>
            </w:r>
            <w:r>
              <w:rPr>
                <w:noProof/>
                <w:webHidden/>
              </w:rPr>
            </w:r>
            <w:r>
              <w:rPr>
                <w:noProof/>
                <w:webHidden/>
              </w:rPr>
              <w:fldChar w:fldCharType="separate"/>
            </w:r>
            <w:r>
              <w:rPr>
                <w:noProof/>
                <w:webHidden/>
              </w:rPr>
              <w:t>29</w:t>
            </w:r>
            <w:r>
              <w:rPr>
                <w:noProof/>
                <w:webHidden/>
              </w:rPr>
              <w:fldChar w:fldCharType="end"/>
            </w:r>
          </w:hyperlink>
        </w:p>
        <w:p w14:paraId="22F1DD4F" w14:textId="48EA28B8" w:rsidR="00655619" w:rsidRDefault="00655619">
          <w:pPr>
            <w:pStyle w:val="TM2"/>
            <w:tabs>
              <w:tab w:val="left" w:pos="720"/>
              <w:tab w:val="right" w:leader="dot" w:pos="9062"/>
            </w:tabs>
            <w:rPr>
              <w:rFonts w:asciiTheme="minorHAnsi" w:eastAsiaTheme="minorEastAsia" w:hAnsiTheme="minorHAnsi"/>
              <w:noProof/>
              <w:lang w:eastAsia="fr-FR"/>
            </w:rPr>
          </w:pPr>
          <w:hyperlink w:anchor="_Toc232161113" w:history="1">
            <w:r w:rsidRPr="00496B33">
              <w:rPr>
                <w:rStyle w:val="Lienhypertexte"/>
                <w:noProof/>
              </w:rPr>
              <w:t>V.</w:t>
            </w:r>
            <w:r>
              <w:rPr>
                <w:rFonts w:asciiTheme="minorHAnsi" w:eastAsiaTheme="minorEastAsia" w:hAnsiTheme="minorHAnsi"/>
                <w:noProof/>
                <w:lang w:eastAsia="fr-FR"/>
              </w:rPr>
              <w:tab/>
            </w:r>
            <w:r w:rsidRPr="00496B33">
              <w:rPr>
                <w:rStyle w:val="Lienhypertexte"/>
                <w:rFonts w:eastAsia="Arial"/>
                <w:noProof/>
              </w:rPr>
              <w:t>Références Environnementales</w:t>
            </w:r>
            <w:r>
              <w:rPr>
                <w:noProof/>
                <w:webHidden/>
              </w:rPr>
              <w:tab/>
            </w:r>
            <w:r>
              <w:rPr>
                <w:noProof/>
                <w:webHidden/>
              </w:rPr>
              <w:fldChar w:fldCharType="begin"/>
            </w:r>
            <w:r>
              <w:rPr>
                <w:noProof/>
                <w:webHidden/>
              </w:rPr>
              <w:instrText xml:space="preserve"> PAGEREF _Toc232161113 \h </w:instrText>
            </w:r>
            <w:r>
              <w:rPr>
                <w:noProof/>
                <w:webHidden/>
              </w:rPr>
            </w:r>
            <w:r>
              <w:rPr>
                <w:noProof/>
                <w:webHidden/>
              </w:rPr>
              <w:fldChar w:fldCharType="separate"/>
            </w:r>
            <w:r>
              <w:rPr>
                <w:noProof/>
                <w:webHidden/>
              </w:rPr>
              <w:t>30</w:t>
            </w:r>
            <w:r>
              <w:rPr>
                <w:noProof/>
                <w:webHidden/>
              </w:rPr>
              <w:fldChar w:fldCharType="end"/>
            </w:r>
          </w:hyperlink>
        </w:p>
        <w:p w14:paraId="33C3EBD4" w14:textId="6F037D78" w:rsidR="00655619" w:rsidRDefault="00655619">
          <w:pPr>
            <w:pStyle w:val="TM1"/>
            <w:tabs>
              <w:tab w:val="right" w:leader="dot" w:pos="9062"/>
            </w:tabs>
            <w:rPr>
              <w:rFonts w:asciiTheme="minorHAnsi" w:eastAsiaTheme="minorEastAsia" w:hAnsiTheme="minorHAnsi"/>
              <w:noProof/>
              <w:lang w:eastAsia="fr-FR"/>
            </w:rPr>
          </w:pPr>
          <w:hyperlink w:anchor="_Toc232161114" w:history="1">
            <w:r w:rsidRPr="00496B33">
              <w:rPr>
                <w:rStyle w:val="Lienhypertexte"/>
                <w:rFonts w:eastAsia="Arial"/>
                <w:noProof/>
              </w:rPr>
              <w:t>Dictionnaire et Glossaire Technique</w:t>
            </w:r>
            <w:r>
              <w:rPr>
                <w:noProof/>
                <w:webHidden/>
              </w:rPr>
              <w:tab/>
            </w:r>
            <w:r>
              <w:rPr>
                <w:noProof/>
                <w:webHidden/>
              </w:rPr>
              <w:fldChar w:fldCharType="begin"/>
            </w:r>
            <w:r>
              <w:rPr>
                <w:noProof/>
                <w:webHidden/>
              </w:rPr>
              <w:instrText xml:space="preserve"> PAGEREF _Toc232161114 \h </w:instrText>
            </w:r>
            <w:r>
              <w:rPr>
                <w:noProof/>
                <w:webHidden/>
              </w:rPr>
            </w:r>
            <w:r>
              <w:rPr>
                <w:noProof/>
                <w:webHidden/>
              </w:rPr>
              <w:fldChar w:fldCharType="separate"/>
            </w:r>
            <w:r>
              <w:rPr>
                <w:noProof/>
                <w:webHidden/>
              </w:rPr>
              <w:t>31</w:t>
            </w:r>
            <w:r>
              <w:rPr>
                <w:noProof/>
                <w:webHidden/>
              </w:rPr>
              <w:fldChar w:fldCharType="end"/>
            </w:r>
          </w:hyperlink>
        </w:p>
        <w:p w14:paraId="3FDF2A6F" w14:textId="7E3AEC78" w:rsidR="00C521DE" w:rsidRDefault="00C521DE" w:rsidP="00C521DE">
          <w:pPr>
            <w:jc w:val="both"/>
          </w:pPr>
          <w:r>
            <w:rPr>
              <w:b/>
              <w:bCs/>
            </w:rPr>
            <w:fldChar w:fldCharType="end"/>
          </w:r>
        </w:p>
      </w:sdtContent>
    </w:sdt>
    <w:p w14:paraId="02403804" w14:textId="77777777" w:rsidR="00536685" w:rsidRDefault="00C24A4B" w:rsidP="00536685">
      <w:pPr>
        <w:pStyle w:val="Titre1"/>
      </w:pPr>
      <w:r>
        <w:br w:type="page"/>
      </w:r>
      <w:bookmarkStart w:id="2" w:name="_Toc232161076"/>
      <w:r w:rsidR="00536685">
        <w:lastRenderedPageBreak/>
        <w:t>Remerciement</w:t>
      </w:r>
      <w:bookmarkEnd w:id="2"/>
    </w:p>
    <w:p w14:paraId="21906C39" w14:textId="47F6C5B2" w:rsidR="00536685" w:rsidRDefault="00536685" w:rsidP="00536685">
      <w:pPr>
        <w:jc w:val="both"/>
      </w:pPr>
      <w:r>
        <w:t>Au terme de ce projet de fin d'études, il m'est agréable d'adresser mes sincères remerciements à toutes les personnes qui ont contribué, de près ou de loin, à son aboutissement.</w:t>
      </w:r>
    </w:p>
    <w:p w14:paraId="3C9485CC" w14:textId="11F6AD04" w:rsidR="00536685" w:rsidRDefault="00536685" w:rsidP="00536685">
      <w:pPr>
        <w:jc w:val="both"/>
      </w:pPr>
      <w:r>
        <w:t xml:space="preserve">Je tiens tout d'abord à exprimer ma profonde gratitude envers mon établissement de formation pour la qualité de l'enseignement dispensé tout au long de mon cursus de Brevet de Technicien Supérieur en Développement </w:t>
      </w:r>
      <w:r>
        <w:t>de l’</w:t>
      </w:r>
      <w:r>
        <w:t>Intelligence Artificielle. Les compétences acquises permis d'aborder ce projet avec sérénité et méthode.</w:t>
      </w:r>
    </w:p>
    <w:p w14:paraId="28DDBAB4" w14:textId="267E950C" w:rsidR="00536685" w:rsidRDefault="00536685" w:rsidP="00536685">
      <w:pPr>
        <w:jc w:val="both"/>
      </w:pPr>
      <w:r>
        <w:t>J'adresse mes vifs remerciements à l'ensemble d</w:t>
      </w:r>
      <w:r>
        <w:t xml:space="preserve">es </w:t>
      </w:r>
      <w:r>
        <w:t>enseignant</w:t>
      </w:r>
      <w:r>
        <w:t>s</w:t>
      </w:r>
      <w:r>
        <w:t>, en particulier à mon encadrant</w:t>
      </w:r>
      <w:r>
        <w:t>e</w:t>
      </w:r>
      <w:r>
        <w:t>, pour ses précieux conseils, sa disponibilité constante, ses orientations pertinentes et son soutien indéfectible tout au long de la réalisation de ce projet. Ses remarques constructives ont été d'une grande valeur et ont significativement contribué à la qualité du travail produit.</w:t>
      </w:r>
    </w:p>
    <w:p w14:paraId="5D504BD4" w14:textId="5F1B88F2" w:rsidR="00536685" w:rsidRDefault="00536685" w:rsidP="00536685">
      <w:pPr>
        <w:jc w:val="both"/>
      </w:pPr>
      <w:r>
        <w:t>Je tiens également à remercier chaleureusement ma famille, mes parents en particulier, pour leur soutien moral et affectif sans faille</w:t>
      </w:r>
      <w:r>
        <w:t xml:space="preserve"> et l</w:t>
      </w:r>
      <w:r>
        <w:t>eur encouragement</w:t>
      </w:r>
      <w:r>
        <w:t xml:space="preserve"> qui </w:t>
      </w:r>
      <w:r>
        <w:t>ont été une source de motivation inépuisable tout au long de mon parcours académique. Sans eux, l'accomplissement de ce projet n'aurait pas été possible.</w:t>
      </w:r>
    </w:p>
    <w:p w14:paraId="6C79E5F2" w14:textId="77777777" w:rsidR="00536685" w:rsidRDefault="00536685" w:rsidP="00536685">
      <w:pPr>
        <w:jc w:val="both"/>
      </w:pPr>
      <w:r>
        <w:t>Ma reconnaissance va aussi à mes camarades de promotion, pour les échanges enrichissants, l'entraide et l'esprit de solidarité qui ont marqué ces années de formation. Leur présence a rendu ce parcours à la fois formateur et agréable.</w:t>
      </w:r>
    </w:p>
    <w:p w14:paraId="1B775E44" w14:textId="475F2C50" w:rsidR="00536685" w:rsidRDefault="00536685" w:rsidP="00536685">
      <w:pPr>
        <w:jc w:val="both"/>
      </w:pPr>
      <w:r>
        <w:t>Je remercie également la communauté open-source mondiale, notamment les développeurs et contributeurs des projets Flask, Ollama, Mistral AI, ChromaDB, OpenWeatherMap</w:t>
      </w:r>
      <w:r>
        <w:t xml:space="preserve"> </w:t>
      </w:r>
      <w:r>
        <w:t>ainsi que l'ensemble des documentations techniques qui ont constitué des ressources précieuses tout au long du développement de ce projet.</w:t>
      </w:r>
    </w:p>
    <w:p w14:paraId="459BC92A" w14:textId="77777777" w:rsidR="00536685" w:rsidRDefault="00536685" w:rsidP="00536685">
      <w:pPr>
        <w:jc w:val="both"/>
      </w:pPr>
      <w:r>
        <w:t>Enfin, je dédie ce travail à tous ceux qui croient en la puissance de la technologie comme levier de développement durable et de protection de l'environnement.</w:t>
      </w:r>
    </w:p>
    <w:p w14:paraId="6C359BDC" w14:textId="77777777" w:rsidR="00536685" w:rsidRDefault="00536685">
      <w:r>
        <w:br w:type="page"/>
      </w:r>
    </w:p>
    <w:p w14:paraId="7D8AFB27" w14:textId="77777777" w:rsidR="00536685" w:rsidRDefault="00536685" w:rsidP="00536685">
      <w:pPr>
        <w:pStyle w:val="Titre1"/>
      </w:pPr>
      <w:bookmarkStart w:id="3" w:name="_Toc232161077"/>
      <w:r>
        <w:lastRenderedPageBreak/>
        <w:t>Introduction</w:t>
      </w:r>
      <w:bookmarkEnd w:id="3"/>
    </w:p>
    <w:p w14:paraId="19911CDB" w14:textId="77777777" w:rsidR="00536685" w:rsidRDefault="00536685" w:rsidP="00536685">
      <w:pPr>
        <w:jc w:val="both"/>
      </w:pPr>
      <w:r>
        <w:t>La qualité de l'air constitue aujourd'hui l'un des enjeux environnementaux les plus critiques de notre époque. Selon l'Organisation Mondiale de la Santé (OMS), la pollution atmosphérique est responsable de plus de 7 millions de décès prématurés chaque année dans le monde, en faisant l'un des risques environnementaux les plus importants pour la santé humaine. Au Maroc, comme dans de nombreux pays en développement, la croissance industrielle rapide, l'urbanisation accélérée et l'augmentation du parc automobile contribuent à une dégradation progressive de la qualité de l'air, particulièrement dans les grandes agglomérations comme Casablanca, Rabat, Marrakech et Tanger.</w:t>
      </w:r>
    </w:p>
    <w:p w14:paraId="6F0CCDBB" w14:textId="77777777" w:rsidR="00536685" w:rsidRDefault="00536685" w:rsidP="00536685">
      <w:pPr>
        <w:jc w:val="both"/>
      </w:pPr>
      <w:r>
        <w:t>Face à cette réalité alarmante, il devient impératif de disposer de systèmes intelligents, accessibles et performants capables de surveiller, analyser et prédire les niveaux de pollution atmosphérique en temps réel. C'est dans ce contexte que s'inscrit le présent projet de fin d'études, dont l'objectif principal est la conception et le développement d'un système intégré d'intelligence artificielle pour la surveillance et la prédiction de la qualité de l'air, déployé sur un Raspberry Pi 4.</w:t>
      </w:r>
    </w:p>
    <w:p w14:paraId="593D6669" w14:textId="0ECC0B4C" w:rsidR="00536685" w:rsidRDefault="00536685" w:rsidP="00536685">
      <w:pPr>
        <w:jc w:val="both"/>
      </w:pPr>
      <w:r>
        <w:t xml:space="preserve">Le système, baptisé </w:t>
      </w:r>
      <w:r w:rsidRPr="00536685">
        <w:rPr>
          <w:b/>
          <w:bCs/>
        </w:rPr>
        <w:t>AirWatch AI</w:t>
      </w:r>
      <w:r>
        <w:t xml:space="preserve">, constitue une application web complète développée en Python avec le framework Flask. Il intègre un modèle de </w:t>
      </w:r>
      <w:r>
        <w:t>M</w:t>
      </w:r>
      <w:r>
        <w:t xml:space="preserve">achine </w:t>
      </w:r>
      <w:r>
        <w:t>Learning</w:t>
      </w:r>
      <w:r>
        <w:t xml:space="preserve"> (Random Forest) pour la prédiction des indices de qualité de l'air, un assistant conversationnel </w:t>
      </w:r>
      <w:proofErr w:type="gramStart"/>
      <w:r>
        <w:t>intelligent</w:t>
      </w:r>
      <w:proofErr w:type="gramEnd"/>
      <w:r>
        <w:t xml:space="preserve"> basé sur le modèle</w:t>
      </w:r>
      <w:r w:rsidR="004E7ACD">
        <w:t xml:space="preserve"> </w:t>
      </w:r>
      <w:r>
        <w:t>Mistral AI</w:t>
      </w:r>
      <w:r w:rsidR="004E7ACD">
        <w:t xml:space="preserve"> en utilisant son API</w:t>
      </w:r>
      <w:r>
        <w:t>, une interface interactive, ainsi qu'un système de stockage de données utilisant SQLite. L'ensemble est conçu pour fonctionner de manière autonome sur un Raspberry Pi 4, rendant ainsi la solution accessible même dans des environnements à ressources limitées.</w:t>
      </w:r>
    </w:p>
    <w:p w14:paraId="238E9E24" w14:textId="15EBE843" w:rsidR="00536685" w:rsidRDefault="00536685" w:rsidP="00536685">
      <w:pPr>
        <w:jc w:val="both"/>
      </w:pPr>
      <w:r>
        <w:t>La particularité de ce projet réside dans son approche</w:t>
      </w:r>
      <w:r w:rsidR="004E7ACD">
        <w:t xml:space="preserve">, </w:t>
      </w:r>
      <w:r>
        <w:t>combinant l'intelligence artificielle</w:t>
      </w:r>
      <w:r w:rsidR="004E7ACD">
        <w:t xml:space="preserve"> API Mistral AI, </w:t>
      </w:r>
      <w:r>
        <w:t xml:space="preserve">les API météorologiques en temps réel </w:t>
      </w:r>
      <w:r w:rsidR="004E7ACD">
        <w:t xml:space="preserve">(exemple: </w:t>
      </w:r>
      <w:r>
        <w:t>OpenWeatherMap</w:t>
      </w:r>
      <w:r w:rsidR="004E7ACD">
        <w:t>)</w:t>
      </w:r>
      <w:r>
        <w:t>, et une interface utilisateur moderne et intuitive. Cette approche permet de fournir des informations précises et actualisées aux citoyens, aux industriels et aux décideurs, tout en préservant la confidentialité des données.</w:t>
      </w:r>
    </w:p>
    <w:p w14:paraId="4240F66C" w14:textId="77777777" w:rsidR="004E7ACD" w:rsidRDefault="00536685" w:rsidP="00536685">
      <w:pPr>
        <w:jc w:val="both"/>
      </w:pPr>
      <w:r>
        <w:t xml:space="preserve">Le présent rapport documente l'intégralité du cycle de développement de ce système, depuis la phase de conception et d'analyse des besoins jusqu'à la phase de déploiement et d'optimisation. Il est structuré en plusieurs chapitres couvrant le contexte et les objectifs du projet, les choix </w:t>
      </w:r>
      <w:r>
        <w:lastRenderedPageBreak/>
        <w:t>technologiques, l'architecture du système, le développement détaillé de chaque composant, les problèmes rencontrés et leurs solutions, ainsi que les perspectives d'amélioration futures.</w:t>
      </w:r>
    </w:p>
    <w:p w14:paraId="479420F4" w14:textId="77777777" w:rsidR="004E7ACD" w:rsidRDefault="004E7ACD">
      <w:r>
        <w:br w:type="page"/>
      </w:r>
    </w:p>
    <w:p w14:paraId="26E60660" w14:textId="77777777" w:rsidR="004E7ACD" w:rsidRDefault="004E7ACD" w:rsidP="004E7ACD">
      <w:pPr>
        <w:pStyle w:val="Titre1"/>
      </w:pPr>
      <w:bookmarkStart w:id="4" w:name="_Toc232161078"/>
      <w:r>
        <w:lastRenderedPageBreak/>
        <w:t>C</w:t>
      </w:r>
      <w:r w:rsidRPr="004E7ACD">
        <w:t>ontexte et Objectifs</w:t>
      </w:r>
      <w:bookmarkEnd w:id="4"/>
      <w:r w:rsidRPr="004E7ACD">
        <w:t xml:space="preserve"> </w:t>
      </w:r>
    </w:p>
    <w:p w14:paraId="4B203DE2" w14:textId="44FA32C5" w:rsidR="004E7ACD" w:rsidRDefault="004E7ACD">
      <w:pPr>
        <w:pStyle w:val="Titre2"/>
        <w:numPr>
          <w:ilvl w:val="0"/>
          <w:numId w:val="1"/>
        </w:numPr>
      </w:pPr>
      <w:bookmarkStart w:id="5" w:name="_Toc232161079"/>
      <w:r>
        <w:t>Contexte du Projet</w:t>
      </w:r>
      <w:bookmarkEnd w:id="5"/>
    </w:p>
    <w:p w14:paraId="2EF2ECEE" w14:textId="77777777" w:rsidR="004E7ACD" w:rsidRDefault="004E7ACD" w:rsidP="004E7ACD">
      <w:pPr>
        <w:jc w:val="both"/>
      </w:pPr>
      <w:r>
        <w:t>Le Maroc, dans sa dynamique de développement économique et industriel, fait face à des défis environnementaux croissants. L'industrialisation rapide de zones comme la région du Grand Casablanca-Settat, l'extension des zones industrielles de Nouaceur, Médiouna et Bouskoura, et l'augmentation continue du trafic routier créent des conditions propices à la dégradation de la qualité de l'air. Les données de la Direction de la Météorologie Nationale (DMN) et du Ministère de l'Environnement indiquent des dépassements réguliers des seuils réglementaires pour les particules fines (PM2.5 et PM10), le dioxyde d'azote (NO2) et l'ozone (O3) dans plusieurs grandes villes marocaines.</w:t>
      </w:r>
    </w:p>
    <w:p w14:paraId="38783A88" w14:textId="77777777" w:rsidR="004E7ACD" w:rsidRDefault="004E7ACD" w:rsidP="004E7ACD">
      <w:pPr>
        <w:jc w:val="both"/>
      </w:pPr>
      <w:r>
        <w:t>Dans ce contexte, la surveillance de la qualité de l'air reste insuffisante à l'échelle nationale. Les stations de mesure officielles sont peu nombreuses, coûteuses à installer et à maintenir, et leurs données ne sont pas toujours accessibles au grand public en temps réel. Les industriels, de leur côté, manquent d'outils pratiques pour anticiper les épisodes de pollution et adapter leurs processus de production en conséquence.</w:t>
      </w:r>
    </w:p>
    <w:p w14:paraId="776A4599" w14:textId="7EB354D6" w:rsidR="004E7ACD" w:rsidRDefault="004E7ACD" w:rsidP="004E7ACD">
      <w:pPr>
        <w:jc w:val="both"/>
      </w:pPr>
      <w:r>
        <w:t>C'est pour répondre à cette double problématique</w:t>
      </w:r>
      <w:r>
        <w:t>,</w:t>
      </w:r>
      <w:r>
        <w:t xml:space="preserve"> insuffisance de la surveillance et manque d'accessibilité des données</w:t>
      </w:r>
      <w:r>
        <w:t xml:space="preserve">, </w:t>
      </w:r>
      <w:r>
        <w:t xml:space="preserve">que le projet AirWatch AI a été conçu. En exploitant la puissance du Raspberry Pi 4, un nano-ordinateur </w:t>
      </w:r>
      <w:r>
        <w:t xml:space="preserve">et </w:t>
      </w:r>
      <w:r>
        <w:t>des technologies open-source, ce projet propose une solution de surveillance intelligente qui peut être déployée partout, sans infrastructure coûteuse ni dépendance aux systèmes centralisés.</w:t>
      </w:r>
    </w:p>
    <w:p w14:paraId="42FD08C0" w14:textId="36A707E9" w:rsidR="004E7ACD" w:rsidRDefault="004E7ACD">
      <w:pPr>
        <w:pStyle w:val="Titre2"/>
        <w:numPr>
          <w:ilvl w:val="0"/>
          <w:numId w:val="1"/>
        </w:numPr>
      </w:pPr>
      <w:bookmarkStart w:id="6" w:name="_Toc232161080"/>
      <w:r>
        <w:t>Objectifs du Projet</w:t>
      </w:r>
      <w:bookmarkEnd w:id="6"/>
    </w:p>
    <w:p w14:paraId="0045857F" w14:textId="0F8AAFCB" w:rsidR="004E7ACD" w:rsidRDefault="004E7ACD">
      <w:pPr>
        <w:pStyle w:val="Titre30"/>
        <w:numPr>
          <w:ilvl w:val="0"/>
          <w:numId w:val="2"/>
        </w:numPr>
      </w:pPr>
      <w:r>
        <w:t>Objectifs Principaux</w:t>
      </w:r>
    </w:p>
    <w:p w14:paraId="061F0127" w14:textId="77777777" w:rsidR="004E7ACD" w:rsidRDefault="004E7ACD" w:rsidP="004E7ACD">
      <w:pPr>
        <w:jc w:val="both"/>
      </w:pPr>
      <w:r>
        <w:t>Les objectifs principaux du projet AirWatch AI sont les suivants :</w:t>
      </w:r>
    </w:p>
    <w:p w14:paraId="6E7BE87E" w14:textId="35245FB1" w:rsidR="004E7ACD" w:rsidRDefault="004E7ACD">
      <w:pPr>
        <w:pStyle w:val="Paragraphedeliste"/>
        <w:numPr>
          <w:ilvl w:val="0"/>
          <w:numId w:val="3"/>
        </w:numPr>
        <w:jc w:val="both"/>
      </w:pPr>
      <w:r>
        <w:t>Développer un système web de surveillance de la qualité de l'air en temps réel, basé sur les données de l'API OpenWeatherMap Air Pollution.</w:t>
      </w:r>
    </w:p>
    <w:p w14:paraId="2293223F" w14:textId="0701C5D1" w:rsidR="004E7ACD" w:rsidRDefault="004E7ACD">
      <w:pPr>
        <w:pStyle w:val="Paragraphedeliste"/>
        <w:numPr>
          <w:ilvl w:val="0"/>
          <w:numId w:val="3"/>
        </w:numPr>
        <w:jc w:val="both"/>
      </w:pPr>
      <w:r>
        <w:t xml:space="preserve">Intégrer un modèle de </w:t>
      </w:r>
      <w:r>
        <w:t>M</w:t>
      </w:r>
      <w:r>
        <w:t xml:space="preserve">achine </w:t>
      </w:r>
      <w:r>
        <w:t>Learning</w:t>
      </w:r>
      <w:r>
        <w:t xml:space="preserve"> (Random Forest) capable de prédire l'indice de qualité de l'air (AQI) pour les prochaines heures.</w:t>
      </w:r>
    </w:p>
    <w:p w14:paraId="019590F3" w14:textId="56114854" w:rsidR="004E7ACD" w:rsidRDefault="004E7ACD">
      <w:pPr>
        <w:pStyle w:val="Paragraphedeliste"/>
        <w:numPr>
          <w:ilvl w:val="0"/>
          <w:numId w:val="3"/>
        </w:numPr>
        <w:jc w:val="both"/>
      </w:pPr>
      <w:r>
        <w:t>Concevoir un assistant conversationnel intelligent utilisant l</w:t>
      </w:r>
      <w:r>
        <w:t>’API de</w:t>
      </w:r>
      <w:r>
        <w:t xml:space="preserve"> Mistral </w:t>
      </w:r>
      <w:r>
        <w:t xml:space="preserve">AI </w:t>
      </w:r>
      <w:r>
        <w:t>pour répondre aux questions des utilisateurs sur la qualité de l'air et ses impacts.</w:t>
      </w:r>
    </w:p>
    <w:p w14:paraId="61E66762" w14:textId="25AFD2E6" w:rsidR="004E7ACD" w:rsidRDefault="004E7ACD">
      <w:pPr>
        <w:pStyle w:val="Paragraphedeliste"/>
        <w:numPr>
          <w:ilvl w:val="0"/>
          <w:numId w:val="3"/>
        </w:numPr>
        <w:jc w:val="both"/>
      </w:pPr>
      <w:r>
        <w:lastRenderedPageBreak/>
        <w:t>Créer une interface interactive permettant de visualiser la qualité de l'air</w:t>
      </w:r>
      <w:r>
        <w:t>.</w:t>
      </w:r>
    </w:p>
    <w:p w14:paraId="5F1901C7" w14:textId="47529795" w:rsidR="004E7ACD" w:rsidRDefault="004E7ACD">
      <w:pPr>
        <w:pStyle w:val="Paragraphedeliste"/>
        <w:numPr>
          <w:ilvl w:val="0"/>
          <w:numId w:val="3"/>
        </w:numPr>
        <w:jc w:val="both"/>
      </w:pPr>
      <w:r>
        <w:t>Déployer l'ensemble du système sur un Raspberry Pi 4, démontrant ainsi la faisabilité d'une solution IA embarquée.</w:t>
      </w:r>
    </w:p>
    <w:p w14:paraId="5D66192A" w14:textId="54CB87BC" w:rsidR="004E7ACD" w:rsidRDefault="004E7ACD">
      <w:pPr>
        <w:pStyle w:val="Paragraphedeliste"/>
        <w:numPr>
          <w:ilvl w:val="0"/>
          <w:numId w:val="3"/>
        </w:numPr>
        <w:jc w:val="both"/>
      </w:pPr>
      <w:r>
        <w:t>Rendre le système accessible via Internet grâce à la technologie de tunnel Cloudflare, sans nécessiter de configuration réseau complexe.</w:t>
      </w:r>
    </w:p>
    <w:p w14:paraId="30E05359" w14:textId="70B6B2C9" w:rsidR="004E7ACD" w:rsidRDefault="004E7ACD">
      <w:pPr>
        <w:pStyle w:val="Titre30"/>
        <w:numPr>
          <w:ilvl w:val="0"/>
          <w:numId w:val="2"/>
        </w:numPr>
      </w:pPr>
      <w:r>
        <w:t>Objectifs Secondaires</w:t>
      </w:r>
    </w:p>
    <w:p w14:paraId="28EA572C" w14:textId="51055239" w:rsidR="004E7ACD" w:rsidRDefault="004E7ACD">
      <w:pPr>
        <w:pStyle w:val="Paragraphedeliste"/>
        <w:numPr>
          <w:ilvl w:val="0"/>
          <w:numId w:val="5"/>
        </w:numPr>
        <w:jc w:val="both"/>
      </w:pPr>
      <w:r>
        <w:t>Proposer deux interfaces distinctes : une pour les citoyens (grand public) et une pour les industriels (usines et entreprises).</w:t>
      </w:r>
    </w:p>
    <w:p w14:paraId="42C8B415" w14:textId="77777777" w:rsidR="00AE6F65" w:rsidRDefault="00AE6F65">
      <w:pPr>
        <w:pStyle w:val="Paragraphedeliste"/>
        <w:numPr>
          <w:ilvl w:val="0"/>
          <w:numId w:val="6"/>
        </w:numPr>
        <w:jc w:val="both"/>
      </w:pPr>
      <w:r>
        <w:t>Offrir une interface web pour le grand public : Dashboard, carte, prédictions, actualités.</w:t>
      </w:r>
    </w:p>
    <w:p w14:paraId="68B354CA" w14:textId="3647DB07" w:rsidR="00AE6F65" w:rsidRDefault="00AE6F65">
      <w:pPr>
        <w:pStyle w:val="Paragraphedeliste"/>
        <w:numPr>
          <w:ilvl w:val="0"/>
          <w:numId w:val="6"/>
        </w:numPr>
        <w:jc w:val="both"/>
      </w:pPr>
      <w:r>
        <w:t>Offrir un espace Entreprise (Usines) : import CSV, analyse des polluants, recommandations IA et carte statique.</w:t>
      </w:r>
    </w:p>
    <w:p w14:paraId="411F04A8" w14:textId="3F770F88" w:rsidR="004E7ACD" w:rsidRDefault="004E7ACD">
      <w:pPr>
        <w:pStyle w:val="Paragraphedeliste"/>
        <w:numPr>
          <w:ilvl w:val="0"/>
          <w:numId w:val="4"/>
        </w:numPr>
        <w:jc w:val="both"/>
      </w:pPr>
      <w:r>
        <w:t>Implémenter un système de stockage local des données historiques pour permettre l'analyse des tendances.</w:t>
      </w:r>
    </w:p>
    <w:p w14:paraId="5E027A6B" w14:textId="0AA75BA1" w:rsidR="004E7ACD" w:rsidRDefault="004E7ACD">
      <w:pPr>
        <w:pStyle w:val="Paragraphedeliste"/>
        <w:numPr>
          <w:ilvl w:val="0"/>
          <w:numId w:val="4"/>
        </w:numPr>
        <w:jc w:val="both"/>
      </w:pPr>
      <w:r>
        <w:t>Intégrer un système de recommandations personnalisées basées sur les niveaux de pollution détectés.</w:t>
      </w:r>
    </w:p>
    <w:p w14:paraId="3CCAE061" w14:textId="28C8D7A5" w:rsidR="00AE6F65" w:rsidRDefault="00AE6F65">
      <w:pPr>
        <w:pStyle w:val="Paragraphedeliste"/>
        <w:numPr>
          <w:ilvl w:val="0"/>
          <w:numId w:val="4"/>
        </w:numPr>
        <w:jc w:val="both"/>
      </w:pPr>
      <w:r>
        <w:t>Concevoir une architecture modulaire et évolutive permettant l'ajout futur de capteurs physiques connectés au Raspberry Pi.</w:t>
      </w:r>
    </w:p>
    <w:p w14:paraId="6B654BB1" w14:textId="059470D1" w:rsidR="004E7ACD" w:rsidRDefault="004E7ACD">
      <w:pPr>
        <w:pStyle w:val="Titre30"/>
        <w:numPr>
          <w:ilvl w:val="0"/>
          <w:numId w:val="2"/>
        </w:numPr>
      </w:pPr>
      <w:r>
        <w:t>Problématique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F65" w14:paraId="78E0D88C" w14:textId="77777777" w:rsidTr="000B38C0">
        <w:tblPrEx>
          <w:tblCellMar>
            <w:top w:w="0" w:type="dxa"/>
            <w:bottom w:w="0" w:type="dxa"/>
          </w:tblCellMar>
        </w:tblPrEx>
        <w:tc>
          <w:tcPr>
            <w:tcW w:w="9360" w:type="dxa"/>
            <w:shd w:val="clear" w:color="auto" w:fill="D5F5E3"/>
            <w:tcMar>
              <w:top w:w="120" w:type="dxa"/>
              <w:left w:w="160" w:type="dxa"/>
              <w:bottom w:w="80" w:type="dxa"/>
              <w:right w:w="160" w:type="dxa"/>
            </w:tcMar>
          </w:tcPr>
          <w:p w14:paraId="5C4F298B" w14:textId="77777777" w:rsidR="00AE6F65" w:rsidRDefault="00AE6F65" w:rsidP="000B38C0">
            <w:r>
              <w:rPr>
                <w:rFonts w:ascii="Arial" w:eastAsia="Arial" w:hAnsi="Arial" w:cs="Arial"/>
                <w:b/>
                <w:bCs/>
                <w:color w:val="1B4F72"/>
              </w:rPr>
              <w:t>Problématique centrale</w:t>
            </w:r>
          </w:p>
          <w:p w14:paraId="63F99548" w14:textId="6B28C0AE" w:rsidR="00AE6F65" w:rsidRDefault="00AE6F65" w:rsidP="000B38C0">
            <w:pPr>
              <w:spacing w:before="60" w:after="60"/>
            </w:pPr>
            <w:r>
              <w:rPr>
                <w:rFonts w:ascii="Arial" w:eastAsia="Arial" w:hAnsi="Arial" w:cs="Arial"/>
                <w:sz w:val="22"/>
                <w:szCs w:val="22"/>
              </w:rPr>
              <w:t xml:space="preserve">Comment concevoir et déployer un système IA complet, performant et accessible pour la surveillance de la qualité de l'air, fonctionnant sur du matériel (Raspberry Pi 4), et offrant des fonctionnalités avancées incluant la prédiction ML, l'assistance conversationnelle par </w:t>
            </w:r>
            <w:r>
              <w:rPr>
                <w:rFonts w:ascii="Arial" w:eastAsia="Arial" w:hAnsi="Arial" w:cs="Arial"/>
                <w:sz w:val="22"/>
                <w:szCs w:val="22"/>
              </w:rPr>
              <w:t xml:space="preserve">API AI </w:t>
            </w:r>
            <w:r>
              <w:rPr>
                <w:rFonts w:ascii="Arial" w:eastAsia="Arial" w:hAnsi="Arial" w:cs="Arial"/>
                <w:sz w:val="22"/>
                <w:szCs w:val="22"/>
              </w:rPr>
              <w:t>et la visualisation cartographique ?</w:t>
            </w:r>
          </w:p>
        </w:tc>
      </w:tr>
    </w:tbl>
    <w:p w14:paraId="03BD699A" w14:textId="77777777" w:rsidR="00AE6F65" w:rsidRDefault="00AE6F65" w:rsidP="004E7ACD">
      <w:pPr>
        <w:jc w:val="both"/>
      </w:pPr>
    </w:p>
    <w:p w14:paraId="61D18B07" w14:textId="47402AF9" w:rsidR="004E7ACD" w:rsidRDefault="004E7ACD">
      <w:pPr>
        <w:pStyle w:val="Titre30"/>
        <w:numPr>
          <w:ilvl w:val="0"/>
          <w:numId w:val="2"/>
        </w:numPr>
      </w:pPr>
      <w:r>
        <w:t>La Valeur Ajoutée du Projet</w:t>
      </w:r>
    </w:p>
    <w:p w14:paraId="3ECF654F" w14:textId="77777777" w:rsidR="004E7ACD" w:rsidRDefault="004E7ACD" w:rsidP="004E7ACD">
      <w:pPr>
        <w:jc w:val="both"/>
      </w:pPr>
      <w:r>
        <w:t>Le projet AirWatch AI se distingue des solutions existantes sur plusieurs aspects fondamentaux qui constituent sa valeur ajoutée principale :</w:t>
      </w:r>
    </w:p>
    <w:p w14:paraId="1E547063" w14:textId="77777777" w:rsidR="00AE6F65" w:rsidRDefault="00AE6F65" w:rsidP="004E7ACD">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AE6F65" w14:paraId="35F5947B"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1B4F72"/>
            <w:tcMar>
              <w:top w:w="80" w:type="dxa"/>
              <w:left w:w="120" w:type="dxa"/>
              <w:bottom w:w="80" w:type="dxa"/>
              <w:right w:w="120" w:type="dxa"/>
            </w:tcMar>
          </w:tcPr>
          <w:p w14:paraId="72B3C0C1" w14:textId="77777777" w:rsidR="00AE6F65" w:rsidRDefault="00AE6F65" w:rsidP="007D161D">
            <w:pPr>
              <w:jc w:val="both"/>
            </w:pPr>
            <w:r>
              <w:rPr>
                <w:rFonts w:ascii="Arial" w:eastAsia="Arial" w:hAnsi="Arial" w:cs="Arial"/>
                <w:b/>
                <w:bCs/>
                <w:color w:val="FFFFFF"/>
                <w:sz w:val="22"/>
                <w:szCs w:val="22"/>
              </w:rPr>
              <w:lastRenderedPageBreak/>
              <w:t>Aspect</w:t>
            </w:r>
          </w:p>
        </w:tc>
        <w:tc>
          <w:tcPr>
            <w:tcW w:w="5760" w:type="dxa"/>
            <w:tcBorders>
              <w:top w:val="single" w:sz="1" w:space="0" w:color="2E86C1"/>
              <w:left w:val="single" w:sz="1" w:space="0" w:color="2E86C1"/>
              <w:bottom w:val="single" w:sz="1" w:space="0" w:color="2E86C1"/>
              <w:right w:val="single" w:sz="1" w:space="0" w:color="2E86C1"/>
            </w:tcBorders>
            <w:shd w:val="clear" w:color="auto" w:fill="1B4F72"/>
            <w:tcMar>
              <w:top w:w="80" w:type="dxa"/>
              <w:left w:w="120" w:type="dxa"/>
              <w:bottom w:w="80" w:type="dxa"/>
              <w:right w:w="120" w:type="dxa"/>
            </w:tcMar>
          </w:tcPr>
          <w:p w14:paraId="74F6AA71" w14:textId="77777777" w:rsidR="00AE6F65" w:rsidRDefault="00AE6F65" w:rsidP="007D161D">
            <w:pPr>
              <w:jc w:val="both"/>
            </w:pPr>
            <w:r>
              <w:rPr>
                <w:rFonts w:ascii="Arial" w:eastAsia="Arial" w:hAnsi="Arial" w:cs="Arial"/>
                <w:b/>
                <w:bCs/>
                <w:color w:val="FFFFFF"/>
                <w:sz w:val="22"/>
                <w:szCs w:val="22"/>
              </w:rPr>
              <w:t>Description</w:t>
            </w:r>
          </w:p>
        </w:tc>
      </w:tr>
      <w:tr w:rsidR="00AE6F65" w14:paraId="76D595E5"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294E0E06" w14:textId="77777777" w:rsidR="00AE6F65" w:rsidRDefault="00AE6F65" w:rsidP="007D161D">
            <w:pPr>
              <w:jc w:val="both"/>
            </w:pPr>
            <w:r>
              <w:rPr>
                <w:rFonts w:ascii="Arial" w:eastAsia="Arial" w:hAnsi="Arial" w:cs="Arial"/>
                <w:b/>
                <w:bCs/>
                <w:sz w:val="21"/>
                <w:szCs w:val="21"/>
              </w:rPr>
              <w:t>Accessibilité économique</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327CBFC4" w14:textId="17A2B1ED" w:rsidR="00AE6F65" w:rsidRDefault="00AE6F65" w:rsidP="007D161D">
            <w:pPr>
              <w:jc w:val="both"/>
            </w:pPr>
            <w:r>
              <w:rPr>
                <w:rFonts w:ascii="Arial" w:eastAsia="Arial" w:hAnsi="Arial" w:cs="Arial"/>
                <w:sz w:val="21"/>
                <w:szCs w:val="21"/>
              </w:rPr>
              <w:t>Solution déployable sur Raspberry Pi 4, contrairement aux stations de mesure professionnelles</w:t>
            </w:r>
            <w:r>
              <w:rPr>
                <w:rFonts w:ascii="Arial" w:eastAsia="Arial" w:hAnsi="Arial" w:cs="Arial"/>
                <w:sz w:val="21"/>
                <w:szCs w:val="21"/>
              </w:rPr>
              <w:t>.</w:t>
            </w:r>
          </w:p>
        </w:tc>
      </w:tr>
      <w:tr w:rsidR="00AE6F65" w14:paraId="1CE12F44"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7AE46E45" w14:textId="4B1ED321" w:rsidR="00AE6F65" w:rsidRDefault="00AE6F65" w:rsidP="007D161D">
            <w:pPr>
              <w:jc w:val="both"/>
            </w:pPr>
            <w:r>
              <w:rPr>
                <w:rFonts w:ascii="Arial" w:eastAsia="Arial" w:hAnsi="Arial" w:cs="Arial"/>
                <w:b/>
                <w:bCs/>
                <w:sz w:val="21"/>
                <w:szCs w:val="21"/>
              </w:rPr>
              <w:t xml:space="preserve">Intelligence artificielle </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2867457A" w14:textId="701952B8" w:rsidR="00AE6F65" w:rsidRDefault="00AE6F65" w:rsidP="007D161D">
            <w:pPr>
              <w:jc w:val="both"/>
            </w:pPr>
            <w:r>
              <w:rPr>
                <w:rFonts w:ascii="Arial" w:eastAsia="Arial" w:hAnsi="Arial" w:cs="Arial"/>
                <w:sz w:val="21"/>
                <w:szCs w:val="21"/>
              </w:rPr>
              <w:t>Utilisation de modèles ML (Random Forest) et</w:t>
            </w:r>
            <w:r>
              <w:rPr>
                <w:rFonts w:ascii="Arial" w:eastAsia="Arial" w:hAnsi="Arial" w:cs="Arial"/>
                <w:sz w:val="21"/>
                <w:szCs w:val="21"/>
              </w:rPr>
              <w:t xml:space="preserve"> l’API de </w:t>
            </w:r>
            <w:r>
              <w:rPr>
                <w:rFonts w:ascii="Arial" w:eastAsia="Arial" w:hAnsi="Arial" w:cs="Arial"/>
                <w:sz w:val="21"/>
                <w:szCs w:val="21"/>
              </w:rPr>
              <w:t>Mistral</w:t>
            </w:r>
            <w:r>
              <w:rPr>
                <w:rFonts w:ascii="Arial" w:eastAsia="Arial" w:hAnsi="Arial" w:cs="Arial"/>
                <w:sz w:val="21"/>
                <w:szCs w:val="21"/>
              </w:rPr>
              <w:t xml:space="preserve"> AI</w:t>
            </w:r>
            <w:r>
              <w:rPr>
                <w:rFonts w:ascii="Arial" w:eastAsia="Arial" w:hAnsi="Arial" w:cs="Arial"/>
                <w:sz w:val="21"/>
                <w:szCs w:val="21"/>
              </w:rPr>
              <w:t>.</w:t>
            </w:r>
          </w:p>
        </w:tc>
      </w:tr>
      <w:tr w:rsidR="00AE6F65" w14:paraId="41D5F8DB"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05DF044C" w14:textId="77777777" w:rsidR="00AE6F65" w:rsidRDefault="00AE6F65" w:rsidP="007D161D">
            <w:pPr>
              <w:jc w:val="both"/>
            </w:pPr>
            <w:r>
              <w:rPr>
                <w:rFonts w:ascii="Arial" w:eastAsia="Arial" w:hAnsi="Arial" w:cs="Arial"/>
                <w:b/>
                <w:bCs/>
                <w:sz w:val="21"/>
                <w:szCs w:val="21"/>
              </w:rPr>
              <w:t>Double interface utilisateur</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57B47AC0" w14:textId="77777777" w:rsidR="00AE6F65" w:rsidRDefault="00AE6F65" w:rsidP="007D161D">
            <w:pPr>
              <w:jc w:val="both"/>
            </w:pPr>
            <w:r>
              <w:rPr>
                <w:rFonts w:ascii="Arial" w:eastAsia="Arial" w:hAnsi="Arial" w:cs="Arial"/>
                <w:sz w:val="21"/>
                <w:szCs w:val="21"/>
              </w:rPr>
              <w:t>Interfaces séparées et adaptées pour les citoyens et les industriels, répondant à des besoins spécifiques différents.</w:t>
            </w:r>
          </w:p>
        </w:tc>
      </w:tr>
      <w:tr w:rsidR="00AE6F65" w14:paraId="37784F38"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48B8D2FC" w14:textId="77777777" w:rsidR="00AE6F65" w:rsidRDefault="00AE6F65" w:rsidP="007D161D">
            <w:pPr>
              <w:jc w:val="both"/>
            </w:pPr>
            <w:r>
              <w:rPr>
                <w:rFonts w:ascii="Arial" w:eastAsia="Arial" w:hAnsi="Arial" w:cs="Arial"/>
                <w:b/>
                <w:bCs/>
                <w:sz w:val="21"/>
                <w:szCs w:val="21"/>
              </w:rPr>
              <w:t>Visualisation cartographique</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7582D6D3" w14:textId="5EB3AD97" w:rsidR="00AE6F65" w:rsidRDefault="00AE6F65" w:rsidP="007D161D">
            <w:pPr>
              <w:jc w:val="both"/>
            </w:pPr>
            <w:r>
              <w:rPr>
                <w:rFonts w:ascii="Arial" w:eastAsia="Arial" w:hAnsi="Arial" w:cs="Arial"/>
                <w:sz w:val="21"/>
                <w:szCs w:val="21"/>
              </w:rPr>
              <w:t>Carte interactive permettant une visualisation géographique.</w:t>
            </w:r>
          </w:p>
        </w:tc>
      </w:tr>
      <w:tr w:rsidR="00AE6F65" w14:paraId="569888DD"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1D83E6D8" w14:textId="77777777" w:rsidR="00AE6F65" w:rsidRDefault="00AE6F65" w:rsidP="007D161D">
            <w:pPr>
              <w:jc w:val="both"/>
            </w:pPr>
            <w:r>
              <w:rPr>
                <w:rFonts w:ascii="Arial" w:eastAsia="Arial" w:hAnsi="Arial" w:cs="Arial"/>
                <w:b/>
                <w:bCs/>
                <w:sz w:val="21"/>
                <w:szCs w:val="21"/>
              </w:rPr>
              <w:t>Prédiction temporelle</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683BBB97" w14:textId="77777777" w:rsidR="00AE6F65" w:rsidRDefault="00AE6F65" w:rsidP="007D161D">
            <w:pPr>
              <w:jc w:val="both"/>
            </w:pPr>
            <w:r>
              <w:rPr>
                <w:rFonts w:ascii="Arial" w:eastAsia="Arial" w:hAnsi="Arial" w:cs="Arial"/>
                <w:sz w:val="21"/>
                <w:szCs w:val="21"/>
              </w:rPr>
              <w:t>Modèle Random Forest capable d'anticiper les variations de la qualité de l'air, permettant une prise de décision proactive.</w:t>
            </w:r>
          </w:p>
        </w:tc>
      </w:tr>
      <w:tr w:rsidR="00AE6F65" w14:paraId="6B72B06D"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34C76D8A" w14:textId="77777777" w:rsidR="00AE6F65" w:rsidRDefault="00AE6F65" w:rsidP="007D161D">
            <w:pPr>
              <w:jc w:val="both"/>
            </w:pPr>
            <w:r>
              <w:rPr>
                <w:rFonts w:ascii="Arial" w:eastAsia="Arial" w:hAnsi="Arial" w:cs="Arial"/>
                <w:b/>
                <w:bCs/>
                <w:sz w:val="21"/>
                <w:szCs w:val="21"/>
              </w:rPr>
              <w:t>Assistant IA contextuel</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61C20625" w14:textId="79B6990A" w:rsidR="00AE6F65" w:rsidRDefault="00AE6F65" w:rsidP="007D161D">
            <w:pPr>
              <w:jc w:val="both"/>
            </w:pPr>
            <w:r>
              <w:rPr>
                <w:rFonts w:ascii="Arial" w:eastAsia="Arial" w:hAnsi="Arial" w:cs="Arial"/>
                <w:sz w:val="21"/>
                <w:szCs w:val="21"/>
              </w:rPr>
              <w:t>Chatbot Mistral fournissant des réponses personnalisées basées sur les données de qualité de l'air actuelles.</w:t>
            </w:r>
          </w:p>
        </w:tc>
      </w:tr>
      <w:tr w:rsidR="00AE6F65" w14:paraId="39CB1AC1"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29E73086" w14:textId="77777777" w:rsidR="00AE6F65" w:rsidRDefault="00AE6F65" w:rsidP="007D161D">
            <w:pPr>
              <w:jc w:val="both"/>
            </w:pPr>
            <w:r>
              <w:rPr>
                <w:rFonts w:ascii="Arial" w:eastAsia="Arial" w:hAnsi="Arial" w:cs="Arial"/>
                <w:b/>
                <w:bCs/>
                <w:sz w:val="21"/>
                <w:szCs w:val="21"/>
              </w:rPr>
              <w:t>Déploiement simplifié</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253D3FF3" w14:textId="77777777" w:rsidR="00AE6F65" w:rsidRDefault="00AE6F65" w:rsidP="007D161D">
            <w:pPr>
              <w:jc w:val="both"/>
            </w:pPr>
            <w:r>
              <w:rPr>
                <w:rFonts w:ascii="Arial" w:eastAsia="Arial" w:hAnsi="Arial" w:cs="Arial"/>
                <w:sz w:val="21"/>
                <w:szCs w:val="21"/>
              </w:rPr>
              <w:t>Utilisation de Cloudflare Tunnel pour exposer l'application localement sans configuration réseau complexe ni coût de serveur.</w:t>
            </w:r>
          </w:p>
        </w:tc>
      </w:tr>
    </w:tbl>
    <w:p w14:paraId="15EC8D1B" w14:textId="77777777" w:rsidR="004E7ACD" w:rsidRDefault="004E7ACD" w:rsidP="004E7ACD">
      <w:pPr>
        <w:jc w:val="both"/>
      </w:pPr>
    </w:p>
    <w:p w14:paraId="2EEDEF12" w14:textId="7E134F4B" w:rsidR="004E7ACD" w:rsidRDefault="004E7ACD">
      <w:pPr>
        <w:pStyle w:val="Titre30"/>
        <w:numPr>
          <w:ilvl w:val="0"/>
          <w:numId w:val="2"/>
        </w:numPr>
      </w:pPr>
      <w:r>
        <w:t>Public Cible</w:t>
      </w:r>
    </w:p>
    <w:p w14:paraId="78F94A18" w14:textId="15AB24D4" w:rsidR="004E7ACD" w:rsidRPr="007D161D" w:rsidRDefault="004E7ACD" w:rsidP="007D161D">
      <w:pPr>
        <w:pStyle w:val="Titre3"/>
      </w:pPr>
      <w:bookmarkStart w:id="7" w:name="_Toc232161081"/>
      <w:r w:rsidRPr="007D161D">
        <w:t>Espace Citoyen</w:t>
      </w:r>
      <w:bookmarkEnd w:id="7"/>
    </w:p>
    <w:p w14:paraId="0E9C82A4" w14:textId="4EA70F31" w:rsidR="004E7ACD" w:rsidRDefault="004E7ACD">
      <w:pPr>
        <w:pStyle w:val="Paragraphedeliste"/>
        <w:numPr>
          <w:ilvl w:val="0"/>
          <w:numId w:val="7"/>
        </w:numPr>
        <w:jc w:val="both"/>
      </w:pPr>
      <w:r>
        <w:t>L'interface citoyenne est conçue pour être intuitive et accessible:</w:t>
      </w:r>
    </w:p>
    <w:p w14:paraId="254C943D" w14:textId="5309FB76" w:rsidR="004E7ACD" w:rsidRDefault="004E7ACD">
      <w:pPr>
        <w:pStyle w:val="Paragraphedeliste"/>
        <w:numPr>
          <w:ilvl w:val="0"/>
          <w:numId w:val="7"/>
        </w:numPr>
        <w:jc w:val="both"/>
      </w:pPr>
      <w:r>
        <w:t>Résidents des grandes villes marocaines souhaitant connaître la qualité de l'air dans leur quartier.</w:t>
      </w:r>
    </w:p>
    <w:p w14:paraId="05DFA6A7" w14:textId="3B439F20" w:rsidR="004E7ACD" w:rsidRDefault="004E7ACD">
      <w:pPr>
        <w:pStyle w:val="Paragraphedeliste"/>
        <w:numPr>
          <w:ilvl w:val="0"/>
          <w:numId w:val="7"/>
        </w:numPr>
        <w:jc w:val="both"/>
      </w:pPr>
      <w:r>
        <w:t>Parents et enseignants cherchant à évaluer les risques pour les enfants (sorties scolaires, activités sportives en plein air).</w:t>
      </w:r>
    </w:p>
    <w:p w14:paraId="70091AE0" w14:textId="2629DBC4" w:rsidR="004E7ACD" w:rsidRDefault="004E7ACD">
      <w:pPr>
        <w:pStyle w:val="Paragraphedeliste"/>
        <w:numPr>
          <w:ilvl w:val="0"/>
          <w:numId w:val="7"/>
        </w:numPr>
        <w:jc w:val="both"/>
      </w:pPr>
      <w:r>
        <w:t>Personnes souffrant de maladies respiratoires (asthme, BPCO, allergies) ayant besoin d'alertes personnalisées.</w:t>
      </w:r>
    </w:p>
    <w:p w14:paraId="2858E4C9" w14:textId="7B2B9BEE" w:rsidR="004E7ACD" w:rsidRDefault="004E7ACD">
      <w:pPr>
        <w:pStyle w:val="Paragraphedeliste"/>
        <w:numPr>
          <w:ilvl w:val="0"/>
          <w:numId w:val="7"/>
        </w:numPr>
        <w:jc w:val="both"/>
      </w:pPr>
      <w:r>
        <w:t>Sportifs et athlètes souhaitant planifier leurs entraînements en plein air en fonction de la qualité de l'air.</w:t>
      </w:r>
    </w:p>
    <w:p w14:paraId="754DAB96" w14:textId="546EE299" w:rsidR="004E7ACD" w:rsidRDefault="004E7ACD">
      <w:pPr>
        <w:pStyle w:val="Paragraphedeliste"/>
        <w:numPr>
          <w:ilvl w:val="0"/>
          <w:numId w:val="7"/>
        </w:numPr>
        <w:jc w:val="both"/>
      </w:pPr>
      <w:r>
        <w:lastRenderedPageBreak/>
        <w:t>Touristes et visiteurs souhaitant s'informer sur les conditions environnementales des villes qu'ils visitent.</w:t>
      </w:r>
    </w:p>
    <w:p w14:paraId="3FBC9F04" w14:textId="66C6148B" w:rsidR="004E7ACD" w:rsidRDefault="004E7ACD" w:rsidP="007D161D">
      <w:pPr>
        <w:pStyle w:val="Titre3"/>
      </w:pPr>
      <w:bookmarkStart w:id="8" w:name="_Toc232161082"/>
      <w:r>
        <w:t>Espace Industriel</w:t>
      </w:r>
      <w:bookmarkEnd w:id="8"/>
    </w:p>
    <w:p w14:paraId="422D2A4E" w14:textId="09B9A7B4" w:rsidR="004E7ACD" w:rsidRDefault="004E7ACD">
      <w:pPr>
        <w:pStyle w:val="Paragraphedeliste"/>
        <w:numPr>
          <w:ilvl w:val="0"/>
          <w:numId w:val="8"/>
        </w:numPr>
        <w:jc w:val="both"/>
      </w:pPr>
      <w:r>
        <w:t>Responsables HSE (Hygiène, Sécurité, Environnement) des usines et sites industriels.</w:t>
      </w:r>
    </w:p>
    <w:p w14:paraId="59BCC19C" w14:textId="292311D5" w:rsidR="004E7ACD" w:rsidRDefault="004E7ACD">
      <w:pPr>
        <w:pStyle w:val="Paragraphedeliste"/>
        <w:numPr>
          <w:ilvl w:val="0"/>
          <w:numId w:val="8"/>
        </w:numPr>
        <w:jc w:val="both"/>
      </w:pPr>
      <w:r>
        <w:t>Directeurs de production souhaitant adapter leurs processus aux conditions atmosphériques.</w:t>
      </w:r>
    </w:p>
    <w:p w14:paraId="395C5E41" w14:textId="7A4C8263" w:rsidR="004E7ACD" w:rsidRDefault="004E7ACD">
      <w:pPr>
        <w:pStyle w:val="Paragraphedeliste"/>
        <w:numPr>
          <w:ilvl w:val="0"/>
          <w:numId w:val="8"/>
        </w:numPr>
        <w:jc w:val="both"/>
      </w:pPr>
      <w:r>
        <w:t>Ingénieurs environnementaux chargés du suivi des émissions et de la conformité réglementaire.</w:t>
      </w:r>
    </w:p>
    <w:p w14:paraId="2798C2A0" w14:textId="12261FA8" w:rsidR="004E7ACD" w:rsidRDefault="004E7ACD">
      <w:pPr>
        <w:pStyle w:val="Paragraphedeliste"/>
        <w:numPr>
          <w:ilvl w:val="0"/>
          <w:numId w:val="8"/>
        </w:numPr>
        <w:jc w:val="both"/>
      </w:pPr>
      <w:r>
        <w:t>Gestionnaires de parcs industriels (zones industrielles de Nouaceur, Bouskoura, Ain Sebaa...).</w:t>
      </w:r>
    </w:p>
    <w:p w14:paraId="2A6F33E4" w14:textId="1BFFAEE5" w:rsidR="004E7ACD" w:rsidRDefault="004E7ACD">
      <w:pPr>
        <w:pStyle w:val="Paragraphedeliste"/>
        <w:numPr>
          <w:ilvl w:val="0"/>
          <w:numId w:val="8"/>
        </w:numPr>
        <w:jc w:val="both"/>
      </w:pPr>
      <w:r>
        <w:t>Entreprises du secteur chimique, pétrochimique, cimentier et minier soumises à des obligations de reporting environnemental.</w:t>
      </w:r>
    </w:p>
    <w:p w14:paraId="07267B69" w14:textId="6F5B6EDF" w:rsidR="004E7ACD" w:rsidRDefault="004E7ACD">
      <w:pPr>
        <w:pStyle w:val="Titre30"/>
        <w:numPr>
          <w:ilvl w:val="0"/>
          <w:numId w:val="2"/>
        </w:numPr>
      </w:pPr>
      <w:r>
        <w:t>Utilité pour le Maroc et l'Environnement</w:t>
      </w:r>
    </w:p>
    <w:p w14:paraId="6A592CDB" w14:textId="3AE53F3D" w:rsidR="004E7ACD" w:rsidRDefault="004E7ACD" w:rsidP="007D161D">
      <w:pPr>
        <w:pStyle w:val="Titre3"/>
      </w:pPr>
      <w:bookmarkStart w:id="9" w:name="_Toc232161083"/>
      <w:r>
        <w:t>Impact pour le Maroc</w:t>
      </w:r>
      <w:bookmarkEnd w:id="9"/>
    </w:p>
    <w:p w14:paraId="7A1AB2DC" w14:textId="77777777" w:rsidR="004E7ACD" w:rsidRDefault="004E7ACD" w:rsidP="004E7ACD">
      <w:pPr>
        <w:jc w:val="both"/>
      </w:pPr>
      <w:r>
        <w:t>Le déploiement d'AirWatch AI à grande échelle au Maroc pourrait avoir des impacts significatifs sur plusieurs dimensions :</w:t>
      </w:r>
    </w:p>
    <w:p w14:paraId="6D4C91F0" w14:textId="4547B2C1" w:rsidR="004E7ACD" w:rsidRDefault="004E7ACD">
      <w:pPr>
        <w:pStyle w:val="Paragraphedeliste"/>
        <w:numPr>
          <w:ilvl w:val="0"/>
          <w:numId w:val="9"/>
        </w:numPr>
        <w:jc w:val="both"/>
      </w:pPr>
      <w:r>
        <w:t>Santé publique : Réduction des hospitalisations liées aux maladies respiratoires grâce aux alertes préventives. Selon l'OMS, une réduction de 10 µg/m³ des PM2.5 peut réduire la mortalité cardiovasculaire de 6%.</w:t>
      </w:r>
    </w:p>
    <w:p w14:paraId="2D87934F" w14:textId="4F5EE928" w:rsidR="004E7ACD" w:rsidRDefault="004E7ACD">
      <w:pPr>
        <w:pStyle w:val="Paragraphedeliste"/>
        <w:numPr>
          <w:ilvl w:val="0"/>
          <w:numId w:val="9"/>
        </w:numPr>
        <w:jc w:val="both"/>
      </w:pPr>
      <w:r>
        <w:t>Environnement : Contribution à l'atteinte des objectifs du Plan National de Protection de l'Environnement et de la Stratégie Nationale de Développement Durable (SNDD) du Maroc.</w:t>
      </w:r>
    </w:p>
    <w:p w14:paraId="452AFF90" w14:textId="76EC7E6C" w:rsidR="004E7ACD" w:rsidRDefault="004E7ACD">
      <w:pPr>
        <w:pStyle w:val="Paragraphedeliste"/>
        <w:numPr>
          <w:ilvl w:val="0"/>
          <w:numId w:val="9"/>
        </w:numPr>
        <w:jc w:val="both"/>
      </w:pPr>
      <w:r>
        <w:t>Industrie : Aide les entreprises à respecter les normes de la Loi 11-03 relative à la protection et la mise en valeur de l'environnement et de la Loi 13-03 relative à la lutte contre la pollution de l'air.</w:t>
      </w:r>
    </w:p>
    <w:p w14:paraId="1D9B0431" w14:textId="446C5B2D" w:rsidR="004E7ACD" w:rsidRDefault="004E7ACD">
      <w:pPr>
        <w:pStyle w:val="Paragraphedeliste"/>
        <w:numPr>
          <w:ilvl w:val="0"/>
          <w:numId w:val="9"/>
        </w:numPr>
        <w:jc w:val="both"/>
      </w:pPr>
      <w:r>
        <w:t>Éducation et sensibilisation : Outil pédagogique pour les écoles et universités pour sensibiliser les jeunes générations aux enjeux environnementaux.</w:t>
      </w:r>
    </w:p>
    <w:p w14:paraId="5EFC8D36" w14:textId="76C29115" w:rsidR="004E7ACD" w:rsidRDefault="004E7ACD">
      <w:pPr>
        <w:pStyle w:val="Paragraphedeliste"/>
        <w:numPr>
          <w:ilvl w:val="0"/>
          <w:numId w:val="9"/>
        </w:numPr>
        <w:jc w:val="both"/>
      </w:pPr>
      <w:r>
        <w:t>Innovation technologique : Démonstration de la faisabilité de solutions IA embarquées au Maroc, contribuant à l'écosystème tech national et aux objectifs de la stratégie Maroc Numéric.</w:t>
      </w:r>
    </w:p>
    <w:p w14:paraId="19C2406A" w14:textId="653CCB06" w:rsidR="004E7ACD" w:rsidRDefault="004E7ACD" w:rsidP="007D161D">
      <w:pPr>
        <w:pStyle w:val="Titre3"/>
      </w:pPr>
      <w:bookmarkStart w:id="10" w:name="_Toc232161084"/>
      <w:r>
        <w:lastRenderedPageBreak/>
        <w:t>Impact pour les Entreprises</w:t>
      </w:r>
      <w:bookmarkEnd w:id="10"/>
    </w:p>
    <w:p w14:paraId="4C2DD648" w14:textId="0960F175" w:rsidR="004E7ACD" w:rsidRDefault="004E7ACD">
      <w:pPr>
        <w:pStyle w:val="Paragraphedeliste"/>
        <w:numPr>
          <w:ilvl w:val="0"/>
          <w:numId w:val="10"/>
        </w:numPr>
        <w:jc w:val="both"/>
      </w:pPr>
      <w:r>
        <w:t>Réduction des amendes et pénalités liées aux dépassements des seuils de pollution, grâce à une surveillance proactive.</w:t>
      </w:r>
    </w:p>
    <w:p w14:paraId="158275B4" w14:textId="324D1C16" w:rsidR="004E7ACD" w:rsidRDefault="004E7ACD">
      <w:pPr>
        <w:pStyle w:val="Paragraphedeliste"/>
        <w:numPr>
          <w:ilvl w:val="0"/>
          <w:numId w:val="10"/>
        </w:numPr>
        <w:jc w:val="both"/>
      </w:pPr>
      <w:r>
        <w:t>Optimisation des processus industriels en fonction des conditions atmosphériques (réduction des émissions lors des épisodes de forte chaleur ou de faible dispersion des polluants).</w:t>
      </w:r>
    </w:p>
    <w:p w14:paraId="48EA434C" w14:textId="24521A7A" w:rsidR="004E7ACD" w:rsidRDefault="004E7ACD">
      <w:pPr>
        <w:pStyle w:val="Paragraphedeliste"/>
        <w:numPr>
          <w:ilvl w:val="0"/>
          <w:numId w:val="10"/>
        </w:numPr>
        <w:jc w:val="both"/>
      </w:pPr>
      <w:r>
        <w:t>Amélioration du bilan RSE (Responsabilité Sociétale des Entreprises) et de l'image de marque environnementale.</w:t>
      </w:r>
    </w:p>
    <w:p w14:paraId="651DDCC6" w14:textId="77777777" w:rsidR="006909E1" w:rsidRDefault="004E7ACD">
      <w:pPr>
        <w:pStyle w:val="Paragraphedeliste"/>
        <w:numPr>
          <w:ilvl w:val="0"/>
          <w:numId w:val="10"/>
        </w:numPr>
        <w:jc w:val="both"/>
      </w:pPr>
      <w:r>
        <w:t>Réduction des coûts d'assurance et de conformité réglementaire grâce à une meilleure documentation des émissions.</w:t>
      </w:r>
    </w:p>
    <w:p w14:paraId="61E9EE2E" w14:textId="77777777" w:rsidR="006909E1" w:rsidRDefault="006909E1">
      <w:r>
        <w:br w:type="page"/>
      </w:r>
    </w:p>
    <w:p w14:paraId="43AE9312" w14:textId="77777777" w:rsidR="006909E1" w:rsidRDefault="006909E1" w:rsidP="006909E1">
      <w:pPr>
        <w:pStyle w:val="Titre1"/>
      </w:pPr>
      <w:bookmarkStart w:id="11" w:name="_Toc232161085"/>
      <w:r w:rsidRPr="006909E1">
        <w:rPr>
          <w:rFonts w:eastAsia="Arial"/>
        </w:rPr>
        <w:lastRenderedPageBreak/>
        <w:t>Technologies et Outils Utilisés</w:t>
      </w:r>
      <w:bookmarkEnd w:id="11"/>
      <w:r>
        <w:t xml:space="preserve"> </w:t>
      </w:r>
    </w:p>
    <w:p w14:paraId="28AA246E" w14:textId="53CC3967" w:rsidR="006909E1" w:rsidRDefault="006909E1">
      <w:pPr>
        <w:pStyle w:val="Titre2"/>
        <w:numPr>
          <w:ilvl w:val="0"/>
          <w:numId w:val="11"/>
        </w:numPr>
        <w:rPr>
          <w:rFonts w:eastAsia="Arial"/>
        </w:rPr>
      </w:pPr>
      <w:bookmarkStart w:id="12" w:name="_Toc232161086"/>
      <w:r>
        <w:rPr>
          <w:rFonts w:eastAsia="Arial"/>
        </w:rPr>
        <w:t>Langages de Programmation</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6909E1" w14:paraId="2891952E"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1B4F72"/>
            <w:tcMar>
              <w:top w:w="80" w:type="dxa"/>
              <w:left w:w="120" w:type="dxa"/>
              <w:bottom w:w="80" w:type="dxa"/>
              <w:right w:w="120" w:type="dxa"/>
            </w:tcMar>
          </w:tcPr>
          <w:p w14:paraId="2341B826" w14:textId="77777777" w:rsidR="006909E1" w:rsidRDefault="006909E1" w:rsidP="000B38C0">
            <w:r>
              <w:rPr>
                <w:rFonts w:ascii="Arial" w:eastAsia="Arial" w:hAnsi="Arial" w:cs="Arial"/>
                <w:b/>
                <w:bCs/>
                <w:color w:val="FFFFFF"/>
                <w:sz w:val="22"/>
                <w:szCs w:val="22"/>
              </w:rPr>
              <w:t>Technologie</w:t>
            </w:r>
          </w:p>
        </w:tc>
        <w:tc>
          <w:tcPr>
            <w:tcW w:w="5760" w:type="dxa"/>
            <w:tcBorders>
              <w:top w:val="single" w:sz="1" w:space="0" w:color="2E86C1"/>
              <w:left w:val="single" w:sz="1" w:space="0" w:color="2E86C1"/>
              <w:bottom w:val="single" w:sz="1" w:space="0" w:color="2E86C1"/>
              <w:right w:val="single" w:sz="1" w:space="0" w:color="2E86C1"/>
            </w:tcBorders>
            <w:shd w:val="clear" w:color="auto" w:fill="1B4F72"/>
            <w:tcMar>
              <w:top w:w="80" w:type="dxa"/>
              <w:left w:w="120" w:type="dxa"/>
              <w:bottom w:w="80" w:type="dxa"/>
              <w:right w:w="120" w:type="dxa"/>
            </w:tcMar>
          </w:tcPr>
          <w:p w14:paraId="2B424659" w14:textId="77777777" w:rsidR="006909E1" w:rsidRDefault="006909E1" w:rsidP="000B38C0">
            <w:r>
              <w:rPr>
                <w:rFonts w:ascii="Arial" w:eastAsia="Arial" w:hAnsi="Arial" w:cs="Arial"/>
                <w:b/>
                <w:bCs/>
                <w:color w:val="FFFFFF"/>
                <w:sz w:val="22"/>
                <w:szCs w:val="22"/>
              </w:rPr>
              <w:t>Rôle dans le projet</w:t>
            </w:r>
          </w:p>
        </w:tc>
      </w:tr>
      <w:tr w:rsidR="006909E1" w14:paraId="47161A34"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7414DF2C" w14:textId="77777777" w:rsidR="006909E1" w:rsidRDefault="006909E1" w:rsidP="00891D84">
            <w:pPr>
              <w:jc w:val="both"/>
            </w:pPr>
            <w:r>
              <w:rPr>
                <w:rFonts w:ascii="Arial" w:eastAsia="Arial" w:hAnsi="Arial" w:cs="Arial"/>
                <w:b/>
                <w:bCs/>
                <w:sz w:val="21"/>
                <w:szCs w:val="21"/>
              </w:rPr>
              <w:t>Python 3.10+</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5FC2968A" w14:textId="77777777" w:rsidR="006909E1" w:rsidRDefault="006909E1" w:rsidP="00891D84">
            <w:pPr>
              <w:jc w:val="both"/>
            </w:pPr>
            <w:r>
              <w:rPr>
                <w:rFonts w:ascii="Arial" w:eastAsia="Arial" w:hAnsi="Arial" w:cs="Arial"/>
                <w:sz w:val="21"/>
                <w:szCs w:val="21"/>
              </w:rPr>
              <w:t>Langage principal du backend, choisi pour sa richesse en bibliothèques ML, sa lisibilité et sa communauté active. Utilisé pour Flask, SQLite, Random Forest, scheduler, et l'intégration Mistral.</w:t>
            </w:r>
          </w:p>
        </w:tc>
      </w:tr>
      <w:tr w:rsidR="006909E1" w14:paraId="00FD7837"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35F81036" w14:textId="77777777" w:rsidR="006909E1" w:rsidRDefault="006909E1" w:rsidP="00891D84">
            <w:pPr>
              <w:jc w:val="both"/>
            </w:pPr>
            <w:r>
              <w:rPr>
                <w:rFonts w:ascii="Arial" w:eastAsia="Arial" w:hAnsi="Arial" w:cs="Arial"/>
                <w:b/>
                <w:bCs/>
                <w:sz w:val="21"/>
                <w:szCs w:val="21"/>
              </w:rPr>
              <w:t>HTML5</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0892C0DC" w14:textId="77777777" w:rsidR="006909E1" w:rsidRDefault="006909E1" w:rsidP="00891D84">
            <w:pPr>
              <w:jc w:val="both"/>
            </w:pPr>
            <w:r>
              <w:rPr>
                <w:rFonts w:ascii="Arial" w:eastAsia="Arial" w:hAnsi="Arial" w:cs="Arial"/>
                <w:sz w:val="21"/>
                <w:szCs w:val="21"/>
              </w:rPr>
              <w:t>Structure des pages web. Utilisé avec Jinja2 (moteur de templates Flask) pour générer des interfaces dynamiques adaptées aux données en temps réel.</w:t>
            </w:r>
          </w:p>
        </w:tc>
      </w:tr>
      <w:tr w:rsidR="006909E1" w14:paraId="5813A2C4"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16F9839D" w14:textId="77777777" w:rsidR="006909E1" w:rsidRDefault="006909E1" w:rsidP="00891D84">
            <w:pPr>
              <w:jc w:val="both"/>
            </w:pPr>
            <w:r>
              <w:rPr>
                <w:rFonts w:ascii="Arial" w:eastAsia="Arial" w:hAnsi="Arial" w:cs="Arial"/>
                <w:b/>
                <w:bCs/>
                <w:sz w:val="21"/>
                <w:szCs w:val="21"/>
              </w:rPr>
              <w:t>CSS3</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7D3AE943" w14:textId="77777777" w:rsidR="006909E1" w:rsidRDefault="006909E1" w:rsidP="00891D84">
            <w:pPr>
              <w:jc w:val="both"/>
            </w:pPr>
            <w:r>
              <w:rPr>
                <w:rFonts w:ascii="Arial" w:eastAsia="Arial" w:hAnsi="Arial" w:cs="Arial"/>
                <w:sz w:val="21"/>
                <w:szCs w:val="21"/>
              </w:rPr>
              <w:t>Mise en forme et design des interfaces utilisateur. Utilisation de CSS custom properties (variables) pour le thème dark/light, animations, et responsive design.</w:t>
            </w:r>
          </w:p>
        </w:tc>
      </w:tr>
      <w:tr w:rsidR="006909E1" w14:paraId="2EDE86D9"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0DBA9412" w14:textId="77777777" w:rsidR="006909E1" w:rsidRDefault="006909E1" w:rsidP="00891D84">
            <w:pPr>
              <w:jc w:val="both"/>
            </w:pPr>
            <w:r>
              <w:rPr>
                <w:rFonts w:ascii="Arial" w:eastAsia="Arial" w:hAnsi="Arial" w:cs="Arial"/>
                <w:b/>
                <w:bCs/>
                <w:sz w:val="21"/>
                <w:szCs w:val="21"/>
              </w:rPr>
              <w:t>SQL (SQLite)</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49CF4031" w14:textId="77777777" w:rsidR="006909E1" w:rsidRDefault="006909E1" w:rsidP="00891D84">
            <w:pPr>
              <w:jc w:val="both"/>
            </w:pPr>
            <w:r>
              <w:rPr>
                <w:rFonts w:ascii="Arial" w:eastAsia="Arial" w:hAnsi="Arial" w:cs="Arial"/>
                <w:sz w:val="21"/>
                <w:szCs w:val="21"/>
              </w:rPr>
              <w:t>Requêtes de base de données pour le stockage et la récupération des données historiques de qualité de l'air et des sessions utilisateur.</w:t>
            </w:r>
          </w:p>
        </w:tc>
      </w:tr>
    </w:tbl>
    <w:p w14:paraId="31477F45" w14:textId="77777777" w:rsidR="006909E1" w:rsidRDefault="006909E1" w:rsidP="006909E1"/>
    <w:p w14:paraId="078A6723" w14:textId="18609070" w:rsidR="006909E1" w:rsidRDefault="006909E1">
      <w:pPr>
        <w:pStyle w:val="Titre2"/>
        <w:numPr>
          <w:ilvl w:val="0"/>
          <w:numId w:val="11"/>
        </w:numPr>
        <w:rPr>
          <w:rFonts w:eastAsia="Arial"/>
          <w:lang w:val="en-GB"/>
        </w:rPr>
      </w:pPr>
      <w:bookmarkStart w:id="13" w:name="_Toc232161087"/>
      <w:r w:rsidRPr="008B0A0C">
        <w:rPr>
          <w:rFonts w:eastAsia="Arial"/>
          <w:lang w:val="en-GB"/>
        </w:rPr>
        <w:t>Frameworks et Bibliothèques Backend</w:t>
      </w:r>
      <w:bookmarkEnd w:id="13"/>
    </w:p>
    <w:p w14:paraId="7BDDF36C" w14:textId="77777777" w:rsidR="006909E1" w:rsidRPr="008B0A0C" w:rsidRDefault="006909E1">
      <w:pPr>
        <w:pStyle w:val="Titre30"/>
        <w:numPr>
          <w:ilvl w:val="0"/>
          <w:numId w:val="12"/>
        </w:numPr>
        <w:rPr>
          <w:lang w:val="en-GB"/>
        </w:rPr>
      </w:pPr>
      <w:r w:rsidRPr="008B0A0C">
        <w:rPr>
          <w:lang w:val="en-GB"/>
        </w:rPr>
        <w:t>Flask (Framework Web)</w:t>
      </w:r>
    </w:p>
    <w:p w14:paraId="0CD0832E" w14:textId="24702925" w:rsidR="006909E1" w:rsidRDefault="006909E1" w:rsidP="006909E1">
      <w:pPr>
        <w:jc w:val="both"/>
      </w:pPr>
      <w:r>
        <w:t xml:space="preserve">Flask est un micro-framework web Python, léger et flexible, qui constitue le cœur de l'architecture backend d'AirWatch AI. Sa philosophie minimaliste </w:t>
      </w:r>
      <w:r w:rsidR="00891D84">
        <w:t>« </w:t>
      </w:r>
      <w:r w:rsidRPr="00891D84">
        <w:rPr>
          <w:i/>
          <w:iCs/>
        </w:rPr>
        <w:t xml:space="preserve">ne </w:t>
      </w:r>
      <w:r w:rsidR="00891D84" w:rsidRPr="00891D84">
        <w:rPr>
          <w:i/>
          <w:iCs/>
        </w:rPr>
        <w:t>fait</w:t>
      </w:r>
      <w:r w:rsidRPr="00891D84">
        <w:rPr>
          <w:i/>
          <w:iCs/>
        </w:rPr>
        <w:t xml:space="preserve"> que ce dont tu as besoin</w:t>
      </w:r>
      <w:r w:rsidR="00891D84">
        <w:t xml:space="preserve"> » </w:t>
      </w:r>
      <w:r>
        <w:t>le rend idéal pour un déploiement sur Raspberry Pi où les ressources sont limitées.</w:t>
      </w:r>
    </w:p>
    <w:p w14:paraId="36452273" w14:textId="77777777" w:rsidR="006909E1" w:rsidRDefault="006909E1" w:rsidP="006909E1">
      <w:pPr>
        <w:jc w:val="both"/>
      </w:pPr>
      <w:r>
        <w:t>Raisons du choix de Flask :</w:t>
      </w:r>
    </w:p>
    <w:p w14:paraId="15476C19" w14:textId="2950B8CC" w:rsidR="006909E1" w:rsidRDefault="006909E1">
      <w:pPr>
        <w:pStyle w:val="Paragraphedeliste"/>
        <w:numPr>
          <w:ilvl w:val="0"/>
          <w:numId w:val="13"/>
        </w:numPr>
        <w:jc w:val="both"/>
      </w:pPr>
      <w:r>
        <w:t xml:space="preserve">Faible empreinte mémoire : Flask consomme environ 10-20 MB de RAM, comparé à 100+ MB pour des </w:t>
      </w:r>
      <w:r w:rsidR="00891D84">
        <w:t>Framework</w:t>
      </w:r>
      <w:r>
        <w:t xml:space="preserve"> plus lourds comme Django.</w:t>
      </w:r>
    </w:p>
    <w:p w14:paraId="700AB825" w14:textId="77777777" w:rsidR="006909E1" w:rsidRDefault="006909E1">
      <w:pPr>
        <w:pStyle w:val="Paragraphedeliste"/>
        <w:numPr>
          <w:ilvl w:val="0"/>
          <w:numId w:val="13"/>
        </w:numPr>
        <w:jc w:val="both"/>
      </w:pPr>
      <w:r>
        <w:t>Flexibilité architecturale : absence de contraintes rigides permettant d'adapter l'architecture aux besoins spécifiques du projet.</w:t>
      </w:r>
    </w:p>
    <w:p w14:paraId="66476511" w14:textId="77777777" w:rsidR="006909E1" w:rsidRDefault="006909E1">
      <w:pPr>
        <w:pStyle w:val="Paragraphedeliste"/>
        <w:numPr>
          <w:ilvl w:val="0"/>
          <w:numId w:val="13"/>
        </w:numPr>
        <w:jc w:val="both"/>
      </w:pPr>
      <w:r>
        <w:lastRenderedPageBreak/>
        <w:t>Compatibilité Raspberry Pi : Flask fonctionne parfaitement sur Python 3 avec les ressources limitées du Raspberry Pi 4 (4 GB RAM).</w:t>
      </w:r>
    </w:p>
    <w:p w14:paraId="59D8802D" w14:textId="77777777" w:rsidR="00891D84" w:rsidRDefault="006909E1">
      <w:pPr>
        <w:pStyle w:val="Paragraphedeliste"/>
        <w:numPr>
          <w:ilvl w:val="0"/>
          <w:numId w:val="13"/>
        </w:numPr>
        <w:jc w:val="both"/>
      </w:pPr>
      <w:r>
        <w:t>Ecosystème riche : intégration native avec SQL, Jinja2, Flask-Login, et d'autres extensions essentielles.</w:t>
      </w:r>
    </w:p>
    <w:p w14:paraId="13A0DD76" w14:textId="46B577F0" w:rsidR="006909E1" w:rsidRDefault="006909E1">
      <w:pPr>
        <w:pStyle w:val="Titre30"/>
        <w:numPr>
          <w:ilvl w:val="0"/>
          <w:numId w:val="12"/>
        </w:numPr>
      </w:pPr>
      <w:r>
        <w:t>Scikit-learn (Machine Learning)</w:t>
      </w:r>
    </w:p>
    <w:p w14:paraId="1D5CA7D3" w14:textId="22E997E5" w:rsidR="006909E1" w:rsidRDefault="006909E1" w:rsidP="00891D84">
      <w:pPr>
        <w:jc w:val="both"/>
      </w:pPr>
      <w:r>
        <w:t xml:space="preserve">Scikit-learn est la bibliothèque Python de référence pour le </w:t>
      </w:r>
      <w:r w:rsidR="00891D84">
        <w:t>M</w:t>
      </w:r>
      <w:r>
        <w:t xml:space="preserve">achine </w:t>
      </w:r>
      <w:r w:rsidR="00891D84">
        <w:t>Learning</w:t>
      </w:r>
      <w:r>
        <w:t xml:space="preserve"> classique. Elle est utilisée dans AirWatch AI pour l'implémentation du modèle Random Forest de prédiction de la qualité de l'air.</w:t>
      </w:r>
    </w:p>
    <w:p w14:paraId="069F06B9" w14:textId="719A6DBE" w:rsidR="006909E1" w:rsidRDefault="006909E1">
      <w:pPr>
        <w:pStyle w:val="Paragraphedeliste"/>
        <w:numPr>
          <w:ilvl w:val="0"/>
          <w:numId w:val="14"/>
        </w:numPr>
        <w:jc w:val="both"/>
      </w:pPr>
      <w:r>
        <w:t>Random Forest : ensemble de 100 arbres de décision entraînés sur les données historiques de qualité de l'air. Avantage : robustesse au bruit, pas besoin de normalisation des données, bonne gestion des valeurs manquantes.</w:t>
      </w:r>
    </w:p>
    <w:p w14:paraId="1DD19C1C" w14:textId="77777777" w:rsidR="006909E1" w:rsidRDefault="006909E1">
      <w:pPr>
        <w:pStyle w:val="Paragraphedeliste"/>
        <w:numPr>
          <w:ilvl w:val="0"/>
          <w:numId w:val="14"/>
        </w:numPr>
        <w:jc w:val="both"/>
      </w:pPr>
      <w:r>
        <w:t>Preprocessing : StandardScaler pour la normalisation des features, LabelEncoder pour les variables catégorielles.</w:t>
      </w:r>
    </w:p>
    <w:p w14:paraId="0D5E9ACB" w14:textId="77777777" w:rsidR="006909E1" w:rsidRDefault="006909E1">
      <w:pPr>
        <w:pStyle w:val="Paragraphedeliste"/>
        <w:numPr>
          <w:ilvl w:val="0"/>
          <w:numId w:val="14"/>
        </w:numPr>
        <w:jc w:val="both"/>
      </w:pPr>
      <w:r>
        <w:t>Métriques d'évaluation : R², MAE (Mean Absolute Error), RMSE (Root Mean Square Error) pour valider les performances du modèle.</w:t>
      </w:r>
    </w:p>
    <w:p w14:paraId="01650F34" w14:textId="05CACB2D" w:rsidR="006909E1" w:rsidRDefault="006909E1">
      <w:pPr>
        <w:pStyle w:val="Titre30"/>
        <w:numPr>
          <w:ilvl w:val="0"/>
          <w:numId w:val="12"/>
        </w:numPr>
      </w:pPr>
      <w:r>
        <w:t>APScheduler (Planification des Tâches)</w:t>
      </w:r>
    </w:p>
    <w:p w14:paraId="1D04ECE0" w14:textId="77777777" w:rsidR="006909E1" w:rsidRDefault="006909E1" w:rsidP="00891D84">
      <w:pPr>
        <w:jc w:val="both"/>
      </w:pPr>
      <w:r>
        <w:t>APScheduler (Advanced Python Scheduler) est utilisé pour planifier l'exécution automatique des tâches de collecte et de mise à jour des données :</w:t>
      </w:r>
    </w:p>
    <w:p w14:paraId="60FFFC94" w14:textId="77777777" w:rsidR="006909E1" w:rsidRDefault="006909E1">
      <w:pPr>
        <w:pStyle w:val="Paragraphedeliste"/>
        <w:numPr>
          <w:ilvl w:val="0"/>
          <w:numId w:val="15"/>
        </w:numPr>
        <w:jc w:val="both"/>
      </w:pPr>
      <w:r>
        <w:t>Collecte des données OpenWeatherMap : toutes les 30 minutes.</w:t>
      </w:r>
    </w:p>
    <w:p w14:paraId="5789AFBD" w14:textId="77777777" w:rsidR="006909E1" w:rsidRDefault="006909E1">
      <w:pPr>
        <w:pStyle w:val="Paragraphedeliste"/>
        <w:numPr>
          <w:ilvl w:val="0"/>
          <w:numId w:val="15"/>
        </w:numPr>
        <w:jc w:val="both"/>
      </w:pPr>
      <w:r>
        <w:t>Mise à jour des prédictions ML : toutes les heures.</w:t>
      </w:r>
    </w:p>
    <w:p w14:paraId="5827D274" w14:textId="77777777" w:rsidR="006909E1" w:rsidRDefault="006909E1">
      <w:pPr>
        <w:pStyle w:val="Paragraphedeliste"/>
        <w:numPr>
          <w:ilvl w:val="0"/>
          <w:numId w:val="15"/>
        </w:numPr>
        <w:jc w:val="both"/>
      </w:pPr>
      <w:r>
        <w:t>Nettoyage des anciennes données : quotidiennement à minuit.</w:t>
      </w:r>
    </w:p>
    <w:p w14:paraId="0AC1A275" w14:textId="77777777" w:rsidR="006909E1" w:rsidRDefault="006909E1">
      <w:pPr>
        <w:pStyle w:val="Paragraphedeliste"/>
        <w:numPr>
          <w:ilvl w:val="0"/>
          <w:numId w:val="15"/>
        </w:numPr>
        <w:jc w:val="both"/>
      </w:pPr>
      <w:r>
        <w:t>Génération des rapports automatiques : chaque semaine.</w:t>
      </w:r>
    </w:p>
    <w:p w14:paraId="41820EB6" w14:textId="6A378DC9" w:rsidR="006909E1" w:rsidRDefault="006909E1">
      <w:pPr>
        <w:pStyle w:val="Titre30"/>
        <w:numPr>
          <w:ilvl w:val="0"/>
          <w:numId w:val="12"/>
        </w:numPr>
      </w:pPr>
      <w:r>
        <w:t>Autres Bibliothèques Python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891D84" w14:paraId="31BBDC60"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1B4F72"/>
            <w:tcMar>
              <w:top w:w="80" w:type="dxa"/>
              <w:left w:w="120" w:type="dxa"/>
              <w:bottom w:w="80" w:type="dxa"/>
              <w:right w:w="120" w:type="dxa"/>
            </w:tcMar>
          </w:tcPr>
          <w:p w14:paraId="178FC042" w14:textId="77777777" w:rsidR="00891D84" w:rsidRDefault="00891D84" w:rsidP="00891D84">
            <w:pPr>
              <w:jc w:val="both"/>
            </w:pPr>
            <w:r>
              <w:rPr>
                <w:rFonts w:ascii="Arial" w:eastAsia="Arial" w:hAnsi="Arial" w:cs="Arial"/>
                <w:b/>
                <w:bCs/>
                <w:color w:val="FFFFFF"/>
                <w:sz w:val="22"/>
                <w:szCs w:val="22"/>
              </w:rPr>
              <w:t>Bibliothèque</w:t>
            </w:r>
          </w:p>
        </w:tc>
        <w:tc>
          <w:tcPr>
            <w:tcW w:w="5760" w:type="dxa"/>
            <w:tcBorders>
              <w:top w:val="single" w:sz="1" w:space="0" w:color="2E86C1"/>
              <w:left w:val="single" w:sz="1" w:space="0" w:color="2E86C1"/>
              <w:bottom w:val="single" w:sz="1" w:space="0" w:color="2E86C1"/>
              <w:right w:val="single" w:sz="1" w:space="0" w:color="2E86C1"/>
            </w:tcBorders>
            <w:shd w:val="clear" w:color="auto" w:fill="1B4F72"/>
            <w:tcMar>
              <w:top w:w="80" w:type="dxa"/>
              <w:left w:w="120" w:type="dxa"/>
              <w:bottom w:w="80" w:type="dxa"/>
              <w:right w:w="120" w:type="dxa"/>
            </w:tcMar>
          </w:tcPr>
          <w:p w14:paraId="00CF74AE" w14:textId="77777777" w:rsidR="00891D84" w:rsidRDefault="00891D84" w:rsidP="00891D84">
            <w:pPr>
              <w:jc w:val="both"/>
            </w:pPr>
            <w:r>
              <w:rPr>
                <w:rFonts w:ascii="Arial" w:eastAsia="Arial" w:hAnsi="Arial" w:cs="Arial"/>
                <w:b/>
                <w:bCs/>
                <w:color w:val="FFFFFF"/>
                <w:sz w:val="22"/>
                <w:szCs w:val="22"/>
              </w:rPr>
              <w:t>Rôle</w:t>
            </w:r>
          </w:p>
        </w:tc>
      </w:tr>
      <w:tr w:rsidR="00891D84" w14:paraId="590BB675"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0F022C51" w14:textId="77777777" w:rsidR="00891D84" w:rsidRDefault="00891D84" w:rsidP="00891D84">
            <w:pPr>
              <w:jc w:val="both"/>
            </w:pPr>
            <w:r>
              <w:rPr>
                <w:rFonts w:ascii="Arial" w:eastAsia="Arial" w:hAnsi="Arial" w:cs="Arial"/>
                <w:b/>
                <w:bCs/>
                <w:sz w:val="21"/>
                <w:szCs w:val="21"/>
              </w:rPr>
              <w:t>requests</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616ACB72" w14:textId="77777777" w:rsidR="00891D84" w:rsidRDefault="00891D84" w:rsidP="00891D84">
            <w:pPr>
              <w:jc w:val="both"/>
            </w:pPr>
            <w:r>
              <w:rPr>
                <w:rFonts w:ascii="Arial" w:eastAsia="Arial" w:hAnsi="Arial" w:cs="Arial"/>
                <w:sz w:val="21"/>
                <w:szCs w:val="21"/>
              </w:rPr>
              <w:t>Appels HTTP aux APIs externes (OpenWeatherMap, Mistral API). Gestion des timeouts et des erreurs réseau.</w:t>
            </w:r>
          </w:p>
        </w:tc>
      </w:tr>
      <w:tr w:rsidR="00891D84" w14:paraId="3F64EE05"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3163872A" w14:textId="77777777" w:rsidR="00891D84" w:rsidRDefault="00891D84" w:rsidP="00891D84">
            <w:pPr>
              <w:jc w:val="both"/>
            </w:pPr>
            <w:r>
              <w:rPr>
                <w:rFonts w:ascii="Arial" w:eastAsia="Arial" w:hAnsi="Arial" w:cs="Arial"/>
                <w:b/>
                <w:bCs/>
                <w:sz w:val="21"/>
                <w:szCs w:val="21"/>
              </w:rPr>
              <w:t>sqlite3</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524515DF" w14:textId="77777777" w:rsidR="00891D84" w:rsidRDefault="00891D84" w:rsidP="00891D84">
            <w:pPr>
              <w:jc w:val="both"/>
            </w:pPr>
            <w:r>
              <w:rPr>
                <w:rFonts w:ascii="Arial" w:eastAsia="Arial" w:hAnsi="Arial" w:cs="Arial"/>
                <w:sz w:val="21"/>
                <w:szCs w:val="21"/>
              </w:rPr>
              <w:t>Interface native Python pour SQLite. Stockage des données historiques, des sessions et des logs d'activité.</w:t>
            </w:r>
          </w:p>
        </w:tc>
      </w:tr>
      <w:tr w:rsidR="00891D84" w14:paraId="78E42EF5"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1E0BFFC6" w14:textId="77777777" w:rsidR="00891D84" w:rsidRDefault="00891D84" w:rsidP="00891D84">
            <w:pPr>
              <w:jc w:val="both"/>
            </w:pPr>
            <w:r>
              <w:rPr>
                <w:rFonts w:ascii="Arial" w:eastAsia="Arial" w:hAnsi="Arial" w:cs="Arial"/>
                <w:b/>
                <w:bCs/>
                <w:sz w:val="21"/>
                <w:szCs w:val="21"/>
              </w:rPr>
              <w:lastRenderedPageBreak/>
              <w:t>pandas</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4D600D1F" w14:textId="77777777" w:rsidR="00891D84" w:rsidRDefault="00891D84" w:rsidP="00891D84">
            <w:pPr>
              <w:jc w:val="both"/>
            </w:pPr>
            <w:r>
              <w:rPr>
                <w:rFonts w:ascii="Arial" w:eastAsia="Arial" w:hAnsi="Arial" w:cs="Arial"/>
                <w:sz w:val="21"/>
                <w:szCs w:val="21"/>
              </w:rPr>
              <w:t>Manipulation et analyse des données tabulaires pour l'entraînement du modèle ML et la génération de statistiques.</w:t>
            </w:r>
          </w:p>
        </w:tc>
      </w:tr>
      <w:tr w:rsidR="00891D84" w14:paraId="61866B5E"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64EA5EE5" w14:textId="77777777" w:rsidR="00891D84" w:rsidRDefault="00891D84" w:rsidP="00891D84">
            <w:pPr>
              <w:jc w:val="both"/>
            </w:pPr>
            <w:r>
              <w:rPr>
                <w:rFonts w:ascii="Arial" w:eastAsia="Arial" w:hAnsi="Arial" w:cs="Arial"/>
                <w:b/>
                <w:bCs/>
                <w:sz w:val="21"/>
                <w:szCs w:val="21"/>
              </w:rPr>
              <w:t>numpy</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0E4754A1" w14:textId="77777777" w:rsidR="00891D84" w:rsidRDefault="00891D84" w:rsidP="00891D84">
            <w:pPr>
              <w:jc w:val="both"/>
            </w:pPr>
            <w:r>
              <w:rPr>
                <w:rFonts w:ascii="Arial" w:eastAsia="Arial" w:hAnsi="Arial" w:cs="Arial"/>
                <w:sz w:val="21"/>
                <w:szCs w:val="21"/>
              </w:rPr>
              <w:t>Calculs numériques matriciels, prétraitement des données pour le modèle Random Forest.</w:t>
            </w:r>
          </w:p>
        </w:tc>
      </w:tr>
      <w:tr w:rsidR="00891D84" w14:paraId="1D500FF1"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7CD1EEE7" w14:textId="77777777" w:rsidR="00891D84" w:rsidRDefault="00891D84" w:rsidP="00891D84">
            <w:pPr>
              <w:jc w:val="both"/>
            </w:pPr>
            <w:r>
              <w:rPr>
                <w:rFonts w:ascii="Arial" w:eastAsia="Arial" w:hAnsi="Arial" w:cs="Arial"/>
                <w:b/>
                <w:bCs/>
                <w:sz w:val="21"/>
                <w:szCs w:val="21"/>
              </w:rPr>
              <w:t>joblib</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1CC71A7E" w14:textId="77777777" w:rsidR="00891D84" w:rsidRDefault="00891D84" w:rsidP="00891D84">
            <w:pPr>
              <w:jc w:val="both"/>
            </w:pPr>
            <w:r>
              <w:rPr>
                <w:rFonts w:ascii="Arial" w:eastAsia="Arial" w:hAnsi="Arial" w:cs="Arial"/>
                <w:sz w:val="21"/>
                <w:szCs w:val="21"/>
              </w:rPr>
              <w:t>Sérialisation/désérialisation du modèle Random Forest entraîné (sauvegarde en fichier .pkl).</w:t>
            </w:r>
          </w:p>
        </w:tc>
      </w:tr>
      <w:tr w:rsidR="00891D84" w14:paraId="66BBB75E"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238064EC" w14:textId="77777777" w:rsidR="00891D84" w:rsidRDefault="00891D84" w:rsidP="00891D84">
            <w:pPr>
              <w:jc w:val="both"/>
            </w:pPr>
            <w:r>
              <w:rPr>
                <w:rFonts w:ascii="Arial" w:eastAsia="Arial" w:hAnsi="Arial" w:cs="Arial"/>
                <w:b/>
                <w:bCs/>
                <w:sz w:val="21"/>
                <w:szCs w:val="21"/>
              </w:rPr>
              <w:t>python-dotenv</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0FAC7972" w14:textId="77777777" w:rsidR="00891D84" w:rsidRDefault="00891D84" w:rsidP="00891D84">
            <w:pPr>
              <w:jc w:val="both"/>
            </w:pPr>
            <w:r>
              <w:rPr>
                <w:rFonts w:ascii="Arial" w:eastAsia="Arial" w:hAnsi="Arial" w:cs="Arial"/>
                <w:sz w:val="21"/>
                <w:szCs w:val="21"/>
              </w:rPr>
              <w:t>Gestion des variables d'environnement (clés API, configuration) via fichier .env.</w:t>
            </w:r>
          </w:p>
        </w:tc>
      </w:tr>
      <w:tr w:rsidR="00891D84" w14:paraId="182ECF6A"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4A7690C0" w14:textId="77777777" w:rsidR="00891D84" w:rsidRDefault="00891D84" w:rsidP="00891D84">
            <w:pPr>
              <w:jc w:val="both"/>
            </w:pPr>
            <w:r>
              <w:rPr>
                <w:rFonts w:ascii="Arial" w:eastAsia="Arial" w:hAnsi="Arial" w:cs="Arial"/>
                <w:b/>
                <w:bCs/>
                <w:sz w:val="21"/>
                <w:szCs w:val="21"/>
              </w:rPr>
              <w:t>flask-cors</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419BFC67" w14:textId="77777777" w:rsidR="00891D84" w:rsidRDefault="00891D84" w:rsidP="00891D84">
            <w:pPr>
              <w:jc w:val="both"/>
            </w:pPr>
            <w:r>
              <w:rPr>
                <w:rFonts w:ascii="Arial" w:eastAsia="Arial" w:hAnsi="Arial" w:cs="Arial"/>
                <w:sz w:val="21"/>
                <w:szCs w:val="21"/>
              </w:rPr>
              <w:t>Gestion des requêtes Cross-Origin Resource Sharing pour les appels AJAX depuis le frontend.</w:t>
            </w:r>
          </w:p>
        </w:tc>
      </w:tr>
    </w:tbl>
    <w:p w14:paraId="281969CE" w14:textId="77777777" w:rsidR="00891D84" w:rsidRDefault="00891D84" w:rsidP="00891D84">
      <w:pPr>
        <w:ind w:left="360"/>
      </w:pPr>
    </w:p>
    <w:p w14:paraId="016C3364" w14:textId="12A63BB6" w:rsidR="00891D84" w:rsidRDefault="00891D84">
      <w:pPr>
        <w:pStyle w:val="Titre2"/>
        <w:numPr>
          <w:ilvl w:val="0"/>
          <w:numId w:val="1"/>
        </w:numPr>
      </w:pPr>
      <w:bookmarkStart w:id="14" w:name="_Toc232161088"/>
      <w:r>
        <w:rPr>
          <w:rFonts w:eastAsia="Arial"/>
        </w:rPr>
        <w:t>APIs Externes</w:t>
      </w:r>
      <w:bookmarkEnd w:id="14"/>
    </w:p>
    <w:p w14:paraId="2EFC342F" w14:textId="2EC123D2" w:rsidR="00891D84" w:rsidRDefault="00891D84">
      <w:pPr>
        <w:pStyle w:val="Titre30"/>
        <w:numPr>
          <w:ilvl w:val="0"/>
          <w:numId w:val="16"/>
        </w:numPr>
      </w:pPr>
      <w:r>
        <w:t>OpenWeatherMap API</w:t>
      </w:r>
    </w:p>
    <w:p w14:paraId="1C6AB30A" w14:textId="027C7582" w:rsidR="00891D84" w:rsidRDefault="00891D84" w:rsidP="005D24DF">
      <w:pPr>
        <w:jc w:val="both"/>
      </w:pPr>
      <w:r>
        <w:t xml:space="preserve">OpenWeatherMap est le principal fournisseur de données météorologiques et de qualité de l'air utilisé dans AirWatch AI. L'API propose plusieurs </w:t>
      </w:r>
      <w:r w:rsidR="005D24DF">
        <w:t>Endpoints</w:t>
      </w:r>
      <w:r>
        <w:t xml:space="preserve"> pertinents pour ce projet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891D84" w14:paraId="78A4F2A0"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1B4F72"/>
            <w:tcMar>
              <w:top w:w="80" w:type="dxa"/>
              <w:left w:w="120" w:type="dxa"/>
              <w:bottom w:w="80" w:type="dxa"/>
              <w:right w:w="120" w:type="dxa"/>
            </w:tcMar>
          </w:tcPr>
          <w:p w14:paraId="2CF5D36C" w14:textId="77777777" w:rsidR="00891D84" w:rsidRDefault="00891D84" w:rsidP="005D24DF">
            <w:pPr>
              <w:jc w:val="both"/>
            </w:pPr>
            <w:r>
              <w:rPr>
                <w:rFonts w:ascii="Arial" w:eastAsia="Arial" w:hAnsi="Arial" w:cs="Arial"/>
                <w:b/>
                <w:bCs/>
                <w:color w:val="FFFFFF"/>
                <w:sz w:val="22"/>
                <w:szCs w:val="22"/>
              </w:rPr>
              <w:t>Endpoint</w:t>
            </w:r>
          </w:p>
        </w:tc>
        <w:tc>
          <w:tcPr>
            <w:tcW w:w="5760" w:type="dxa"/>
            <w:tcBorders>
              <w:top w:val="single" w:sz="1" w:space="0" w:color="2E86C1"/>
              <w:left w:val="single" w:sz="1" w:space="0" w:color="2E86C1"/>
              <w:bottom w:val="single" w:sz="1" w:space="0" w:color="2E86C1"/>
              <w:right w:val="single" w:sz="1" w:space="0" w:color="2E86C1"/>
            </w:tcBorders>
            <w:shd w:val="clear" w:color="auto" w:fill="1B4F72"/>
            <w:tcMar>
              <w:top w:w="80" w:type="dxa"/>
              <w:left w:w="120" w:type="dxa"/>
              <w:bottom w:w="80" w:type="dxa"/>
              <w:right w:w="120" w:type="dxa"/>
            </w:tcMar>
          </w:tcPr>
          <w:p w14:paraId="6DBCA222" w14:textId="77777777" w:rsidR="00891D84" w:rsidRDefault="00891D84" w:rsidP="005D24DF">
            <w:pPr>
              <w:jc w:val="both"/>
            </w:pPr>
            <w:r>
              <w:rPr>
                <w:rFonts w:ascii="Arial" w:eastAsia="Arial" w:hAnsi="Arial" w:cs="Arial"/>
                <w:b/>
                <w:bCs/>
                <w:color w:val="FFFFFF"/>
                <w:sz w:val="22"/>
                <w:szCs w:val="22"/>
              </w:rPr>
              <w:t>Utilisation</w:t>
            </w:r>
          </w:p>
        </w:tc>
      </w:tr>
      <w:tr w:rsidR="00891D84" w14:paraId="253E1886"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6AFCE320" w14:textId="77777777" w:rsidR="00891D84" w:rsidRDefault="00891D84" w:rsidP="005D24DF">
            <w:pPr>
              <w:jc w:val="both"/>
            </w:pPr>
            <w:r>
              <w:rPr>
                <w:rFonts w:ascii="Arial" w:eastAsia="Arial" w:hAnsi="Arial" w:cs="Arial"/>
                <w:b/>
                <w:bCs/>
                <w:sz w:val="21"/>
                <w:szCs w:val="21"/>
              </w:rPr>
              <w:t>Air Pollution API</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02A23E56" w14:textId="77777777" w:rsidR="00891D84" w:rsidRDefault="00891D84" w:rsidP="005D24DF">
            <w:pPr>
              <w:jc w:val="both"/>
            </w:pPr>
            <w:r>
              <w:rPr>
                <w:rFonts w:ascii="Arial" w:eastAsia="Arial" w:hAnsi="Arial" w:cs="Arial"/>
                <w:sz w:val="21"/>
                <w:szCs w:val="21"/>
              </w:rPr>
              <w:t>Fournit les concentrations de polluants (CO, NO, NO2, O3, SO2, PM2.5, PM10, NH3) et l'AQI global pour une coordonnée géographique donnée. Mise à jour : toutes les heures.</w:t>
            </w:r>
          </w:p>
        </w:tc>
      </w:tr>
      <w:tr w:rsidR="00891D84" w14:paraId="2D3C7823"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5A3F97C2" w14:textId="77777777" w:rsidR="00891D84" w:rsidRDefault="00891D84" w:rsidP="005D24DF">
            <w:pPr>
              <w:jc w:val="both"/>
            </w:pPr>
            <w:r>
              <w:rPr>
                <w:rFonts w:ascii="Arial" w:eastAsia="Arial" w:hAnsi="Arial" w:cs="Arial"/>
                <w:b/>
                <w:bCs/>
                <w:sz w:val="21"/>
                <w:szCs w:val="21"/>
              </w:rPr>
              <w:t>Current Weather API</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54ADDE78" w14:textId="77777777" w:rsidR="00891D84" w:rsidRDefault="00891D84" w:rsidP="005D24DF">
            <w:pPr>
              <w:jc w:val="both"/>
            </w:pPr>
            <w:r>
              <w:rPr>
                <w:rFonts w:ascii="Arial" w:eastAsia="Arial" w:hAnsi="Arial" w:cs="Arial"/>
                <w:sz w:val="21"/>
                <w:szCs w:val="21"/>
              </w:rPr>
              <w:t>Données météorologiques actuelles (température, humidité, pression, vitesse du vent, direction du vent) utilisées comme features pour le modèle ML.</w:t>
            </w:r>
          </w:p>
        </w:tc>
      </w:tr>
      <w:tr w:rsidR="00891D84" w14:paraId="582993D8"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03D9A8B1" w14:textId="77777777" w:rsidR="00891D84" w:rsidRDefault="00891D84" w:rsidP="005D24DF">
            <w:pPr>
              <w:jc w:val="both"/>
            </w:pPr>
            <w:r>
              <w:rPr>
                <w:rFonts w:ascii="Arial" w:eastAsia="Arial" w:hAnsi="Arial" w:cs="Arial"/>
                <w:b/>
                <w:bCs/>
                <w:sz w:val="21"/>
                <w:szCs w:val="21"/>
              </w:rPr>
              <w:t>Forecast API</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502936D6" w14:textId="77777777" w:rsidR="00891D84" w:rsidRDefault="00891D84" w:rsidP="005D24DF">
            <w:pPr>
              <w:jc w:val="both"/>
            </w:pPr>
            <w:r>
              <w:rPr>
                <w:rFonts w:ascii="Arial" w:eastAsia="Arial" w:hAnsi="Arial" w:cs="Arial"/>
                <w:sz w:val="21"/>
                <w:szCs w:val="21"/>
              </w:rPr>
              <w:t>Prévisions météo sur 5 jours en pas de 3 heures, utilisées pour les prédictions futures de qualité de l'air.</w:t>
            </w:r>
          </w:p>
        </w:tc>
      </w:tr>
      <w:tr w:rsidR="00891D84" w14:paraId="281F3F4B"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4E19B915" w14:textId="77777777" w:rsidR="00891D84" w:rsidRDefault="00891D84" w:rsidP="005D24DF">
            <w:pPr>
              <w:jc w:val="both"/>
            </w:pPr>
            <w:r>
              <w:rPr>
                <w:rFonts w:ascii="Arial" w:eastAsia="Arial" w:hAnsi="Arial" w:cs="Arial"/>
                <w:b/>
                <w:bCs/>
                <w:sz w:val="21"/>
                <w:szCs w:val="21"/>
              </w:rPr>
              <w:lastRenderedPageBreak/>
              <w:t>Geocoding API</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4BDE3EE2" w14:textId="77777777" w:rsidR="00891D84" w:rsidRDefault="00891D84" w:rsidP="005D24DF">
            <w:pPr>
              <w:jc w:val="both"/>
            </w:pPr>
            <w:r>
              <w:rPr>
                <w:rFonts w:ascii="Arial" w:eastAsia="Arial" w:hAnsi="Arial" w:cs="Arial"/>
                <w:sz w:val="21"/>
                <w:szCs w:val="21"/>
              </w:rPr>
              <w:t>Conversion ville/pays en coordonnées GPS (latitude, longitude) pour l'interface de sélection de ville.</w:t>
            </w:r>
          </w:p>
        </w:tc>
      </w:tr>
    </w:tbl>
    <w:p w14:paraId="0BBA3411" w14:textId="77777777" w:rsidR="00891D84" w:rsidRPr="00891D84" w:rsidRDefault="00891D84" w:rsidP="00891D84"/>
    <w:p w14:paraId="5BC6B129" w14:textId="1B99C375" w:rsidR="005D24DF" w:rsidRDefault="005D24DF">
      <w:pPr>
        <w:pStyle w:val="Titre30"/>
        <w:numPr>
          <w:ilvl w:val="0"/>
          <w:numId w:val="16"/>
        </w:numPr>
      </w:pPr>
      <w:r>
        <w:t>Mistral AI API</w:t>
      </w:r>
    </w:p>
    <w:p w14:paraId="70876701" w14:textId="77777777" w:rsidR="005D24DF" w:rsidRDefault="005D24DF" w:rsidP="005D24DF">
      <w:pPr>
        <w:jc w:val="both"/>
      </w:pPr>
      <w:r>
        <w:t>Mistral AI est une startup française qui développe des modèles de langage de haute performance. L'API Mistral est intégrée dans AirWatch AI pour alimenter l'assistant conversationnel. Le modèle utilisé est mistral-medium, offrant un excellent rapport qualité/coût/performance.</w:t>
      </w:r>
    </w:p>
    <w:p w14:paraId="15878DE6" w14:textId="77777777" w:rsidR="005D24DF" w:rsidRDefault="005D24DF">
      <w:pPr>
        <w:pStyle w:val="Paragraphedeliste"/>
        <w:numPr>
          <w:ilvl w:val="0"/>
          <w:numId w:val="17"/>
        </w:numPr>
        <w:jc w:val="both"/>
      </w:pPr>
      <w:r>
        <w:t>Contexte enrichi : chaque requête au chatbot inclut les données actuelles de qualité de l'air, permettant des réponses contextualisées et précises.</w:t>
      </w:r>
    </w:p>
    <w:p w14:paraId="0C5B5FD7" w14:textId="77777777" w:rsidR="005D24DF" w:rsidRDefault="005D24DF">
      <w:pPr>
        <w:pStyle w:val="Paragraphedeliste"/>
        <w:numPr>
          <w:ilvl w:val="0"/>
          <w:numId w:val="17"/>
        </w:numPr>
        <w:jc w:val="both"/>
      </w:pPr>
      <w:r>
        <w:t>Gestion de l'historique : le chatbot maintient un historique de conversation pour des échanges cohérents et naturels.</w:t>
      </w:r>
    </w:p>
    <w:p w14:paraId="28785FD2" w14:textId="77777777" w:rsidR="005D24DF" w:rsidRDefault="005D24DF">
      <w:pPr>
        <w:pStyle w:val="Paragraphedeliste"/>
        <w:numPr>
          <w:ilvl w:val="0"/>
          <w:numId w:val="17"/>
        </w:numPr>
        <w:jc w:val="both"/>
      </w:pPr>
      <w:r>
        <w:t>Recommandations personnalisées : génération de conseils adaptés au niveau d'AQI actuel (activités à éviter, précautions sanitaires, équipements de protection recommandés).</w:t>
      </w:r>
    </w:p>
    <w:p w14:paraId="2D00D548" w14:textId="77777777" w:rsidR="005D24DF" w:rsidRDefault="005D24DF">
      <w:pPr>
        <w:pStyle w:val="Paragraphedeliste"/>
        <w:numPr>
          <w:ilvl w:val="0"/>
          <w:numId w:val="17"/>
        </w:numPr>
        <w:jc w:val="both"/>
      </w:pPr>
      <w:r>
        <w:t>Explication des données : capacité à expliquer en langage naturel ce que signifient les valeurs de polluants mesurées.</w:t>
      </w:r>
    </w:p>
    <w:p w14:paraId="6DD9FCBD" w14:textId="5D0B0A4D" w:rsidR="00476BA3" w:rsidRDefault="00476BA3">
      <w:pPr>
        <w:pStyle w:val="Titre30"/>
        <w:numPr>
          <w:ilvl w:val="0"/>
          <w:numId w:val="16"/>
        </w:numPr>
      </w:pPr>
      <w:r>
        <w:t xml:space="preserve">NASA EONET </w:t>
      </w:r>
    </w:p>
    <w:p w14:paraId="1604133F" w14:textId="4F36992B" w:rsidR="00476BA3" w:rsidRDefault="00476BA3">
      <w:pPr>
        <w:pStyle w:val="Titre30"/>
        <w:numPr>
          <w:ilvl w:val="0"/>
          <w:numId w:val="16"/>
        </w:numPr>
      </w:pPr>
      <w:r>
        <w:t xml:space="preserve">NewsData.io </w:t>
      </w:r>
    </w:p>
    <w:p w14:paraId="231C2A8C" w14:textId="71C16D20" w:rsidR="00245F7E" w:rsidRDefault="00245F7E">
      <w:pPr>
        <w:pStyle w:val="Titre2"/>
        <w:numPr>
          <w:ilvl w:val="0"/>
          <w:numId w:val="1"/>
        </w:numPr>
      </w:pPr>
      <w:bookmarkStart w:id="15" w:name="_Toc232161089"/>
      <w:r>
        <w:t>Hébergement</w:t>
      </w:r>
      <w:bookmarkEnd w:id="15"/>
    </w:p>
    <w:p w14:paraId="24BDA2F1" w14:textId="66023709" w:rsidR="00476BA3" w:rsidRDefault="00476BA3">
      <w:pPr>
        <w:pStyle w:val="Titre2"/>
        <w:numPr>
          <w:ilvl w:val="0"/>
          <w:numId w:val="1"/>
        </w:numPr>
      </w:pPr>
      <w:bookmarkStart w:id="16" w:name="_Toc232161090"/>
      <w:r>
        <w:t>Materiel et budget</w:t>
      </w:r>
      <w:bookmarkEnd w:id="16"/>
    </w:p>
    <w:p w14:paraId="3B3B162A" w14:textId="77777777" w:rsidR="00476BA3" w:rsidRDefault="00476BA3" w:rsidP="00476BA3">
      <w:pPr>
        <w:jc w:val="both"/>
      </w:pPr>
      <w:r>
        <w:t>Le tableau suivant présente une estimation indicative des coûts matériels (prix variables selon fournisseurs).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5"/>
        <w:gridCol w:w="2163"/>
        <w:gridCol w:w="2112"/>
        <w:gridCol w:w="2560"/>
      </w:tblGrid>
      <w:tr w:rsidR="00476BA3" w14:paraId="6219B58E" w14:textId="77777777" w:rsidTr="00C76281">
        <w:tblPrEx>
          <w:tblCellMar>
            <w:top w:w="0" w:type="dxa"/>
            <w:bottom w:w="0" w:type="dxa"/>
          </w:tblCellMar>
        </w:tblPrEx>
        <w:trPr>
          <w:cantSplit/>
        </w:trPr>
        <w:tc>
          <w:tcPr>
            <w:tcW w:w="2235" w:type="dxa"/>
            <w:tcBorders>
              <w:top w:val="single" w:sz="1" w:space="0" w:color="D1D5DB"/>
              <w:left w:val="single" w:sz="1" w:space="0" w:color="D1D5DB"/>
              <w:bottom w:val="single" w:sz="1" w:space="0" w:color="D1D5DB"/>
              <w:right w:val="single" w:sz="1" w:space="0" w:color="D1D5DB"/>
            </w:tcBorders>
            <w:shd w:val="clear" w:color="auto" w:fill="EEF2FF"/>
            <w:tcMar>
              <w:top w:w="80" w:type="dxa"/>
              <w:left w:w="120" w:type="dxa"/>
              <w:bottom w:w="80" w:type="dxa"/>
              <w:right w:w="120" w:type="dxa"/>
            </w:tcMar>
          </w:tcPr>
          <w:p w14:paraId="22DE2AF0" w14:textId="77777777" w:rsidR="00476BA3" w:rsidRDefault="00476BA3" w:rsidP="00476BA3">
            <w:pPr>
              <w:jc w:val="both"/>
            </w:pPr>
            <w:r>
              <w:rPr>
                <w:b/>
                <w:bCs/>
              </w:rPr>
              <w:t>Élément</w:t>
            </w:r>
          </w:p>
        </w:tc>
        <w:tc>
          <w:tcPr>
            <w:tcW w:w="2163" w:type="dxa"/>
            <w:tcBorders>
              <w:top w:val="single" w:sz="1" w:space="0" w:color="D1D5DB"/>
              <w:left w:val="single" w:sz="1" w:space="0" w:color="D1D5DB"/>
              <w:bottom w:val="single" w:sz="1" w:space="0" w:color="D1D5DB"/>
              <w:right w:val="single" w:sz="1" w:space="0" w:color="D1D5DB"/>
            </w:tcBorders>
            <w:shd w:val="clear" w:color="auto" w:fill="EEF2FF"/>
            <w:tcMar>
              <w:top w:w="80" w:type="dxa"/>
              <w:left w:w="120" w:type="dxa"/>
              <w:bottom w:w="80" w:type="dxa"/>
              <w:right w:w="120" w:type="dxa"/>
            </w:tcMar>
          </w:tcPr>
          <w:p w14:paraId="40220E28" w14:textId="114FE071" w:rsidR="00476BA3" w:rsidRDefault="00476BA3" w:rsidP="00476BA3">
            <w:pPr>
              <w:jc w:val="both"/>
            </w:pPr>
            <w:r>
              <w:rPr>
                <w:b/>
                <w:bCs/>
              </w:rPr>
              <w:t>Quantités</w:t>
            </w:r>
          </w:p>
        </w:tc>
        <w:tc>
          <w:tcPr>
            <w:tcW w:w="2112" w:type="dxa"/>
            <w:tcBorders>
              <w:top w:val="single" w:sz="1" w:space="0" w:color="D1D5DB"/>
              <w:left w:val="single" w:sz="1" w:space="0" w:color="D1D5DB"/>
              <w:bottom w:val="single" w:sz="1" w:space="0" w:color="D1D5DB"/>
              <w:right w:val="single" w:sz="1" w:space="0" w:color="D1D5DB"/>
            </w:tcBorders>
            <w:shd w:val="clear" w:color="auto" w:fill="EEF2FF"/>
            <w:tcMar>
              <w:top w:w="80" w:type="dxa"/>
              <w:left w:w="120" w:type="dxa"/>
              <w:bottom w:w="80" w:type="dxa"/>
              <w:right w:w="120" w:type="dxa"/>
            </w:tcMar>
          </w:tcPr>
          <w:p w14:paraId="7585ED9E" w14:textId="77777777" w:rsidR="00476BA3" w:rsidRDefault="00476BA3" w:rsidP="00476BA3">
            <w:pPr>
              <w:jc w:val="both"/>
            </w:pPr>
            <w:r>
              <w:rPr>
                <w:b/>
                <w:bCs/>
              </w:rPr>
              <w:t>Prix unitaire (MAD)</w:t>
            </w:r>
          </w:p>
        </w:tc>
        <w:tc>
          <w:tcPr>
            <w:tcW w:w="2560" w:type="dxa"/>
            <w:tcBorders>
              <w:top w:val="single" w:sz="1" w:space="0" w:color="D1D5DB"/>
              <w:left w:val="single" w:sz="1" w:space="0" w:color="D1D5DB"/>
              <w:bottom w:val="single" w:sz="1" w:space="0" w:color="D1D5DB"/>
              <w:right w:val="single" w:sz="1" w:space="0" w:color="D1D5DB"/>
            </w:tcBorders>
            <w:shd w:val="clear" w:color="auto" w:fill="EEF2FF"/>
            <w:tcMar>
              <w:top w:w="80" w:type="dxa"/>
              <w:left w:w="120" w:type="dxa"/>
              <w:bottom w:w="80" w:type="dxa"/>
              <w:right w:w="120" w:type="dxa"/>
            </w:tcMar>
          </w:tcPr>
          <w:p w14:paraId="2DF9C57A" w14:textId="77777777" w:rsidR="00476BA3" w:rsidRDefault="00476BA3" w:rsidP="00476BA3">
            <w:pPr>
              <w:jc w:val="both"/>
            </w:pPr>
            <w:r>
              <w:rPr>
                <w:b/>
                <w:bCs/>
              </w:rPr>
              <w:t>Justification</w:t>
            </w:r>
          </w:p>
        </w:tc>
      </w:tr>
      <w:tr w:rsidR="00C76281" w14:paraId="7830035D" w14:textId="77777777" w:rsidTr="00C76281">
        <w:tblPrEx>
          <w:tblCellMar>
            <w:top w:w="0" w:type="dxa"/>
            <w:bottom w:w="0" w:type="dxa"/>
          </w:tblCellMar>
        </w:tblPrEx>
        <w:trPr>
          <w:cantSplit/>
        </w:trPr>
        <w:tc>
          <w:tcPr>
            <w:tcW w:w="2235"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842D0E7" w14:textId="2E7C9FD0" w:rsidR="00C76281" w:rsidRDefault="00C76281" w:rsidP="00476BA3">
            <w:pPr>
              <w:jc w:val="both"/>
            </w:pPr>
            <w:r>
              <w:t>Domaine Cloudflare</w:t>
            </w:r>
          </w:p>
        </w:tc>
        <w:tc>
          <w:tcPr>
            <w:tcW w:w="2163"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654FC4B" w14:textId="7E0BB750" w:rsidR="00C76281" w:rsidRDefault="00C76281" w:rsidP="00476BA3">
            <w:pPr>
              <w:jc w:val="both"/>
            </w:pPr>
            <w:r>
              <w:t>1</w:t>
            </w:r>
          </w:p>
        </w:tc>
        <w:tc>
          <w:tcPr>
            <w:tcW w:w="2112"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55FA2F0" w14:textId="11EBEF20" w:rsidR="00C76281" w:rsidRDefault="00C76281" w:rsidP="00476BA3">
            <w:pPr>
              <w:jc w:val="both"/>
            </w:pPr>
            <w:r>
              <w:t>100</w:t>
            </w:r>
          </w:p>
        </w:tc>
        <w:tc>
          <w:tcPr>
            <w:tcW w:w="2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0FA94ED" w14:textId="20F9E2C6" w:rsidR="00C76281" w:rsidRDefault="00C76281" w:rsidP="00476BA3">
            <w:pPr>
              <w:jc w:val="both"/>
            </w:pPr>
            <w:r>
              <w:t>Pour l’hébergement</w:t>
            </w:r>
          </w:p>
        </w:tc>
      </w:tr>
      <w:tr w:rsidR="00476BA3" w14:paraId="4A5F4AF8" w14:textId="77777777" w:rsidTr="00C76281">
        <w:tblPrEx>
          <w:tblCellMar>
            <w:top w:w="0" w:type="dxa"/>
            <w:bottom w:w="0" w:type="dxa"/>
          </w:tblCellMar>
        </w:tblPrEx>
        <w:trPr>
          <w:cantSplit/>
        </w:trPr>
        <w:tc>
          <w:tcPr>
            <w:tcW w:w="2235"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F56F96E" w14:textId="77777777" w:rsidR="00476BA3" w:rsidRDefault="00476BA3" w:rsidP="00476BA3">
            <w:pPr>
              <w:jc w:val="both"/>
            </w:pPr>
            <w:r>
              <w:lastRenderedPageBreak/>
              <w:t>Raspberry Pi 4 (4GB)</w:t>
            </w:r>
          </w:p>
        </w:tc>
        <w:tc>
          <w:tcPr>
            <w:tcW w:w="2163"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6ABB992" w14:textId="77777777" w:rsidR="00476BA3" w:rsidRDefault="00476BA3" w:rsidP="00476BA3">
            <w:pPr>
              <w:jc w:val="both"/>
            </w:pPr>
            <w:r>
              <w:t>1</w:t>
            </w:r>
          </w:p>
        </w:tc>
        <w:tc>
          <w:tcPr>
            <w:tcW w:w="2112"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4FAC9E3" w14:textId="70A6D9C7" w:rsidR="00476BA3" w:rsidRDefault="00476BA3" w:rsidP="00476BA3">
            <w:pPr>
              <w:jc w:val="both"/>
            </w:pPr>
            <w:r>
              <w:t>1400</w:t>
            </w:r>
          </w:p>
        </w:tc>
        <w:tc>
          <w:tcPr>
            <w:tcW w:w="2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41FFDFB" w14:textId="508B052A" w:rsidR="00476BA3" w:rsidRDefault="00476BA3" w:rsidP="00476BA3">
            <w:pPr>
              <w:jc w:val="both"/>
            </w:pPr>
            <w:r>
              <w:t>Serveur local, exécution Python/Flask</w:t>
            </w:r>
            <w:r>
              <w:t xml:space="preserve">, </w:t>
            </w:r>
            <w:r>
              <w:t>tâches planifiées</w:t>
            </w:r>
          </w:p>
        </w:tc>
      </w:tr>
      <w:tr w:rsidR="00476BA3" w14:paraId="1400D1DA" w14:textId="77777777" w:rsidTr="00C76281">
        <w:tblPrEx>
          <w:tblCellMar>
            <w:top w:w="0" w:type="dxa"/>
            <w:bottom w:w="0" w:type="dxa"/>
          </w:tblCellMar>
        </w:tblPrEx>
        <w:trPr>
          <w:cantSplit/>
        </w:trPr>
        <w:tc>
          <w:tcPr>
            <w:tcW w:w="2235"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4CBDC31" w14:textId="77777777" w:rsidR="00476BA3" w:rsidRDefault="00476BA3" w:rsidP="00476BA3">
            <w:pPr>
              <w:jc w:val="both"/>
            </w:pPr>
            <w:r>
              <w:t>MicroSD 32GB Class 10</w:t>
            </w:r>
          </w:p>
        </w:tc>
        <w:tc>
          <w:tcPr>
            <w:tcW w:w="2163"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BCB244F" w14:textId="77777777" w:rsidR="00476BA3" w:rsidRDefault="00476BA3" w:rsidP="00476BA3">
            <w:pPr>
              <w:jc w:val="both"/>
            </w:pPr>
            <w:r>
              <w:t>1</w:t>
            </w:r>
          </w:p>
        </w:tc>
        <w:tc>
          <w:tcPr>
            <w:tcW w:w="2112"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B3CC2BE" w14:textId="65C2365A" w:rsidR="00476BA3" w:rsidRDefault="00476BA3" w:rsidP="00476BA3">
            <w:pPr>
              <w:jc w:val="both"/>
            </w:pPr>
            <w:r>
              <w:t>80</w:t>
            </w:r>
          </w:p>
        </w:tc>
        <w:tc>
          <w:tcPr>
            <w:tcW w:w="2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507B6EA" w14:textId="2D84FBFD" w:rsidR="00476BA3" w:rsidRDefault="00476BA3" w:rsidP="00476BA3">
            <w:pPr>
              <w:jc w:val="both"/>
            </w:pPr>
            <w:r>
              <w:t>Système</w:t>
            </w:r>
            <w:r>
              <w:t>, d</w:t>
            </w:r>
            <w:r>
              <w:t>épendances</w:t>
            </w:r>
            <w:r>
              <w:t xml:space="preserve">, </w:t>
            </w:r>
            <w:r>
              <w:t>base SQLite</w:t>
            </w:r>
          </w:p>
        </w:tc>
      </w:tr>
      <w:tr w:rsidR="00476BA3" w14:paraId="1A63F656" w14:textId="77777777" w:rsidTr="00C76281">
        <w:tblPrEx>
          <w:tblCellMar>
            <w:top w:w="0" w:type="dxa"/>
            <w:bottom w:w="0" w:type="dxa"/>
          </w:tblCellMar>
        </w:tblPrEx>
        <w:trPr>
          <w:cantSplit/>
        </w:trPr>
        <w:tc>
          <w:tcPr>
            <w:tcW w:w="2235"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E7F5D6D" w14:textId="77777777" w:rsidR="00476BA3" w:rsidRDefault="00476BA3" w:rsidP="00476BA3">
            <w:pPr>
              <w:jc w:val="both"/>
            </w:pPr>
            <w:r>
              <w:t>Alimentation USB-C 5V 3A</w:t>
            </w:r>
          </w:p>
        </w:tc>
        <w:tc>
          <w:tcPr>
            <w:tcW w:w="2163"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7301881" w14:textId="77777777" w:rsidR="00476BA3" w:rsidRDefault="00476BA3" w:rsidP="00476BA3">
            <w:pPr>
              <w:jc w:val="both"/>
            </w:pPr>
            <w:r>
              <w:t>1</w:t>
            </w:r>
          </w:p>
        </w:tc>
        <w:tc>
          <w:tcPr>
            <w:tcW w:w="2112"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B28FB16" w14:textId="324F17C4" w:rsidR="00476BA3" w:rsidRDefault="00476BA3" w:rsidP="00476BA3">
            <w:pPr>
              <w:jc w:val="both"/>
            </w:pPr>
            <w:r>
              <w:t>150</w:t>
            </w:r>
          </w:p>
        </w:tc>
        <w:tc>
          <w:tcPr>
            <w:tcW w:w="2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E3535F6" w14:textId="77777777" w:rsidR="00476BA3" w:rsidRDefault="00476BA3" w:rsidP="00476BA3">
            <w:pPr>
              <w:jc w:val="both"/>
            </w:pPr>
            <w:r>
              <w:t>Stabilité électrique</w:t>
            </w:r>
          </w:p>
        </w:tc>
      </w:tr>
      <w:tr w:rsidR="00476BA3" w14:paraId="4D392169" w14:textId="77777777" w:rsidTr="00C76281">
        <w:tblPrEx>
          <w:tblCellMar>
            <w:top w:w="0" w:type="dxa"/>
            <w:bottom w:w="0" w:type="dxa"/>
          </w:tblCellMar>
        </w:tblPrEx>
        <w:trPr>
          <w:cantSplit/>
        </w:trPr>
        <w:tc>
          <w:tcPr>
            <w:tcW w:w="2235"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7EDFE2A" w14:textId="494EE339" w:rsidR="00476BA3" w:rsidRDefault="00476BA3" w:rsidP="00476BA3">
            <w:pPr>
              <w:jc w:val="both"/>
            </w:pPr>
            <w:r>
              <w:t>Boîtier dissipateurs</w:t>
            </w:r>
          </w:p>
        </w:tc>
        <w:tc>
          <w:tcPr>
            <w:tcW w:w="2163"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03C3838" w14:textId="77777777" w:rsidR="00476BA3" w:rsidRDefault="00476BA3" w:rsidP="00476BA3">
            <w:pPr>
              <w:jc w:val="both"/>
            </w:pPr>
            <w:r>
              <w:t>1</w:t>
            </w:r>
          </w:p>
        </w:tc>
        <w:tc>
          <w:tcPr>
            <w:tcW w:w="2112"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145A791" w14:textId="6841473D" w:rsidR="00476BA3" w:rsidRDefault="00476BA3" w:rsidP="00476BA3">
            <w:pPr>
              <w:jc w:val="both"/>
            </w:pPr>
            <w:r>
              <w:t>90</w:t>
            </w:r>
          </w:p>
        </w:tc>
        <w:tc>
          <w:tcPr>
            <w:tcW w:w="2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83A3CBE" w14:textId="77777777" w:rsidR="00476BA3" w:rsidRDefault="00476BA3" w:rsidP="00476BA3">
            <w:pPr>
              <w:jc w:val="both"/>
            </w:pPr>
            <w:r>
              <w:t>Température et durabilité</w:t>
            </w:r>
          </w:p>
        </w:tc>
      </w:tr>
      <w:tr w:rsidR="00476BA3" w14:paraId="02B2B66D" w14:textId="77777777" w:rsidTr="00C76281">
        <w:tblPrEx>
          <w:tblCellMar>
            <w:top w:w="0" w:type="dxa"/>
            <w:bottom w:w="0" w:type="dxa"/>
          </w:tblCellMar>
        </w:tblPrEx>
        <w:trPr>
          <w:cantSplit/>
        </w:trPr>
        <w:tc>
          <w:tcPr>
            <w:tcW w:w="2235"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3C39190" w14:textId="77777777" w:rsidR="00476BA3" w:rsidRDefault="00476BA3" w:rsidP="00476BA3">
            <w:pPr>
              <w:jc w:val="both"/>
            </w:pPr>
            <w:r>
              <w:t>Capteur MQ-135 (option futur)</w:t>
            </w:r>
          </w:p>
        </w:tc>
        <w:tc>
          <w:tcPr>
            <w:tcW w:w="2163"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0B401AE" w14:textId="77777777" w:rsidR="00476BA3" w:rsidRDefault="00476BA3" w:rsidP="00476BA3">
            <w:pPr>
              <w:jc w:val="both"/>
            </w:pPr>
            <w:r>
              <w:t>1</w:t>
            </w:r>
          </w:p>
        </w:tc>
        <w:tc>
          <w:tcPr>
            <w:tcW w:w="2112"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4B124D0" w14:textId="3E1B45B7" w:rsidR="00476BA3" w:rsidRDefault="00476BA3" w:rsidP="00476BA3">
            <w:pPr>
              <w:jc w:val="both"/>
            </w:pPr>
            <w:r>
              <w:t>35</w:t>
            </w:r>
          </w:p>
        </w:tc>
        <w:tc>
          <w:tcPr>
            <w:tcW w:w="2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ADE06AC" w14:textId="77777777" w:rsidR="00476BA3" w:rsidRDefault="00476BA3" w:rsidP="00476BA3">
            <w:pPr>
              <w:jc w:val="both"/>
            </w:pPr>
            <w:r>
              <w:t>Mesure VOC/CO2 approximatif (nécessite calibration)</w:t>
            </w:r>
          </w:p>
        </w:tc>
      </w:tr>
      <w:tr w:rsidR="00476BA3" w14:paraId="02D78934" w14:textId="77777777" w:rsidTr="00C76281">
        <w:tblPrEx>
          <w:tblCellMar>
            <w:top w:w="0" w:type="dxa"/>
            <w:bottom w:w="0" w:type="dxa"/>
          </w:tblCellMar>
        </w:tblPrEx>
        <w:trPr>
          <w:cantSplit/>
        </w:trPr>
        <w:tc>
          <w:tcPr>
            <w:tcW w:w="2235"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D0D2115" w14:textId="77777777" w:rsidR="00476BA3" w:rsidRDefault="00476BA3" w:rsidP="00476BA3">
            <w:pPr>
              <w:jc w:val="both"/>
            </w:pPr>
            <w:r>
              <w:t>Capteur DHT11 (option futur)</w:t>
            </w:r>
          </w:p>
        </w:tc>
        <w:tc>
          <w:tcPr>
            <w:tcW w:w="2163"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BBADFED" w14:textId="77777777" w:rsidR="00476BA3" w:rsidRDefault="00476BA3" w:rsidP="00476BA3">
            <w:pPr>
              <w:jc w:val="both"/>
            </w:pPr>
            <w:r>
              <w:t>1</w:t>
            </w:r>
          </w:p>
        </w:tc>
        <w:tc>
          <w:tcPr>
            <w:tcW w:w="2112"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B2D418A" w14:textId="67B2A97C" w:rsidR="00476BA3" w:rsidRDefault="00476BA3" w:rsidP="00476BA3">
            <w:pPr>
              <w:jc w:val="both"/>
            </w:pPr>
            <w:r>
              <w:t>35</w:t>
            </w:r>
          </w:p>
        </w:tc>
        <w:tc>
          <w:tcPr>
            <w:tcW w:w="2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2383F0C" w14:textId="77777777" w:rsidR="00476BA3" w:rsidRDefault="00476BA3" w:rsidP="00476BA3">
            <w:pPr>
              <w:jc w:val="both"/>
            </w:pPr>
            <w:r>
              <w:t>Température/humidité</w:t>
            </w:r>
          </w:p>
        </w:tc>
      </w:tr>
      <w:tr w:rsidR="00476BA3" w14:paraId="39C269A7" w14:textId="77777777" w:rsidTr="00C76281">
        <w:tblPrEx>
          <w:tblCellMar>
            <w:top w:w="0" w:type="dxa"/>
            <w:bottom w:w="0" w:type="dxa"/>
          </w:tblCellMar>
        </w:tblPrEx>
        <w:trPr>
          <w:cantSplit/>
        </w:trPr>
        <w:tc>
          <w:tcPr>
            <w:tcW w:w="2235"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1B73B34" w14:textId="77777777" w:rsidR="00476BA3" w:rsidRDefault="00476BA3" w:rsidP="00476BA3">
            <w:pPr>
              <w:jc w:val="both"/>
            </w:pPr>
            <w:r>
              <w:t>ADC MCP3008 (si capteurs analogiques)</w:t>
            </w:r>
          </w:p>
        </w:tc>
        <w:tc>
          <w:tcPr>
            <w:tcW w:w="2163"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D66ECEC" w14:textId="77777777" w:rsidR="00476BA3" w:rsidRDefault="00476BA3" w:rsidP="00476BA3">
            <w:pPr>
              <w:jc w:val="both"/>
            </w:pPr>
            <w:r>
              <w:t>1</w:t>
            </w:r>
          </w:p>
        </w:tc>
        <w:tc>
          <w:tcPr>
            <w:tcW w:w="2112"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09BD899" w14:textId="46FF2152" w:rsidR="00476BA3" w:rsidRDefault="00476BA3" w:rsidP="00476BA3">
            <w:pPr>
              <w:jc w:val="both"/>
            </w:pPr>
            <w:r>
              <w:t>110</w:t>
            </w:r>
          </w:p>
        </w:tc>
        <w:tc>
          <w:tcPr>
            <w:tcW w:w="2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5D14EA2" w14:textId="77777777" w:rsidR="00476BA3" w:rsidRDefault="00476BA3" w:rsidP="00476BA3">
            <w:pPr>
              <w:jc w:val="both"/>
            </w:pPr>
            <w:r>
              <w:t>Conversion analogique→numérique pour MQ-135</w:t>
            </w:r>
          </w:p>
        </w:tc>
      </w:tr>
      <w:tr w:rsidR="00476BA3" w14:paraId="7BA0C309" w14:textId="77777777" w:rsidTr="00C76281">
        <w:tblPrEx>
          <w:tblCellMar>
            <w:top w:w="0" w:type="dxa"/>
            <w:bottom w:w="0" w:type="dxa"/>
          </w:tblCellMar>
        </w:tblPrEx>
        <w:trPr>
          <w:cantSplit/>
        </w:trPr>
        <w:tc>
          <w:tcPr>
            <w:tcW w:w="2235"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25C0C79" w14:textId="77777777" w:rsidR="00476BA3" w:rsidRDefault="00476BA3" w:rsidP="00476BA3">
            <w:pPr>
              <w:jc w:val="both"/>
            </w:pPr>
            <w:r>
              <w:t>GPS NEO-6M (option)</w:t>
            </w:r>
          </w:p>
        </w:tc>
        <w:tc>
          <w:tcPr>
            <w:tcW w:w="2163"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05771DF" w14:textId="77777777" w:rsidR="00476BA3" w:rsidRDefault="00476BA3" w:rsidP="00476BA3">
            <w:pPr>
              <w:jc w:val="both"/>
            </w:pPr>
            <w:r>
              <w:t>1</w:t>
            </w:r>
          </w:p>
        </w:tc>
        <w:tc>
          <w:tcPr>
            <w:tcW w:w="2112"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5B851DA" w14:textId="15D3FF1D" w:rsidR="00476BA3" w:rsidRDefault="00476BA3" w:rsidP="00476BA3">
            <w:pPr>
              <w:jc w:val="both"/>
            </w:pPr>
            <w:r>
              <w:t>1</w:t>
            </w:r>
            <w:r>
              <w:t>6</w:t>
            </w:r>
            <w:r>
              <w:t>0</w:t>
            </w:r>
          </w:p>
        </w:tc>
        <w:tc>
          <w:tcPr>
            <w:tcW w:w="2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B28E9DE" w14:textId="77777777" w:rsidR="00476BA3" w:rsidRDefault="00476BA3" w:rsidP="00476BA3">
            <w:pPr>
              <w:jc w:val="both"/>
            </w:pPr>
            <w:r>
              <w:t>Géolocalisation station (si pas d'IP/ville)</w:t>
            </w:r>
          </w:p>
        </w:tc>
      </w:tr>
    </w:tbl>
    <w:p w14:paraId="7895D105" w14:textId="737DB7D3" w:rsidR="0050389E" w:rsidRPr="00C76281" w:rsidRDefault="00C76281" w:rsidP="00C76281">
      <w:pPr>
        <w:rPr>
          <w:rFonts w:eastAsiaTheme="majorEastAsia" w:cstheme="majorBidi"/>
          <w:b/>
          <w:color w:val="0000FF"/>
          <w:sz w:val="32"/>
          <w:szCs w:val="32"/>
        </w:rPr>
      </w:pPr>
      <w:r>
        <w:br w:type="page"/>
      </w:r>
    </w:p>
    <w:p w14:paraId="37AA8103" w14:textId="3C298CF8" w:rsidR="00B40F73" w:rsidRDefault="00413276" w:rsidP="00C76281">
      <w:pPr>
        <w:pStyle w:val="Titre1"/>
      </w:pPr>
      <w:bookmarkStart w:id="17" w:name="_Toc232161091"/>
      <w:r>
        <w:lastRenderedPageBreak/>
        <w:t>Architecture du projet</w:t>
      </w:r>
      <w:bookmarkEnd w:id="17"/>
    </w:p>
    <w:p w14:paraId="4744146D" w14:textId="2B98C7D3" w:rsidR="005C758F" w:rsidRDefault="005C758F">
      <w:pPr>
        <w:pStyle w:val="Titre2"/>
        <w:numPr>
          <w:ilvl w:val="0"/>
          <w:numId w:val="18"/>
        </w:numPr>
      </w:pPr>
      <w:bookmarkStart w:id="18" w:name="_Toc232161092"/>
      <w:r>
        <w:t>Organigrammes</w:t>
      </w:r>
      <w:bookmarkEnd w:id="18"/>
    </w:p>
    <w:p w14:paraId="0CB7F214" w14:textId="7D781463" w:rsidR="005C758F" w:rsidRDefault="005C758F" w:rsidP="005C758F">
      <w:pPr>
        <w:jc w:val="both"/>
      </w:pPr>
      <w:r>
        <w:rPr>
          <w:noProof/>
        </w:rPr>
        <w:drawing>
          <wp:anchor distT="0" distB="0" distL="114300" distR="114300" simplePos="0" relativeHeight="251665408" behindDoc="0" locked="0" layoutInCell="1" allowOverlap="1" wp14:anchorId="05282114" wp14:editId="44720167">
            <wp:simplePos x="0" y="0"/>
            <wp:positionH relativeFrom="column">
              <wp:posOffset>-281940</wp:posOffset>
            </wp:positionH>
            <wp:positionV relativeFrom="paragraph">
              <wp:posOffset>638175</wp:posOffset>
            </wp:positionV>
            <wp:extent cx="6611620" cy="2113915"/>
            <wp:effectExtent l="0" t="0" r="0" b="635"/>
            <wp:wrapSquare wrapText="bothSides"/>
            <wp:docPr id="36774591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11620" cy="2113915"/>
                    </a:xfrm>
                    <a:prstGeom prst="rect">
                      <a:avLst/>
                    </a:prstGeom>
                    <a:noFill/>
                  </pic:spPr>
                </pic:pic>
              </a:graphicData>
            </a:graphic>
            <wp14:sizeRelH relativeFrom="margin">
              <wp14:pctWidth>0</wp14:pctWidth>
            </wp14:sizeRelH>
            <wp14:sizeRelV relativeFrom="margin">
              <wp14:pctHeight>0</wp14:pctHeight>
            </wp14:sizeRelV>
          </wp:anchor>
        </w:drawing>
      </w:r>
      <w:r w:rsidRPr="005C758F">
        <w:t>Les schémas suivants résument l’architecture globale, le flux d’exécution, et la structure logique de la base de données.</w:t>
      </w:r>
    </w:p>
    <w:p w14:paraId="03F9BE13" w14:textId="2C6A4F63" w:rsidR="005C758F" w:rsidRDefault="005C758F" w:rsidP="005C758F">
      <w:pPr>
        <w:spacing w:after="240"/>
        <w:jc w:val="center"/>
      </w:pPr>
      <w:r>
        <w:rPr>
          <w:i/>
          <w:iCs/>
          <w:color w:val="666666"/>
          <w:sz w:val="20"/>
          <w:szCs w:val="20"/>
        </w:rPr>
        <w:t>Figure 1 — Architecture globale (Raspberry Pi 4, APIs, Cloudflare)</w:t>
      </w:r>
    </w:p>
    <w:p w14:paraId="25351765" w14:textId="7E4582D6" w:rsidR="005C758F" w:rsidRDefault="005C758F" w:rsidP="005C758F">
      <w:pPr>
        <w:spacing w:after="240"/>
        <w:jc w:val="center"/>
      </w:pPr>
      <w:r>
        <w:rPr>
          <w:noProof/>
        </w:rPr>
        <w:drawing>
          <wp:inline distT="0" distB="0" distL="0" distR="0" wp14:anchorId="09059C6A" wp14:editId="4D457FD2">
            <wp:extent cx="3161188" cy="4269850"/>
            <wp:effectExtent l="0" t="0" r="1270" b="0"/>
            <wp:docPr id="797675679" name="Figure 2 — Organigramme d’exécution (collecte, stockage, prédiction, web)" descr="Figure 2 — Organigramme d’exécution (collecte, stockage, prédiction, web)" title="Figure 2 — Organigramme d’exécution (collecte, stockage, prédiction,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66638" cy="4277212"/>
                    </a:xfrm>
                    <a:prstGeom prst="rect">
                      <a:avLst/>
                    </a:prstGeom>
                  </pic:spPr>
                </pic:pic>
              </a:graphicData>
            </a:graphic>
          </wp:inline>
        </w:drawing>
      </w:r>
      <w:r w:rsidRPr="005C758F">
        <w:rPr>
          <w:i/>
          <w:iCs/>
          <w:color w:val="666666"/>
          <w:sz w:val="20"/>
          <w:szCs w:val="20"/>
        </w:rPr>
        <w:t xml:space="preserve"> </w:t>
      </w:r>
    </w:p>
    <w:p w14:paraId="4BB94CFE" w14:textId="77777777" w:rsidR="005C758F" w:rsidRDefault="005C758F" w:rsidP="005C758F">
      <w:pPr>
        <w:spacing w:after="240"/>
        <w:jc w:val="center"/>
        <w:rPr>
          <w:i/>
          <w:iCs/>
          <w:color w:val="666666"/>
          <w:sz w:val="20"/>
          <w:szCs w:val="20"/>
        </w:rPr>
      </w:pPr>
      <w:r>
        <w:rPr>
          <w:i/>
          <w:iCs/>
          <w:color w:val="666666"/>
          <w:sz w:val="20"/>
          <w:szCs w:val="20"/>
        </w:rPr>
        <w:t>Figure 2 — Organigramme d’exécution (collecte, stockage, prédiction, web)</w:t>
      </w:r>
    </w:p>
    <w:p w14:paraId="58D2AFC0" w14:textId="0D015C4B" w:rsidR="00C76281" w:rsidRDefault="00C76281">
      <w:pPr>
        <w:pStyle w:val="Titre2"/>
        <w:numPr>
          <w:ilvl w:val="0"/>
          <w:numId w:val="18"/>
        </w:numPr>
      </w:pPr>
      <w:bookmarkStart w:id="19" w:name="_Toc232161093"/>
      <w:r>
        <w:lastRenderedPageBreak/>
        <w:t>Sch</w:t>
      </w:r>
      <w:r>
        <w:t>é</w:t>
      </w:r>
      <w:r>
        <w:t>ma de la base de données</w:t>
      </w:r>
      <w:bookmarkEnd w:id="19"/>
    </w:p>
    <w:p w14:paraId="7DE42D8F" w14:textId="40696B2C" w:rsidR="005C758F" w:rsidRDefault="005C758F" w:rsidP="005C758F">
      <w:pPr>
        <w:jc w:val="both"/>
      </w:pPr>
      <w:r>
        <w:rPr>
          <w:noProof/>
        </w:rPr>
        <w:drawing>
          <wp:inline distT="0" distB="0" distL="0" distR="0" wp14:anchorId="27413F4B" wp14:editId="6126DF9D">
            <wp:extent cx="1111084" cy="6023696"/>
            <wp:effectExtent l="0" t="0" r="0" b="0"/>
            <wp:docPr id="10350609" name="Figure 3 — Schéma logique des tables SQLite (vue simplifiée)" descr="Figure 3 — Schéma logique des tables SQLite (vue simplifiée)" title="Figure 3 — Schéma logique des tables SQLite (vue simplifi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130034" cy="6126433"/>
                    </a:xfrm>
                    <a:prstGeom prst="rect">
                      <a:avLst/>
                    </a:prstGeom>
                  </pic:spPr>
                </pic:pic>
              </a:graphicData>
            </a:graphic>
          </wp:inline>
        </w:drawing>
      </w:r>
    </w:p>
    <w:p w14:paraId="76B2A40F" w14:textId="77777777" w:rsidR="005C758F" w:rsidRDefault="005C758F" w:rsidP="005C758F">
      <w:pPr>
        <w:spacing w:after="240"/>
        <w:jc w:val="center"/>
        <w:rPr>
          <w:i/>
          <w:iCs/>
          <w:color w:val="666666"/>
          <w:sz w:val="20"/>
          <w:szCs w:val="20"/>
        </w:rPr>
      </w:pPr>
      <w:r>
        <w:rPr>
          <w:i/>
          <w:iCs/>
          <w:color w:val="666666"/>
          <w:sz w:val="20"/>
          <w:szCs w:val="20"/>
        </w:rPr>
        <w:t>Figure 3 — Schéma logique des tables SQLite (vue simplifiée)</w:t>
      </w:r>
    </w:p>
    <w:p w14:paraId="59813A66" w14:textId="606DC3DE" w:rsidR="0072293A" w:rsidRDefault="0072293A" w:rsidP="0072293A">
      <w:pPr>
        <w:pStyle w:val="Titre2"/>
      </w:pPr>
      <w:r>
        <w:t xml:space="preserve">Plus d’organigrammes </w:t>
      </w:r>
    </w:p>
    <w:p w14:paraId="2B40F98F" w14:textId="7A00A492" w:rsidR="005C758F" w:rsidRDefault="00C76281">
      <w:pPr>
        <w:pStyle w:val="Titre2"/>
        <w:numPr>
          <w:ilvl w:val="0"/>
          <w:numId w:val="18"/>
        </w:numPr>
      </w:pPr>
      <w:bookmarkStart w:id="20" w:name="_Toc232161094"/>
      <w:r>
        <w:t>Interface Utilisateur</w:t>
      </w:r>
      <w:bookmarkEnd w:id="20"/>
    </w:p>
    <w:p w14:paraId="7D627200" w14:textId="15DB150A" w:rsidR="00245F7E" w:rsidRDefault="00245F7E">
      <w:pPr>
        <w:pStyle w:val="Titre30"/>
        <w:numPr>
          <w:ilvl w:val="0"/>
          <w:numId w:val="19"/>
        </w:numPr>
      </w:pPr>
      <w:r>
        <w:t>Espace public</w:t>
      </w:r>
    </w:p>
    <w:p w14:paraId="18A4034D" w14:textId="0F773EC7" w:rsidR="00245F7E" w:rsidRDefault="00245F7E">
      <w:pPr>
        <w:pStyle w:val="Titre30"/>
        <w:numPr>
          <w:ilvl w:val="0"/>
          <w:numId w:val="19"/>
        </w:numPr>
      </w:pPr>
      <w:r>
        <w:t>Espace Entreprise (Usines)</w:t>
      </w:r>
    </w:p>
    <w:p w14:paraId="64B92825" w14:textId="77777777" w:rsidR="00642050" w:rsidRDefault="00C76281">
      <w:pPr>
        <w:pStyle w:val="Titre2"/>
        <w:numPr>
          <w:ilvl w:val="0"/>
          <w:numId w:val="18"/>
        </w:numPr>
      </w:pPr>
      <w:bookmarkStart w:id="21" w:name="_Toc232161095"/>
      <w:r>
        <w:lastRenderedPageBreak/>
        <w:t>Rôle de chaque page</w:t>
      </w:r>
      <w:bookmarkEnd w:id="21"/>
    </w:p>
    <w:p w14:paraId="2B4E29D0" w14:textId="4D30C35E" w:rsidR="00C76281" w:rsidRPr="00245F7E" w:rsidRDefault="00642050">
      <w:pPr>
        <w:pStyle w:val="Titre2"/>
        <w:numPr>
          <w:ilvl w:val="0"/>
          <w:numId w:val="18"/>
        </w:numPr>
      </w:pPr>
      <w:bookmarkStart w:id="22" w:name="_Toc232161096"/>
      <w:r>
        <w:rPr>
          <w:rFonts w:eastAsia="Arial"/>
        </w:rPr>
        <w:t>Structure des Fichiers du Projet</w:t>
      </w:r>
      <w:bookmarkEnd w:id="22"/>
      <w:r>
        <w:t xml:space="preserve"> </w:t>
      </w:r>
      <w:r w:rsidR="00C76281">
        <w:br w:type="page"/>
      </w:r>
    </w:p>
    <w:p w14:paraId="7A2BA458" w14:textId="6238B31B" w:rsidR="00C76281" w:rsidRDefault="00245F7E" w:rsidP="00245F7E">
      <w:pPr>
        <w:pStyle w:val="Titre1"/>
      </w:pPr>
      <w:bookmarkStart w:id="23" w:name="_Toc232161097"/>
      <w:r>
        <w:lastRenderedPageBreak/>
        <w:t>Problèmes rencontrés</w:t>
      </w:r>
      <w:bookmarkEnd w:id="23"/>
    </w:p>
    <w:p w14:paraId="28BB6AAE" w14:textId="48BA0C2E" w:rsidR="00245F7E" w:rsidRDefault="00245F7E">
      <w:pPr>
        <w:pStyle w:val="Titre2"/>
        <w:numPr>
          <w:ilvl w:val="0"/>
          <w:numId w:val="22"/>
        </w:numPr>
      </w:pPr>
      <w:bookmarkStart w:id="24" w:name="_Toc232161098"/>
      <w:r>
        <w:t>Problèmes rencontrés</w:t>
      </w:r>
      <w:r w:rsidR="001A2C86">
        <w:t xml:space="preserve"> et </w:t>
      </w:r>
      <w:r w:rsidR="001A2C86" w:rsidRPr="001A2C86">
        <w:t>Solutions</w:t>
      </w:r>
      <w:bookmarkEnd w:id="24"/>
    </w:p>
    <w:p w14:paraId="51DA5E47" w14:textId="77777777" w:rsidR="001A2C86" w:rsidRDefault="001A2C86" w:rsidP="001A2C86">
      <w:pPr>
        <w:jc w:val="both"/>
      </w:pPr>
      <w:r>
        <w:t>Le développement d'AirWatch AI sur Raspberry Pi 4 a présenté plusieurs défis techniques significatifs. Cette section documente les principaux problèmes rencontrés et les solutions mises en œuvre.</w:t>
      </w:r>
    </w:p>
    <w:p w14:paraId="415FB5EA" w14:textId="4F5D81F8" w:rsidR="001A2C86" w:rsidRDefault="001A2C86">
      <w:pPr>
        <w:pStyle w:val="Titre30"/>
        <w:numPr>
          <w:ilvl w:val="0"/>
          <w:numId w:val="21"/>
        </w:numPr>
      </w:pPr>
      <w:r>
        <w:t>Incompatibilité avec les Plateformes de Déploiement Cloud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2C86" w14:paraId="70246F3D" w14:textId="77777777" w:rsidTr="000B38C0">
        <w:tblPrEx>
          <w:tblCellMar>
            <w:top w:w="0" w:type="dxa"/>
            <w:bottom w:w="0" w:type="dxa"/>
          </w:tblCellMar>
        </w:tblPrEx>
        <w:tc>
          <w:tcPr>
            <w:tcW w:w="9360" w:type="dxa"/>
            <w:shd w:val="clear" w:color="auto" w:fill="FFE4E1"/>
            <w:tcMar>
              <w:top w:w="120" w:type="dxa"/>
              <w:left w:w="160" w:type="dxa"/>
              <w:bottom w:w="80" w:type="dxa"/>
              <w:right w:w="160" w:type="dxa"/>
            </w:tcMar>
          </w:tcPr>
          <w:p w14:paraId="0FD2AFF9" w14:textId="77777777" w:rsidR="001A2C86" w:rsidRDefault="001A2C86" w:rsidP="001A2C86">
            <w:pPr>
              <w:jc w:val="both"/>
            </w:pPr>
            <w:r>
              <w:rPr>
                <w:rFonts w:ascii="Arial" w:eastAsia="Arial" w:hAnsi="Arial" w:cs="Arial"/>
                <w:b/>
                <w:bCs/>
                <w:color w:val="1B4F72"/>
              </w:rPr>
              <w:t>Problème</w:t>
            </w:r>
          </w:p>
          <w:p w14:paraId="20B58E65" w14:textId="77777777" w:rsidR="001A2C86" w:rsidRDefault="001A2C86" w:rsidP="001A2C86">
            <w:pPr>
              <w:spacing w:before="60" w:after="60"/>
              <w:jc w:val="both"/>
            </w:pPr>
            <w:r>
              <w:rPr>
                <w:rFonts w:ascii="Arial" w:eastAsia="Arial" w:hAnsi="Arial" w:cs="Arial"/>
                <w:sz w:val="22"/>
                <w:szCs w:val="22"/>
              </w:rPr>
              <w:t xml:space="preserve">Les plateformes </w:t>
            </w:r>
            <w:proofErr w:type="spellStart"/>
            <w:r>
              <w:rPr>
                <w:rFonts w:ascii="Arial" w:eastAsia="Arial" w:hAnsi="Arial" w:cs="Arial"/>
                <w:sz w:val="22"/>
                <w:szCs w:val="22"/>
              </w:rPr>
              <w:t>serverless</w:t>
            </w:r>
            <w:proofErr w:type="spellEnd"/>
            <w:r>
              <w:rPr>
                <w:rFonts w:ascii="Arial" w:eastAsia="Arial" w:hAnsi="Arial" w:cs="Arial"/>
                <w:sz w:val="22"/>
                <w:szCs w:val="22"/>
              </w:rPr>
              <w:t xml:space="preserve"> (</w:t>
            </w:r>
            <w:proofErr w:type="spellStart"/>
            <w:r>
              <w:rPr>
                <w:rFonts w:ascii="Arial" w:eastAsia="Arial" w:hAnsi="Arial" w:cs="Arial"/>
                <w:sz w:val="22"/>
                <w:szCs w:val="22"/>
              </w:rPr>
              <w:t>Vercel</w:t>
            </w:r>
            <w:proofErr w:type="spellEnd"/>
            <w:r>
              <w:rPr>
                <w:rFonts w:ascii="Arial" w:eastAsia="Arial" w:hAnsi="Arial" w:cs="Arial"/>
                <w:sz w:val="22"/>
                <w:szCs w:val="22"/>
              </w:rPr>
              <w:t xml:space="preserve">, </w:t>
            </w:r>
            <w:proofErr w:type="spellStart"/>
            <w:r>
              <w:rPr>
                <w:rFonts w:ascii="Arial" w:eastAsia="Arial" w:hAnsi="Arial" w:cs="Arial"/>
                <w:sz w:val="22"/>
                <w:szCs w:val="22"/>
              </w:rPr>
              <w:t>Heroku</w:t>
            </w:r>
            <w:proofErr w:type="spellEnd"/>
            <w:r>
              <w:rPr>
                <w:rFonts w:ascii="Arial" w:eastAsia="Arial" w:hAnsi="Arial" w:cs="Arial"/>
                <w:sz w:val="22"/>
                <w:szCs w:val="22"/>
              </w:rPr>
              <w:t xml:space="preserve">, Railway, Render) ont refusé ou mal supporté le déploiement de l'application Flask en raison de : threads background APScheduler non persistants sur </w:t>
            </w:r>
            <w:proofErr w:type="spellStart"/>
            <w:r>
              <w:rPr>
                <w:rFonts w:ascii="Arial" w:eastAsia="Arial" w:hAnsi="Arial" w:cs="Arial"/>
                <w:sz w:val="22"/>
                <w:szCs w:val="22"/>
              </w:rPr>
              <w:t>serverless</w:t>
            </w:r>
            <w:proofErr w:type="spellEnd"/>
            <w:r>
              <w:rPr>
                <w:rFonts w:ascii="Arial" w:eastAsia="Arial" w:hAnsi="Arial" w:cs="Arial"/>
                <w:sz w:val="22"/>
                <w:szCs w:val="22"/>
              </w:rPr>
              <w:t>, système de fichiers éphémère incompatible avec SQLite, impossibilité d'exécuter des processus locaux (Ollama) sur instances cloud gratuites.</w:t>
            </w:r>
          </w:p>
        </w:tc>
      </w:tr>
    </w:tbl>
    <w:p w14:paraId="40CC59FE" w14:textId="77777777" w:rsidR="001A2C86" w:rsidRDefault="001A2C86" w:rsidP="001A2C86">
      <w:pPr>
        <w:spacing w:before="60"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2C86" w14:paraId="767ED2F8" w14:textId="77777777" w:rsidTr="000B38C0">
        <w:tblPrEx>
          <w:tblCellMar>
            <w:top w:w="0" w:type="dxa"/>
            <w:bottom w:w="0" w:type="dxa"/>
          </w:tblCellMar>
        </w:tblPrEx>
        <w:tc>
          <w:tcPr>
            <w:tcW w:w="9360" w:type="dxa"/>
            <w:shd w:val="clear" w:color="auto" w:fill="D5F5E3"/>
            <w:tcMar>
              <w:top w:w="120" w:type="dxa"/>
              <w:left w:w="160" w:type="dxa"/>
              <w:bottom w:w="80" w:type="dxa"/>
              <w:right w:w="160" w:type="dxa"/>
            </w:tcMar>
          </w:tcPr>
          <w:p w14:paraId="7AA52F39" w14:textId="77777777" w:rsidR="001A2C86" w:rsidRDefault="001A2C86" w:rsidP="001A2C86">
            <w:pPr>
              <w:jc w:val="both"/>
            </w:pPr>
            <w:r>
              <w:rPr>
                <w:rFonts w:ascii="Arial" w:eastAsia="Arial" w:hAnsi="Arial" w:cs="Arial"/>
                <w:b/>
                <w:bCs/>
                <w:color w:val="1B4F72"/>
              </w:rPr>
              <w:t>Solution adoptée</w:t>
            </w:r>
          </w:p>
          <w:p w14:paraId="2E11A8A0" w14:textId="77777777" w:rsidR="001A2C86" w:rsidRDefault="001A2C86" w:rsidP="001A2C86">
            <w:pPr>
              <w:spacing w:before="60" w:after="60"/>
              <w:jc w:val="both"/>
            </w:pPr>
            <w:r>
              <w:rPr>
                <w:rFonts w:ascii="Arial" w:eastAsia="Arial" w:hAnsi="Arial" w:cs="Arial"/>
                <w:sz w:val="22"/>
                <w:szCs w:val="22"/>
              </w:rPr>
              <w:t xml:space="preserve">Abandon des plateformes </w:t>
            </w:r>
            <w:proofErr w:type="spellStart"/>
            <w:r>
              <w:rPr>
                <w:rFonts w:ascii="Arial" w:eastAsia="Arial" w:hAnsi="Arial" w:cs="Arial"/>
                <w:sz w:val="22"/>
                <w:szCs w:val="22"/>
              </w:rPr>
              <w:t>serverless</w:t>
            </w:r>
            <w:proofErr w:type="spellEnd"/>
            <w:r>
              <w:rPr>
                <w:rFonts w:ascii="Arial" w:eastAsia="Arial" w:hAnsi="Arial" w:cs="Arial"/>
                <w:sz w:val="22"/>
                <w:szCs w:val="22"/>
              </w:rPr>
              <w:t xml:space="preserve"> en faveur du déploiement local sur Raspberry Pi 4 + Cloudflare Tunnel. Le Raspberry Pi exécute l'application Flask directement (processus natif), maintient SQLite en mémoire persistante, et le tunnel Cloudflare expose l'application via HTTPS sur un domaine personnalisé.</w:t>
            </w:r>
          </w:p>
        </w:tc>
      </w:tr>
    </w:tbl>
    <w:p w14:paraId="7A7073EB" w14:textId="77777777" w:rsidR="001A2C86" w:rsidRDefault="001A2C86" w:rsidP="001A2C86">
      <w:pPr>
        <w:spacing w:before="60" w:after="60"/>
      </w:pPr>
    </w:p>
    <w:p w14:paraId="471BFA14" w14:textId="7528BB2D" w:rsidR="001A2C86" w:rsidRDefault="001A2C86">
      <w:pPr>
        <w:pStyle w:val="Titre30"/>
        <w:numPr>
          <w:ilvl w:val="0"/>
          <w:numId w:val="21"/>
        </w:numPr>
      </w:pPr>
      <w:r>
        <w:t>Performances du Modèle ML sur Raspberry 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2C86" w14:paraId="7828AA31" w14:textId="77777777" w:rsidTr="000B38C0">
        <w:tblPrEx>
          <w:tblCellMar>
            <w:top w:w="0" w:type="dxa"/>
            <w:bottom w:w="0" w:type="dxa"/>
          </w:tblCellMar>
        </w:tblPrEx>
        <w:tc>
          <w:tcPr>
            <w:tcW w:w="9360" w:type="dxa"/>
            <w:shd w:val="clear" w:color="auto" w:fill="FFE4E1"/>
            <w:tcMar>
              <w:top w:w="120" w:type="dxa"/>
              <w:left w:w="160" w:type="dxa"/>
              <w:bottom w:w="80" w:type="dxa"/>
              <w:right w:w="160" w:type="dxa"/>
            </w:tcMar>
          </w:tcPr>
          <w:p w14:paraId="1755A6E9" w14:textId="77777777" w:rsidR="001A2C86" w:rsidRDefault="001A2C86" w:rsidP="001A2C86">
            <w:pPr>
              <w:jc w:val="both"/>
            </w:pPr>
            <w:r>
              <w:rPr>
                <w:rFonts w:ascii="Arial" w:eastAsia="Arial" w:hAnsi="Arial" w:cs="Arial"/>
                <w:b/>
                <w:bCs/>
                <w:color w:val="1B4F72"/>
              </w:rPr>
              <w:t>Problème</w:t>
            </w:r>
          </w:p>
          <w:p w14:paraId="4BF103B9" w14:textId="77777777" w:rsidR="001A2C86" w:rsidRDefault="001A2C86" w:rsidP="001A2C86">
            <w:pPr>
              <w:spacing w:before="60" w:after="60"/>
              <w:jc w:val="both"/>
            </w:pPr>
            <w:r>
              <w:rPr>
                <w:rFonts w:ascii="Arial" w:eastAsia="Arial" w:hAnsi="Arial" w:cs="Arial"/>
                <w:sz w:val="22"/>
                <w:szCs w:val="22"/>
              </w:rPr>
              <w:t>L'entraînement initial du modèle Random Forest sur 10 000 lignes de données prenait 3-5 minutes sur Raspberry Pi 4, rendant le premier démarrage lent et impactant l'expérience utilisateur.</w:t>
            </w:r>
          </w:p>
        </w:tc>
      </w:tr>
    </w:tbl>
    <w:p w14:paraId="4B161FC6" w14:textId="77777777" w:rsidR="001A2C86" w:rsidRDefault="001A2C86" w:rsidP="001A2C86">
      <w:pPr>
        <w:spacing w:before="60"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2C86" w14:paraId="0AB3A53C" w14:textId="77777777" w:rsidTr="000B38C0">
        <w:tblPrEx>
          <w:tblCellMar>
            <w:top w:w="0" w:type="dxa"/>
            <w:bottom w:w="0" w:type="dxa"/>
          </w:tblCellMar>
        </w:tblPrEx>
        <w:tc>
          <w:tcPr>
            <w:tcW w:w="9360" w:type="dxa"/>
            <w:shd w:val="clear" w:color="auto" w:fill="D5F5E3"/>
            <w:tcMar>
              <w:top w:w="120" w:type="dxa"/>
              <w:left w:w="160" w:type="dxa"/>
              <w:bottom w:w="80" w:type="dxa"/>
              <w:right w:w="160" w:type="dxa"/>
            </w:tcMar>
          </w:tcPr>
          <w:p w14:paraId="2ACDC014" w14:textId="77777777" w:rsidR="001A2C86" w:rsidRDefault="001A2C86" w:rsidP="001A2C86">
            <w:pPr>
              <w:jc w:val="both"/>
            </w:pPr>
            <w:r>
              <w:rPr>
                <w:rFonts w:ascii="Arial" w:eastAsia="Arial" w:hAnsi="Arial" w:cs="Arial"/>
                <w:b/>
                <w:bCs/>
                <w:color w:val="1B4F72"/>
              </w:rPr>
              <w:t>Solution adoptée</w:t>
            </w:r>
          </w:p>
          <w:p w14:paraId="324E8E3E" w14:textId="77777777" w:rsidR="001A2C86" w:rsidRDefault="001A2C86" w:rsidP="001A2C86">
            <w:pPr>
              <w:spacing w:before="60" w:after="60"/>
              <w:jc w:val="both"/>
            </w:pPr>
            <w:r>
              <w:rPr>
                <w:rFonts w:ascii="Arial" w:eastAsia="Arial" w:hAnsi="Arial" w:cs="Arial"/>
                <w:sz w:val="22"/>
                <w:szCs w:val="22"/>
              </w:rPr>
              <w:t xml:space="preserve">Sérialisation du modèle entraîné avec joblib (fichier .pkl). L'entraînement n'est effectué qu'une fois, puis automatiquement chaque nuit à 2h via APScheduler. L'inférence (prédiction) sur le </w:t>
            </w:r>
            <w:r>
              <w:rPr>
                <w:rFonts w:ascii="Arial" w:eastAsia="Arial" w:hAnsi="Arial" w:cs="Arial"/>
                <w:sz w:val="22"/>
                <w:szCs w:val="22"/>
              </w:rPr>
              <w:lastRenderedPageBreak/>
              <w:t xml:space="preserve">modèle </w:t>
            </w:r>
            <w:proofErr w:type="spellStart"/>
            <w:r>
              <w:rPr>
                <w:rFonts w:ascii="Arial" w:eastAsia="Arial" w:hAnsi="Arial" w:cs="Arial"/>
                <w:sz w:val="22"/>
                <w:szCs w:val="22"/>
              </w:rPr>
              <w:t>pré-chargé</w:t>
            </w:r>
            <w:proofErr w:type="spellEnd"/>
            <w:r>
              <w:rPr>
                <w:rFonts w:ascii="Arial" w:eastAsia="Arial" w:hAnsi="Arial" w:cs="Arial"/>
                <w:sz w:val="22"/>
                <w:szCs w:val="22"/>
              </w:rPr>
              <w:t xml:space="preserve"> prend &lt; 50ms. Paramètre </w:t>
            </w:r>
            <w:proofErr w:type="spellStart"/>
            <w:r>
              <w:rPr>
                <w:rFonts w:ascii="Arial" w:eastAsia="Arial" w:hAnsi="Arial" w:cs="Arial"/>
                <w:sz w:val="22"/>
                <w:szCs w:val="22"/>
              </w:rPr>
              <w:t>n_jobs</w:t>
            </w:r>
            <w:proofErr w:type="spellEnd"/>
            <w:r>
              <w:rPr>
                <w:rFonts w:ascii="Arial" w:eastAsia="Arial" w:hAnsi="Arial" w:cs="Arial"/>
                <w:sz w:val="22"/>
                <w:szCs w:val="22"/>
              </w:rPr>
              <w:t>=-1 utilise les 4 cœurs du Raspberry Pi pour l'entraînement.</w:t>
            </w:r>
          </w:p>
        </w:tc>
      </w:tr>
    </w:tbl>
    <w:p w14:paraId="28D6B7EE" w14:textId="77777777" w:rsidR="001A2C86" w:rsidRDefault="001A2C86" w:rsidP="001A2C86">
      <w:pPr>
        <w:spacing w:before="60" w:after="60"/>
      </w:pPr>
    </w:p>
    <w:p w14:paraId="505AE3BA" w14:textId="6F383B8B" w:rsidR="001A2C86" w:rsidRDefault="001A2C86">
      <w:pPr>
        <w:pStyle w:val="Titre30"/>
        <w:numPr>
          <w:ilvl w:val="0"/>
          <w:numId w:val="21"/>
        </w:numPr>
      </w:pPr>
      <w:r>
        <w:t>Gestion des Timeouts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2C86" w14:paraId="4A2C157C" w14:textId="77777777" w:rsidTr="000B38C0">
        <w:tblPrEx>
          <w:tblCellMar>
            <w:top w:w="0" w:type="dxa"/>
            <w:bottom w:w="0" w:type="dxa"/>
          </w:tblCellMar>
        </w:tblPrEx>
        <w:tc>
          <w:tcPr>
            <w:tcW w:w="9360" w:type="dxa"/>
            <w:shd w:val="clear" w:color="auto" w:fill="FFE4E1"/>
            <w:tcMar>
              <w:top w:w="120" w:type="dxa"/>
              <w:left w:w="160" w:type="dxa"/>
              <w:bottom w:w="80" w:type="dxa"/>
              <w:right w:w="160" w:type="dxa"/>
            </w:tcMar>
          </w:tcPr>
          <w:p w14:paraId="49DF2E3C" w14:textId="77777777" w:rsidR="001A2C86" w:rsidRDefault="001A2C86" w:rsidP="001A2C86">
            <w:pPr>
              <w:jc w:val="both"/>
            </w:pPr>
            <w:r>
              <w:rPr>
                <w:rFonts w:ascii="Arial" w:eastAsia="Arial" w:hAnsi="Arial" w:cs="Arial"/>
                <w:b/>
                <w:bCs/>
                <w:color w:val="1B4F72"/>
              </w:rPr>
              <w:t>Problème</w:t>
            </w:r>
          </w:p>
          <w:p w14:paraId="11FDA192" w14:textId="77777777" w:rsidR="001A2C86" w:rsidRDefault="001A2C86" w:rsidP="001A2C86">
            <w:pPr>
              <w:spacing w:before="60" w:after="60"/>
              <w:jc w:val="both"/>
            </w:pPr>
            <w:r>
              <w:rPr>
                <w:rFonts w:ascii="Arial" w:eastAsia="Arial" w:hAnsi="Arial" w:cs="Arial"/>
                <w:sz w:val="22"/>
                <w:szCs w:val="22"/>
              </w:rPr>
              <w:t>Sur les réseaux universitaires avec restrictions (</w:t>
            </w:r>
            <w:proofErr w:type="spellStart"/>
            <w:r>
              <w:rPr>
                <w:rFonts w:ascii="Arial" w:eastAsia="Arial" w:hAnsi="Arial" w:cs="Arial"/>
                <w:sz w:val="22"/>
                <w:szCs w:val="22"/>
              </w:rPr>
              <w:t>proxies</w:t>
            </w:r>
            <w:proofErr w:type="spellEnd"/>
            <w:r>
              <w:rPr>
                <w:rFonts w:ascii="Arial" w:eastAsia="Arial" w:hAnsi="Arial" w:cs="Arial"/>
                <w:sz w:val="22"/>
                <w:szCs w:val="22"/>
              </w:rPr>
              <w:t xml:space="preserve">, rate </w:t>
            </w:r>
            <w:proofErr w:type="spellStart"/>
            <w:r>
              <w:rPr>
                <w:rFonts w:ascii="Arial" w:eastAsia="Arial" w:hAnsi="Arial" w:cs="Arial"/>
                <w:sz w:val="22"/>
                <w:szCs w:val="22"/>
              </w:rPr>
              <w:t>limiting</w:t>
            </w:r>
            <w:proofErr w:type="spellEnd"/>
            <w:r>
              <w:rPr>
                <w:rFonts w:ascii="Arial" w:eastAsia="Arial" w:hAnsi="Arial" w:cs="Arial"/>
                <w:sz w:val="22"/>
                <w:szCs w:val="22"/>
              </w:rPr>
              <w:t>), les appels aux APIs OpenWeatherMap et Mistral échouaient silencieusement, laissant l'interface sans données sans message d'erreur clair.</w:t>
            </w:r>
          </w:p>
        </w:tc>
      </w:tr>
    </w:tbl>
    <w:p w14:paraId="18411FC6" w14:textId="77777777" w:rsidR="001A2C86" w:rsidRDefault="001A2C86" w:rsidP="001A2C86">
      <w:pPr>
        <w:spacing w:before="60"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2C86" w14:paraId="1B274E06" w14:textId="77777777" w:rsidTr="000B38C0">
        <w:tblPrEx>
          <w:tblCellMar>
            <w:top w:w="0" w:type="dxa"/>
            <w:bottom w:w="0" w:type="dxa"/>
          </w:tblCellMar>
        </w:tblPrEx>
        <w:tc>
          <w:tcPr>
            <w:tcW w:w="9360" w:type="dxa"/>
            <w:shd w:val="clear" w:color="auto" w:fill="D5F5E3"/>
            <w:tcMar>
              <w:top w:w="120" w:type="dxa"/>
              <w:left w:w="160" w:type="dxa"/>
              <w:bottom w:w="80" w:type="dxa"/>
              <w:right w:w="160" w:type="dxa"/>
            </w:tcMar>
          </w:tcPr>
          <w:p w14:paraId="156CADB9" w14:textId="77777777" w:rsidR="001A2C86" w:rsidRDefault="001A2C86" w:rsidP="001A2C86">
            <w:pPr>
              <w:jc w:val="both"/>
            </w:pPr>
            <w:r>
              <w:rPr>
                <w:rFonts w:ascii="Arial" w:eastAsia="Arial" w:hAnsi="Arial" w:cs="Arial"/>
                <w:b/>
                <w:bCs/>
                <w:color w:val="1B4F72"/>
              </w:rPr>
              <w:t>Solution adoptée</w:t>
            </w:r>
          </w:p>
          <w:p w14:paraId="05514DEE" w14:textId="77777777" w:rsidR="001A2C86" w:rsidRDefault="001A2C86" w:rsidP="001A2C86">
            <w:pPr>
              <w:spacing w:before="60" w:after="60"/>
              <w:jc w:val="both"/>
            </w:pPr>
            <w:r>
              <w:rPr>
                <w:rFonts w:ascii="Arial" w:eastAsia="Arial" w:hAnsi="Arial" w:cs="Arial"/>
                <w:sz w:val="22"/>
                <w:szCs w:val="22"/>
              </w:rPr>
              <w:t xml:space="preserve">Ajout de paramètre timeout=10 sur tous les appels requests. Implémentation d'un mécanisme de </w:t>
            </w:r>
            <w:proofErr w:type="spellStart"/>
            <w:r>
              <w:rPr>
                <w:rFonts w:ascii="Arial" w:eastAsia="Arial" w:hAnsi="Arial" w:cs="Arial"/>
                <w:sz w:val="22"/>
                <w:szCs w:val="22"/>
              </w:rPr>
              <w:t>retry</w:t>
            </w:r>
            <w:proofErr w:type="spellEnd"/>
            <w:r>
              <w:rPr>
                <w:rFonts w:ascii="Arial" w:eastAsia="Arial" w:hAnsi="Arial" w:cs="Arial"/>
                <w:sz w:val="22"/>
                <w:szCs w:val="22"/>
              </w:rPr>
              <w:t xml:space="preserve"> (3 tentatives avec délai exponentiel). Affichage de messages d'erreur explicites dans l'interface. Données de </w:t>
            </w:r>
            <w:proofErr w:type="spellStart"/>
            <w:r>
              <w:rPr>
                <w:rFonts w:ascii="Arial" w:eastAsia="Arial" w:hAnsi="Arial" w:cs="Arial"/>
                <w:sz w:val="22"/>
                <w:szCs w:val="22"/>
              </w:rPr>
              <w:t>fallback</w:t>
            </w:r>
            <w:proofErr w:type="spellEnd"/>
            <w:r>
              <w:rPr>
                <w:rFonts w:ascii="Arial" w:eastAsia="Arial" w:hAnsi="Arial" w:cs="Arial"/>
                <w:sz w:val="22"/>
                <w:szCs w:val="22"/>
              </w:rPr>
              <w:t xml:space="preserve"> depuis le cache SQLite en cas d'API indisponible.</w:t>
            </w:r>
          </w:p>
        </w:tc>
      </w:tr>
    </w:tbl>
    <w:p w14:paraId="4DE8F640" w14:textId="77777777" w:rsidR="001A2C86" w:rsidRDefault="001A2C86" w:rsidP="001A2C86">
      <w:pPr>
        <w:spacing w:before="60" w:after="60"/>
      </w:pPr>
    </w:p>
    <w:p w14:paraId="7D3BC652" w14:textId="5D6711D6" w:rsidR="001A2C86" w:rsidRDefault="001A2C86">
      <w:pPr>
        <w:pStyle w:val="Titre30"/>
        <w:numPr>
          <w:ilvl w:val="0"/>
          <w:numId w:val="21"/>
        </w:numPr>
      </w:pPr>
      <w:r>
        <w:t>Synchronisation des Données Temps Réel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2C86" w14:paraId="44397745" w14:textId="77777777" w:rsidTr="000B38C0">
        <w:tblPrEx>
          <w:tblCellMar>
            <w:top w:w="0" w:type="dxa"/>
            <w:bottom w:w="0" w:type="dxa"/>
          </w:tblCellMar>
        </w:tblPrEx>
        <w:tc>
          <w:tcPr>
            <w:tcW w:w="9360" w:type="dxa"/>
            <w:shd w:val="clear" w:color="auto" w:fill="FFE4E1"/>
            <w:tcMar>
              <w:top w:w="120" w:type="dxa"/>
              <w:left w:w="160" w:type="dxa"/>
              <w:bottom w:w="80" w:type="dxa"/>
              <w:right w:w="160" w:type="dxa"/>
            </w:tcMar>
          </w:tcPr>
          <w:p w14:paraId="79342628" w14:textId="77777777" w:rsidR="001A2C86" w:rsidRDefault="001A2C86" w:rsidP="001A2C86">
            <w:pPr>
              <w:jc w:val="both"/>
            </w:pPr>
            <w:r>
              <w:rPr>
                <w:rFonts w:ascii="Arial" w:eastAsia="Arial" w:hAnsi="Arial" w:cs="Arial"/>
                <w:b/>
                <w:bCs/>
                <w:color w:val="1B4F72"/>
              </w:rPr>
              <w:t>Problème</w:t>
            </w:r>
          </w:p>
          <w:p w14:paraId="60A8BBCC" w14:textId="77777777" w:rsidR="001A2C86" w:rsidRDefault="001A2C86" w:rsidP="001A2C86">
            <w:pPr>
              <w:spacing w:before="60" w:after="60"/>
              <w:jc w:val="both"/>
            </w:pPr>
            <w:r>
              <w:rPr>
                <w:rFonts w:ascii="Arial" w:eastAsia="Arial" w:hAnsi="Arial" w:cs="Arial"/>
                <w:sz w:val="22"/>
                <w:szCs w:val="22"/>
              </w:rPr>
              <w:t xml:space="preserve">Le thread APScheduler et les requêtes Flask accédaient simultanément à SQLite, causant des erreurs 'database </w:t>
            </w:r>
            <w:proofErr w:type="spellStart"/>
            <w:r>
              <w:rPr>
                <w:rFonts w:ascii="Arial" w:eastAsia="Arial" w:hAnsi="Arial" w:cs="Arial"/>
                <w:sz w:val="22"/>
                <w:szCs w:val="22"/>
              </w:rPr>
              <w:t>is</w:t>
            </w:r>
            <w:proofErr w:type="spellEnd"/>
            <w:r>
              <w:rPr>
                <w:rFonts w:ascii="Arial" w:eastAsia="Arial" w:hAnsi="Arial" w:cs="Arial"/>
                <w:sz w:val="22"/>
                <w:szCs w:val="22"/>
              </w:rPr>
              <w:t xml:space="preserve"> </w:t>
            </w:r>
            <w:proofErr w:type="spellStart"/>
            <w:r>
              <w:rPr>
                <w:rFonts w:ascii="Arial" w:eastAsia="Arial" w:hAnsi="Arial" w:cs="Arial"/>
                <w:sz w:val="22"/>
                <w:szCs w:val="22"/>
              </w:rPr>
              <w:t>locked</w:t>
            </w:r>
            <w:proofErr w:type="spellEnd"/>
            <w:r>
              <w:rPr>
                <w:rFonts w:ascii="Arial" w:eastAsia="Arial" w:hAnsi="Arial" w:cs="Arial"/>
                <w:sz w:val="22"/>
                <w:szCs w:val="22"/>
              </w:rPr>
              <w:t>' lors des écritures concurrentes.</w:t>
            </w:r>
          </w:p>
        </w:tc>
      </w:tr>
    </w:tbl>
    <w:p w14:paraId="6BA17D10" w14:textId="77777777" w:rsidR="001A2C86" w:rsidRDefault="001A2C86" w:rsidP="001A2C86">
      <w:pPr>
        <w:spacing w:before="60"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2C86" w14:paraId="5020356F" w14:textId="77777777" w:rsidTr="000B38C0">
        <w:tblPrEx>
          <w:tblCellMar>
            <w:top w:w="0" w:type="dxa"/>
            <w:bottom w:w="0" w:type="dxa"/>
          </w:tblCellMar>
        </w:tblPrEx>
        <w:tc>
          <w:tcPr>
            <w:tcW w:w="9360" w:type="dxa"/>
            <w:shd w:val="clear" w:color="auto" w:fill="D5F5E3"/>
            <w:tcMar>
              <w:top w:w="120" w:type="dxa"/>
              <w:left w:w="160" w:type="dxa"/>
              <w:bottom w:w="80" w:type="dxa"/>
              <w:right w:w="160" w:type="dxa"/>
            </w:tcMar>
          </w:tcPr>
          <w:p w14:paraId="2D47B757" w14:textId="77777777" w:rsidR="001A2C86" w:rsidRDefault="001A2C86" w:rsidP="001A2C86">
            <w:pPr>
              <w:jc w:val="both"/>
            </w:pPr>
            <w:r>
              <w:rPr>
                <w:rFonts w:ascii="Arial" w:eastAsia="Arial" w:hAnsi="Arial" w:cs="Arial"/>
                <w:b/>
                <w:bCs/>
                <w:color w:val="1B4F72"/>
              </w:rPr>
              <w:t>Solution adoptée</w:t>
            </w:r>
          </w:p>
          <w:p w14:paraId="33514711" w14:textId="77777777" w:rsidR="001A2C86" w:rsidRDefault="001A2C86" w:rsidP="001A2C86">
            <w:pPr>
              <w:spacing w:before="60" w:after="60"/>
              <w:jc w:val="both"/>
            </w:pPr>
            <w:r>
              <w:rPr>
                <w:rFonts w:ascii="Arial" w:eastAsia="Arial" w:hAnsi="Arial" w:cs="Arial"/>
                <w:sz w:val="22"/>
                <w:szCs w:val="22"/>
              </w:rPr>
              <w:t>Activation du mode WAL (Write-</w:t>
            </w:r>
            <w:proofErr w:type="spellStart"/>
            <w:r>
              <w:rPr>
                <w:rFonts w:ascii="Arial" w:eastAsia="Arial" w:hAnsi="Arial" w:cs="Arial"/>
                <w:sz w:val="22"/>
                <w:szCs w:val="22"/>
              </w:rPr>
              <w:t>Ahead</w:t>
            </w:r>
            <w:proofErr w:type="spellEnd"/>
            <w:r>
              <w:rPr>
                <w:rFonts w:ascii="Arial" w:eastAsia="Arial" w:hAnsi="Arial" w:cs="Arial"/>
                <w:sz w:val="22"/>
                <w:szCs w:val="22"/>
              </w:rPr>
              <w:t xml:space="preserve"> </w:t>
            </w:r>
            <w:proofErr w:type="spellStart"/>
            <w:r>
              <w:rPr>
                <w:rFonts w:ascii="Arial" w:eastAsia="Arial" w:hAnsi="Arial" w:cs="Arial"/>
                <w:sz w:val="22"/>
                <w:szCs w:val="22"/>
              </w:rPr>
              <w:t>Logging</w:t>
            </w:r>
            <w:proofErr w:type="spellEnd"/>
            <w:r>
              <w:rPr>
                <w:rFonts w:ascii="Arial" w:eastAsia="Arial" w:hAnsi="Arial" w:cs="Arial"/>
                <w:sz w:val="22"/>
                <w:szCs w:val="22"/>
              </w:rPr>
              <w:t xml:space="preserve">) via PRAGMA </w:t>
            </w:r>
            <w:proofErr w:type="spellStart"/>
            <w:r>
              <w:rPr>
                <w:rFonts w:ascii="Arial" w:eastAsia="Arial" w:hAnsi="Arial" w:cs="Arial"/>
                <w:sz w:val="22"/>
                <w:szCs w:val="22"/>
              </w:rPr>
              <w:t>journal_mode</w:t>
            </w:r>
            <w:proofErr w:type="spellEnd"/>
            <w:r>
              <w:rPr>
                <w:rFonts w:ascii="Arial" w:eastAsia="Arial" w:hAnsi="Arial" w:cs="Arial"/>
                <w:sz w:val="22"/>
                <w:szCs w:val="22"/>
              </w:rPr>
              <w:t>=WAL. Ce mode SQLite permet les lectures concurrentes pendant les écritures, résolvant les blocages. Timeout de 30 secondes pour les tentatives de connexion.</w:t>
            </w:r>
          </w:p>
        </w:tc>
      </w:tr>
    </w:tbl>
    <w:p w14:paraId="7EAED07E" w14:textId="77777777" w:rsidR="001A2C86" w:rsidRDefault="001A2C86" w:rsidP="001A2C86">
      <w:pPr>
        <w:spacing w:before="60" w:after="60"/>
      </w:pPr>
    </w:p>
    <w:p w14:paraId="13816491" w14:textId="302D1A4E" w:rsidR="001A2C86" w:rsidRDefault="001A2C86">
      <w:pPr>
        <w:pStyle w:val="Titre30"/>
        <w:numPr>
          <w:ilvl w:val="0"/>
          <w:numId w:val="21"/>
        </w:numPr>
      </w:pPr>
      <w:r>
        <w:t>Optimisation de l'Interface Mobile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2C86" w14:paraId="3371B130" w14:textId="77777777" w:rsidTr="000B38C0">
        <w:tblPrEx>
          <w:tblCellMar>
            <w:top w:w="0" w:type="dxa"/>
            <w:bottom w:w="0" w:type="dxa"/>
          </w:tblCellMar>
        </w:tblPrEx>
        <w:tc>
          <w:tcPr>
            <w:tcW w:w="9360" w:type="dxa"/>
            <w:shd w:val="clear" w:color="auto" w:fill="FFE4E1"/>
            <w:tcMar>
              <w:top w:w="120" w:type="dxa"/>
              <w:left w:w="160" w:type="dxa"/>
              <w:bottom w:w="80" w:type="dxa"/>
              <w:right w:w="160" w:type="dxa"/>
            </w:tcMar>
          </w:tcPr>
          <w:p w14:paraId="65FBCCA4" w14:textId="77777777" w:rsidR="001A2C86" w:rsidRDefault="001A2C86" w:rsidP="001A2C86">
            <w:pPr>
              <w:jc w:val="both"/>
            </w:pPr>
            <w:r>
              <w:rPr>
                <w:rFonts w:ascii="Arial" w:eastAsia="Arial" w:hAnsi="Arial" w:cs="Arial"/>
                <w:b/>
                <w:bCs/>
                <w:color w:val="1B4F72"/>
              </w:rPr>
              <w:t>Problème</w:t>
            </w:r>
          </w:p>
          <w:p w14:paraId="07E691BD" w14:textId="77777777" w:rsidR="001A2C86" w:rsidRDefault="001A2C86" w:rsidP="001A2C86">
            <w:pPr>
              <w:spacing w:before="60" w:after="60"/>
              <w:jc w:val="both"/>
            </w:pPr>
            <w:r>
              <w:rPr>
                <w:rFonts w:ascii="Arial" w:eastAsia="Arial" w:hAnsi="Arial" w:cs="Arial"/>
                <w:sz w:val="22"/>
                <w:szCs w:val="22"/>
              </w:rPr>
              <w:lastRenderedPageBreak/>
              <w:t>L'interface initiale n'était pas responsive, rendant la carte Leaflet.js et les graphiques Chart.js inutilisables sur smartphones — critique pour une app de qualité de l'air consultée en mobilité.</w:t>
            </w:r>
          </w:p>
        </w:tc>
      </w:tr>
    </w:tbl>
    <w:p w14:paraId="2BA75AC0" w14:textId="77777777" w:rsidR="001A2C86" w:rsidRDefault="001A2C86" w:rsidP="001A2C86">
      <w:pPr>
        <w:spacing w:before="60"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2C86" w14:paraId="70C4C3AD" w14:textId="77777777" w:rsidTr="000B38C0">
        <w:tblPrEx>
          <w:tblCellMar>
            <w:top w:w="0" w:type="dxa"/>
            <w:bottom w:w="0" w:type="dxa"/>
          </w:tblCellMar>
        </w:tblPrEx>
        <w:tc>
          <w:tcPr>
            <w:tcW w:w="9360" w:type="dxa"/>
            <w:shd w:val="clear" w:color="auto" w:fill="D5F5E3"/>
            <w:tcMar>
              <w:top w:w="120" w:type="dxa"/>
              <w:left w:w="160" w:type="dxa"/>
              <w:bottom w:w="80" w:type="dxa"/>
              <w:right w:w="160" w:type="dxa"/>
            </w:tcMar>
          </w:tcPr>
          <w:p w14:paraId="4E514932" w14:textId="77777777" w:rsidR="001A2C86" w:rsidRDefault="001A2C86" w:rsidP="001A2C86">
            <w:pPr>
              <w:jc w:val="both"/>
            </w:pPr>
            <w:r>
              <w:rPr>
                <w:rFonts w:ascii="Arial" w:eastAsia="Arial" w:hAnsi="Arial" w:cs="Arial"/>
                <w:b/>
                <w:bCs/>
                <w:color w:val="1B4F72"/>
              </w:rPr>
              <w:t>Solution adoptée</w:t>
            </w:r>
          </w:p>
          <w:p w14:paraId="1F71EE04" w14:textId="77777777" w:rsidR="001A2C86" w:rsidRDefault="001A2C86" w:rsidP="001A2C86">
            <w:pPr>
              <w:spacing w:before="60" w:after="60"/>
              <w:jc w:val="both"/>
            </w:pPr>
            <w:r>
              <w:rPr>
                <w:rFonts w:ascii="Arial" w:eastAsia="Arial" w:hAnsi="Arial" w:cs="Arial"/>
                <w:sz w:val="22"/>
                <w:szCs w:val="22"/>
              </w:rPr>
              <w:t xml:space="preserve">Refonte CSS avec CSS </w:t>
            </w:r>
            <w:proofErr w:type="spellStart"/>
            <w:r>
              <w:rPr>
                <w:rFonts w:ascii="Arial" w:eastAsia="Arial" w:hAnsi="Arial" w:cs="Arial"/>
                <w:sz w:val="22"/>
                <w:szCs w:val="22"/>
              </w:rPr>
              <w:t>Grid</w:t>
            </w:r>
            <w:proofErr w:type="spellEnd"/>
            <w:r>
              <w:rPr>
                <w:rFonts w:ascii="Arial" w:eastAsia="Arial" w:hAnsi="Arial" w:cs="Arial"/>
                <w:sz w:val="22"/>
                <w:szCs w:val="22"/>
              </w:rPr>
              <w:t xml:space="preserve"> et </w:t>
            </w:r>
            <w:proofErr w:type="spellStart"/>
            <w:r>
              <w:rPr>
                <w:rFonts w:ascii="Arial" w:eastAsia="Arial" w:hAnsi="Arial" w:cs="Arial"/>
                <w:sz w:val="22"/>
                <w:szCs w:val="22"/>
              </w:rPr>
              <w:t>Flexbox</w:t>
            </w:r>
            <w:proofErr w:type="spellEnd"/>
            <w:r>
              <w:rPr>
                <w:rFonts w:ascii="Arial" w:eastAsia="Arial" w:hAnsi="Arial" w:cs="Arial"/>
                <w:sz w:val="22"/>
                <w:szCs w:val="22"/>
              </w:rPr>
              <w:t xml:space="preserve"> pour un </w:t>
            </w:r>
            <w:proofErr w:type="spellStart"/>
            <w:r>
              <w:rPr>
                <w:rFonts w:ascii="Arial" w:eastAsia="Arial" w:hAnsi="Arial" w:cs="Arial"/>
                <w:sz w:val="22"/>
                <w:szCs w:val="22"/>
              </w:rPr>
              <w:t>layout</w:t>
            </w:r>
            <w:proofErr w:type="spellEnd"/>
            <w:r>
              <w:rPr>
                <w:rFonts w:ascii="Arial" w:eastAsia="Arial" w:hAnsi="Arial" w:cs="Arial"/>
                <w:sz w:val="22"/>
                <w:szCs w:val="22"/>
              </w:rPr>
              <w:t xml:space="preserve"> responsive. </w:t>
            </w:r>
            <w:proofErr w:type="spellStart"/>
            <w:r>
              <w:rPr>
                <w:rFonts w:ascii="Arial" w:eastAsia="Arial" w:hAnsi="Arial" w:cs="Arial"/>
                <w:sz w:val="22"/>
                <w:szCs w:val="22"/>
              </w:rPr>
              <w:t>Breakpoints</w:t>
            </w:r>
            <w:proofErr w:type="spellEnd"/>
            <w:r>
              <w:rPr>
                <w:rFonts w:ascii="Arial" w:eastAsia="Arial" w:hAnsi="Arial" w:cs="Arial"/>
                <w:sz w:val="22"/>
                <w:szCs w:val="22"/>
              </w:rPr>
              <w:t xml:space="preserve"> à 768px (tablette) et 480px (mobile). Taille minimale des tuiles Leaflet augmentée pour faciliter le </w:t>
            </w:r>
            <w:proofErr w:type="spellStart"/>
            <w:r>
              <w:rPr>
                <w:rFonts w:ascii="Arial" w:eastAsia="Arial" w:hAnsi="Arial" w:cs="Arial"/>
                <w:sz w:val="22"/>
                <w:szCs w:val="22"/>
              </w:rPr>
              <w:t>tap</w:t>
            </w:r>
            <w:proofErr w:type="spellEnd"/>
            <w:r>
              <w:rPr>
                <w:rFonts w:ascii="Arial" w:eastAsia="Arial" w:hAnsi="Arial" w:cs="Arial"/>
                <w:sz w:val="22"/>
                <w:szCs w:val="22"/>
              </w:rPr>
              <w:t xml:space="preserve"> sur petits écrans. Graphiques Chart.js configurés avec </w:t>
            </w:r>
            <w:proofErr w:type="spellStart"/>
            <w:r>
              <w:rPr>
                <w:rFonts w:ascii="Arial" w:eastAsia="Arial" w:hAnsi="Arial" w:cs="Arial"/>
                <w:sz w:val="22"/>
                <w:szCs w:val="22"/>
              </w:rPr>
              <w:t>maintainAspectRatio</w:t>
            </w:r>
            <w:proofErr w:type="spellEnd"/>
            <w:r>
              <w:rPr>
                <w:rFonts w:ascii="Arial" w:eastAsia="Arial" w:hAnsi="Arial" w:cs="Arial"/>
                <w:sz w:val="22"/>
                <w:szCs w:val="22"/>
              </w:rPr>
              <w:t>: false pour s'adapter aux conteneurs flexibles.</w:t>
            </w:r>
          </w:p>
        </w:tc>
      </w:tr>
    </w:tbl>
    <w:p w14:paraId="570D01C8" w14:textId="77777777" w:rsidR="001A2C86" w:rsidRDefault="001A2C86" w:rsidP="001A2C86">
      <w:pPr>
        <w:ind w:left="360"/>
        <w:jc w:val="both"/>
      </w:pPr>
    </w:p>
    <w:p w14:paraId="3E04E8EE" w14:textId="78240096" w:rsidR="001A2C86" w:rsidRDefault="00642050" w:rsidP="001A2C86">
      <w:pPr>
        <w:pStyle w:val="Titre1"/>
      </w:pPr>
      <w:r>
        <w:br w:type="page"/>
      </w:r>
      <w:bookmarkStart w:id="25" w:name="_Toc232161099"/>
      <w:r w:rsidR="002B64EA">
        <w:lastRenderedPageBreak/>
        <w:t>Perspectives et a</w:t>
      </w:r>
      <w:r w:rsidR="001A2C86">
        <w:t>méliorations futures</w:t>
      </w:r>
      <w:bookmarkEnd w:id="25"/>
    </w:p>
    <w:p w14:paraId="68C11E71" w14:textId="77777777" w:rsidR="002B64EA" w:rsidRDefault="002B64EA" w:rsidP="002B64EA">
      <w:pPr>
        <w:jc w:val="both"/>
      </w:pPr>
      <w:r>
        <w:t>AirWatch AI dans sa version actuelle constitue une base solide et fonctionnelle. Plusieurs axes d'amélioration ont été identifiés pour optimiser, sécuriser et étendre les capacités du système.</w:t>
      </w:r>
    </w:p>
    <w:p w14:paraId="53B9C478" w14:textId="3D60E94C" w:rsidR="002B64EA" w:rsidRDefault="002B64EA">
      <w:pPr>
        <w:pStyle w:val="Titre2"/>
        <w:numPr>
          <w:ilvl w:val="0"/>
          <w:numId w:val="23"/>
        </w:numPr>
      </w:pPr>
      <w:bookmarkStart w:id="26" w:name="_Toc232161100"/>
      <w:r>
        <w:rPr>
          <w:rFonts w:eastAsia="Arial"/>
        </w:rPr>
        <w:t>Intégration de Capteurs Physiques sur Raspberry Pi</w:t>
      </w:r>
      <w:bookmarkEnd w:id="26"/>
    </w:p>
    <w:p w14:paraId="18B30D42" w14:textId="77777777" w:rsidR="002B64EA" w:rsidRDefault="002B64EA" w:rsidP="002B64EA">
      <w:pPr>
        <w:jc w:val="both"/>
      </w:pPr>
      <w:r>
        <w:t>L'une des améliorations les plus impactantes serait l'intégration de capteurs physiques directement connectés aux broches GPIO du Raspberry Pi 4, permettant des mesures locales précises sans dépendance aux APIs externes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2B64EA" w14:paraId="0984CCED"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1B4F72"/>
            <w:tcMar>
              <w:top w:w="80" w:type="dxa"/>
              <w:left w:w="120" w:type="dxa"/>
              <w:bottom w:w="80" w:type="dxa"/>
              <w:right w:w="120" w:type="dxa"/>
            </w:tcMar>
          </w:tcPr>
          <w:p w14:paraId="3FE62B44" w14:textId="77777777" w:rsidR="002B64EA" w:rsidRDefault="002B64EA" w:rsidP="002B64EA">
            <w:pPr>
              <w:jc w:val="both"/>
            </w:pPr>
            <w:r>
              <w:rPr>
                <w:rFonts w:ascii="Arial" w:eastAsia="Arial" w:hAnsi="Arial" w:cs="Arial"/>
                <w:b/>
                <w:bCs/>
                <w:color w:val="FFFFFF"/>
                <w:sz w:val="22"/>
                <w:szCs w:val="22"/>
              </w:rPr>
              <w:t>Capteur</w:t>
            </w:r>
          </w:p>
        </w:tc>
        <w:tc>
          <w:tcPr>
            <w:tcW w:w="5760" w:type="dxa"/>
            <w:tcBorders>
              <w:top w:val="single" w:sz="1" w:space="0" w:color="2E86C1"/>
              <w:left w:val="single" w:sz="1" w:space="0" w:color="2E86C1"/>
              <w:bottom w:val="single" w:sz="1" w:space="0" w:color="2E86C1"/>
              <w:right w:val="single" w:sz="1" w:space="0" w:color="2E86C1"/>
            </w:tcBorders>
            <w:shd w:val="clear" w:color="auto" w:fill="1B4F72"/>
            <w:tcMar>
              <w:top w:w="80" w:type="dxa"/>
              <w:left w:w="120" w:type="dxa"/>
              <w:bottom w:w="80" w:type="dxa"/>
              <w:right w:w="120" w:type="dxa"/>
            </w:tcMar>
          </w:tcPr>
          <w:p w14:paraId="7C1695FC" w14:textId="77777777" w:rsidR="002B64EA" w:rsidRDefault="002B64EA" w:rsidP="002B64EA">
            <w:pPr>
              <w:jc w:val="both"/>
            </w:pPr>
            <w:r>
              <w:rPr>
                <w:rFonts w:ascii="Arial" w:eastAsia="Arial" w:hAnsi="Arial" w:cs="Arial"/>
                <w:b/>
                <w:bCs/>
                <w:color w:val="FFFFFF"/>
                <w:sz w:val="22"/>
                <w:szCs w:val="22"/>
              </w:rPr>
              <w:t>Spécifications et Usage</w:t>
            </w:r>
          </w:p>
        </w:tc>
      </w:tr>
      <w:tr w:rsidR="002B64EA" w14:paraId="38367CC3"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46B6549F" w14:textId="77777777" w:rsidR="002B64EA" w:rsidRDefault="002B64EA" w:rsidP="002B64EA">
            <w:pPr>
              <w:jc w:val="both"/>
            </w:pPr>
            <w:r>
              <w:rPr>
                <w:rFonts w:ascii="Arial" w:eastAsia="Arial" w:hAnsi="Arial" w:cs="Arial"/>
                <w:b/>
                <w:bCs/>
                <w:sz w:val="21"/>
                <w:szCs w:val="21"/>
              </w:rPr>
              <w:t>SDS011 (Nova Fitness)</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5BD93E43" w14:textId="0F287F82" w:rsidR="002B64EA" w:rsidRDefault="002B64EA" w:rsidP="002B64EA">
            <w:pPr>
              <w:jc w:val="both"/>
            </w:pPr>
            <w:r>
              <w:rPr>
                <w:rFonts w:ascii="Arial" w:eastAsia="Arial" w:hAnsi="Arial" w:cs="Arial"/>
                <w:sz w:val="21"/>
                <w:szCs w:val="21"/>
              </w:rPr>
              <w:t>Capteur laser de particules fines PM2.5 et PM10. Connexion UART/USB.</w:t>
            </w:r>
            <w:r w:rsidR="00F83877">
              <w:rPr>
                <w:rFonts w:ascii="Arial" w:eastAsia="Arial" w:hAnsi="Arial" w:cs="Arial"/>
                <w:sz w:val="21"/>
                <w:szCs w:val="21"/>
              </w:rPr>
              <w:t xml:space="preserve"> </w:t>
            </w:r>
            <w:r>
              <w:rPr>
                <w:rFonts w:ascii="Arial" w:eastAsia="Arial" w:hAnsi="Arial" w:cs="Arial"/>
                <w:sz w:val="21"/>
                <w:szCs w:val="21"/>
              </w:rPr>
              <w:t>Précision : ±15% pour PM2.5.</w:t>
            </w:r>
          </w:p>
        </w:tc>
      </w:tr>
      <w:tr w:rsidR="002B64EA" w14:paraId="5008F0C9"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1D5D1850" w14:textId="77777777" w:rsidR="002B64EA" w:rsidRDefault="002B64EA" w:rsidP="002B64EA">
            <w:pPr>
              <w:jc w:val="both"/>
            </w:pPr>
            <w:r>
              <w:rPr>
                <w:rFonts w:ascii="Arial" w:eastAsia="Arial" w:hAnsi="Arial" w:cs="Arial"/>
                <w:b/>
                <w:bCs/>
                <w:sz w:val="21"/>
                <w:szCs w:val="21"/>
              </w:rPr>
              <w:t>MQ135 (Gas Sensor)</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177A75E1" w14:textId="1FB0560D" w:rsidR="002B64EA" w:rsidRDefault="002B64EA" w:rsidP="002B64EA">
            <w:pPr>
              <w:jc w:val="both"/>
            </w:pPr>
            <w:r>
              <w:rPr>
                <w:rFonts w:ascii="Arial" w:eastAsia="Arial" w:hAnsi="Arial" w:cs="Arial"/>
                <w:sz w:val="21"/>
                <w:szCs w:val="21"/>
              </w:rPr>
              <w:t xml:space="preserve">Détection de CO2, NH3, NOx, alcool, benzène. Connexion GPIO analogique via ADC (MCP3008). </w:t>
            </w:r>
          </w:p>
        </w:tc>
      </w:tr>
      <w:tr w:rsidR="002B64EA" w14:paraId="6D68ED0B"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020A23C4" w14:textId="77777777" w:rsidR="002B64EA" w:rsidRDefault="002B64EA" w:rsidP="002B64EA">
            <w:pPr>
              <w:jc w:val="both"/>
            </w:pPr>
            <w:r>
              <w:rPr>
                <w:rFonts w:ascii="Arial" w:eastAsia="Arial" w:hAnsi="Arial" w:cs="Arial"/>
                <w:b/>
                <w:bCs/>
                <w:sz w:val="21"/>
                <w:szCs w:val="21"/>
              </w:rPr>
              <w:t>BME680 (Bosch)</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5A0ADA63" w14:textId="4AE1F090" w:rsidR="002B64EA" w:rsidRDefault="002B64EA" w:rsidP="002B64EA">
            <w:pPr>
              <w:jc w:val="both"/>
            </w:pPr>
            <w:r>
              <w:rPr>
                <w:rFonts w:ascii="Arial" w:eastAsia="Arial" w:hAnsi="Arial" w:cs="Arial"/>
                <w:sz w:val="21"/>
                <w:szCs w:val="21"/>
              </w:rPr>
              <w:t>Température, humidité, pression atmosphérique, qualité de l'air TVOC. I2C/SPI. Remplace plusieurs capteurs.</w:t>
            </w:r>
          </w:p>
        </w:tc>
      </w:tr>
      <w:tr w:rsidR="002B64EA" w14:paraId="5B976F6B"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6D5AB11C" w14:textId="77777777" w:rsidR="002B64EA" w:rsidRDefault="002B64EA" w:rsidP="002B64EA">
            <w:pPr>
              <w:jc w:val="both"/>
            </w:pPr>
            <w:r>
              <w:rPr>
                <w:rFonts w:ascii="Arial" w:eastAsia="Arial" w:hAnsi="Arial" w:cs="Arial"/>
                <w:b/>
                <w:bCs/>
                <w:sz w:val="21"/>
                <w:szCs w:val="21"/>
              </w:rPr>
              <w:t xml:space="preserve">MQ7 (Carbon </w:t>
            </w:r>
            <w:proofErr w:type="spellStart"/>
            <w:r>
              <w:rPr>
                <w:rFonts w:ascii="Arial" w:eastAsia="Arial" w:hAnsi="Arial" w:cs="Arial"/>
                <w:b/>
                <w:bCs/>
                <w:sz w:val="21"/>
                <w:szCs w:val="21"/>
              </w:rPr>
              <w:t>Monoxide</w:t>
            </w:r>
            <w:proofErr w:type="spellEnd"/>
            <w:r>
              <w:rPr>
                <w:rFonts w:ascii="Arial" w:eastAsia="Arial" w:hAnsi="Arial" w:cs="Arial"/>
                <w:b/>
                <w:bCs/>
                <w:sz w:val="21"/>
                <w:szCs w:val="21"/>
              </w:rPr>
              <w:t>)</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4B497196" w14:textId="58D694DC" w:rsidR="002B64EA" w:rsidRDefault="002B64EA" w:rsidP="002B64EA">
            <w:pPr>
              <w:jc w:val="both"/>
            </w:pPr>
            <w:r>
              <w:rPr>
                <w:rFonts w:ascii="Arial" w:eastAsia="Arial" w:hAnsi="Arial" w:cs="Arial"/>
                <w:sz w:val="21"/>
                <w:szCs w:val="21"/>
              </w:rPr>
              <w:t>Capteur de monoxyde de carbone (CO) spécifique. Connexion GPIO. Critique pour zones industrielles.</w:t>
            </w:r>
          </w:p>
        </w:tc>
      </w:tr>
      <w:tr w:rsidR="002B64EA" w14:paraId="05467062"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5B9A333C" w14:textId="77777777" w:rsidR="002B64EA" w:rsidRDefault="002B64EA" w:rsidP="002B64EA">
            <w:pPr>
              <w:jc w:val="both"/>
            </w:pPr>
            <w:r>
              <w:rPr>
                <w:rFonts w:ascii="Arial" w:eastAsia="Arial" w:hAnsi="Arial" w:cs="Arial"/>
                <w:b/>
                <w:bCs/>
                <w:sz w:val="21"/>
                <w:szCs w:val="21"/>
              </w:rPr>
              <w:t>PMS5003 (</w:t>
            </w:r>
            <w:proofErr w:type="spellStart"/>
            <w:r>
              <w:rPr>
                <w:rFonts w:ascii="Arial" w:eastAsia="Arial" w:hAnsi="Arial" w:cs="Arial"/>
                <w:b/>
                <w:bCs/>
                <w:sz w:val="21"/>
                <w:szCs w:val="21"/>
              </w:rPr>
              <w:t>Plantower</w:t>
            </w:r>
            <w:proofErr w:type="spellEnd"/>
            <w:r>
              <w:rPr>
                <w:rFonts w:ascii="Arial" w:eastAsia="Arial" w:hAnsi="Arial" w:cs="Arial"/>
                <w:b/>
                <w:bCs/>
                <w:sz w:val="21"/>
                <w:szCs w:val="21"/>
              </w:rPr>
              <w:t>)</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45AC7D0F" w14:textId="3B199FE0" w:rsidR="002B64EA" w:rsidRDefault="002B64EA" w:rsidP="002B64EA">
            <w:pPr>
              <w:jc w:val="both"/>
            </w:pPr>
            <w:r>
              <w:rPr>
                <w:rFonts w:ascii="Arial" w:eastAsia="Arial" w:hAnsi="Arial" w:cs="Arial"/>
                <w:sz w:val="21"/>
                <w:szCs w:val="21"/>
              </w:rPr>
              <w:t xml:space="preserve">Mesure PM1.0, PM2.5, PM10 avec interface série. Plus précis que SDS011. </w:t>
            </w:r>
          </w:p>
        </w:tc>
      </w:tr>
    </w:tbl>
    <w:p w14:paraId="01F274C9" w14:textId="39A97624" w:rsidR="002B64EA" w:rsidRDefault="002B64EA">
      <w:pPr>
        <w:pStyle w:val="Titre2"/>
        <w:numPr>
          <w:ilvl w:val="0"/>
          <w:numId w:val="23"/>
        </w:numPr>
      </w:pPr>
      <w:bookmarkStart w:id="27" w:name="_Toc232161101"/>
      <w:r>
        <w:rPr>
          <w:rFonts w:eastAsia="Arial"/>
        </w:rPr>
        <w:t>Sécurité et Authentification</w:t>
      </w:r>
      <w:bookmarkEnd w:id="27"/>
    </w:p>
    <w:p w14:paraId="4D7703FB" w14:textId="77777777" w:rsidR="002B64EA" w:rsidRDefault="002B64EA" w:rsidP="00CF7546">
      <w:pPr>
        <w:jc w:val="both"/>
      </w:pPr>
      <w:r>
        <w:t>La version actuelle d'AirWatch AI n'implémente pas d'authentification utilisateur. Pour une mise en production, les éléments de sécurité suivants doivent être ajoutés :</w:t>
      </w:r>
    </w:p>
    <w:p w14:paraId="69E0A088" w14:textId="77777777" w:rsidR="002B64EA" w:rsidRDefault="002B64EA">
      <w:pPr>
        <w:pStyle w:val="Paragraphedeliste"/>
        <w:numPr>
          <w:ilvl w:val="0"/>
          <w:numId w:val="24"/>
        </w:numPr>
        <w:jc w:val="both"/>
      </w:pPr>
      <w:r>
        <w:t xml:space="preserve">Authentification JWT (JSON Web </w:t>
      </w:r>
      <w:proofErr w:type="spellStart"/>
      <w:r>
        <w:t>Tokens</w:t>
      </w:r>
      <w:proofErr w:type="spellEnd"/>
      <w:r>
        <w:t xml:space="preserve">) : implémentation d'un système de login/registration avec </w:t>
      </w:r>
      <w:proofErr w:type="spellStart"/>
      <w:r>
        <w:t>tokens</w:t>
      </w:r>
      <w:proofErr w:type="spellEnd"/>
      <w:r>
        <w:t xml:space="preserve"> JWT pour sécuriser les </w:t>
      </w:r>
      <w:proofErr w:type="spellStart"/>
      <w:r>
        <w:t>endpoints</w:t>
      </w:r>
      <w:proofErr w:type="spellEnd"/>
      <w:r>
        <w:t xml:space="preserve"> API privés de l'espace industriel.</w:t>
      </w:r>
    </w:p>
    <w:p w14:paraId="697B64E9" w14:textId="77777777" w:rsidR="002B64EA" w:rsidRDefault="002B64EA">
      <w:pPr>
        <w:pStyle w:val="Paragraphedeliste"/>
        <w:numPr>
          <w:ilvl w:val="0"/>
          <w:numId w:val="24"/>
        </w:numPr>
        <w:jc w:val="both"/>
      </w:pPr>
      <w:r>
        <w:t xml:space="preserve">Chiffrement des données sensibles : chiffrement AES des clés API et données personnelles dans SQLite avec la bibliothèque </w:t>
      </w:r>
      <w:proofErr w:type="spellStart"/>
      <w:r>
        <w:t>cryptography</w:t>
      </w:r>
      <w:proofErr w:type="spellEnd"/>
      <w:r>
        <w:t>.</w:t>
      </w:r>
    </w:p>
    <w:p w14:paraId="3DDB20E0" w14:textId="77777777" w:rsidR="002B64EA" w:rsidRDefault="002B64EA">
      <w:pPr>
        <w:pStyle w:val="Paragraphedeliste"/>
        <w:numPr>
          <w:ilvl w:val="0"/>
          <w:numId w:val="24"/>
        </w:numPr>
        <w:jc w:val="both"/>
      </w:pPr>
      <w:r>
        <w:lastRenderedPageBreak/>
        <w:t xml:space="preserve">Rate </w:t>
      </w:r>
      <w:proofErr w:type="spellStart"/>
      <w:r>
        <w:t>limiting</w:t>
      </w:r>
      <w:proofErr w:type="spellEnd"/>
      <w:r>
        <w:t xml:space="preserve"> : utilisation de Flask-Limiter pour limiter les requêtes par IP (ex: 100 requêtes/heure) et prévenir les abus d'API.</w:t>
      </w:r>
    </w:p>
    <w:p w14:paraId="1A89103D" w14:textId="77777777" w:rsidR="002B64EA" w:rsidRDefault="002B64EA">
      <w:pPr>
        <w:pStyle w:val="Paragraphedeliste"/>
        <w:numPr>
          <w:ilvl w:val="0"/>
          <w:numId w:val="24"/>
        </w:numPr>
        <w:jc w:val="both"/>
      </w:pPr>
      <w:r>
        <w:t>HTTPS forcé : redirection automatique HTTP vers HTTPS, configurée au niveau Cloudflare (déjà partiellement supporté par Cloudflare Tunnel).</w:t>
      </w:r>
    </w:p>
    <w:p w14:paraId="1740A5FE" w14:textId="77777777" w:rsidR="002B64EA" w:rsidRDefault="002B64EA">
      <w:pPr>
        <w:pStyle w:val="Paragraphedeliste"/>
        <w:numPr>
          <w:ilvl w:val="0"/>
          <w:numId w:val="24"/>
        </w:numPr>
        <w:jc w:val="both"/>
      </w:pPr>
      <w:r>
        <w:t xml:space="preserve">Validation des entrées : </w:t>
      </w:r>
      <w:proofErr w:type="spellStart"/>
      <w:r>
        <w:t>sanitisation</w:t>
      </w:r>
      <w:proofErr w:type="spellEnd"/>
      <w:r>
        <w:t xml:space="preserve"> systématique des paramètres reçus (</w:t>
      </w:r>
      <w:proofErr w:type="spellStart"/>
      <w:r>
        <w:t>SQLi</w:t>
      </w:r>
      <w:proofErr w:type="spellEnd"/>
      <w:r>
        <w:t xml:space="preserve">, XSS) avec la bibliothèque </w:t>
      </w:r>
      <w:proofErr w:type="spellStart"/>
      <w:r>
        <w:t>bleach</w:t>
      </w:r>
      <w:proofErr w:type="spellEnd"/>
      <w:r>
        <w:t xml:space="preserve"> ou </w:t>
      </w:r>
      <w:proofErr w:type="spellStart"/>
      <w:r>
        <w:t>WTForms</w:t>
      </w:r>
      <w:proofErr w:type="spellEnd"/>
      <w:r>
        <w:t>.</w:t>
      </w:r>
    </w:p>
    <w:p w14:paraId="262CACBC" w14:textId="77777777" w:rsidR="002B64EA" w:rsidRDefault="002B64EA">
      <w:pPr>
        <w:pStyle w:val="Paragraphedeliste"/>
        <w:numPr>
          <w:ilvl w:val="0"/>
          <w:numId w:val="24"/>
        </w:numPr>
        <w:jc w:val="both"/>
      </w:pPr>
      <w:r>
        <w:t>Logs de sécurité : journalisation des tentatives de connexion échouées, des accès suspects, et des erreurs système dans un fichier de log séparé.</w:t>
      </w:r>
    </w:p>
    <w:p w14:paraId="1AEB6943" w14:textId="2F30C23E" w:rsidR="002B64EA" w:rsidRDefault="002B64EA">
      <w:pPr>
        <w:pStyle w:val="Titre2"/>
        <w:numPr>
          <w:ilvl w:val="0"/>
          <w:numId w:val="23"/>
        </w:numPr>
      </w:pPr>
      <w:bookmarkStart w:id="28" w:name="_Toc232161102"/>
      <w:r>
        <w:rPr>
          <w:rFonts w:eastAsia="Arial"/>
        </w:rPr>
        <w:t>Optimisation des Performances</w:t>
      </w:r>
      <w:bookmarkEnd w:id="28"/>
    </w:p>
    <w:p w14:paraId="5431F552" w14:textId="77777777" w:rsidR="002B64EA" w:rsidRDefault="002B64EA">
      <w:pPr>
        <w:pStyle w:val="Paragraphedeliste"/>
        <w:numPr>
          <w:ilvl w:val="0"/>
          <w:numId w:val="25"/>
        </w:numPr>
        <w:jc w:val="both"/>
      </w:pPr>
      <w:r>
        <w:t xml:space="preserve">Redis comme cache : remplacement du cache en mémoire Python par Redis pour partager le cache entre plusieurs processus Flask (utile si </w:t>
      </w:r>
      <w:proofErr w:type="spellStart"/>
      <w:r>
        <w:t>Gunicorn</w:t>
      </w:r>
      <w:proofErr w:type="spellEnd"/>
      <w:r>
        <w:t xml:space="preserve"> multi-</w:t>
      </w:r>
      <w:proofErr w:type="spellStart"/>
      <w:r>
        <w:t>workers</w:t>
      </w:r>
      <w:proofErr w:type="spellEnd"/>
      <w:r>
        <w:t xml:space="preserve"> est utilisé).</w:t>
      </w:r>
    </w:p>
    <w:p w14:paraId="1B9D3DA8" w14:textId="77777777" w:rsidR="002B64EA" w:rsidRDefault="002B64EA">
      <w:pPr>
        <w:pStyle w:val="Paragraphedeliste"/>
        <w:numPr>
          <w:ilvl w:val="0"/>
          <w:numId w:val="25"/>
        </w:numPr>
        <w:jc w:val="both"/>
      </w:pPr>
      <w:proofErr w:type="spellStart"/>
      <w:r>
        <w:t>Gunicorn</w:t>
      </w:r>
      <w:proofErr w:type="spellEnd"/>
      <w:r>
        <w:t xml:space="preserve"> + Nginx : remplacement du serveur de développement Flask par </w:t>
      </w:r>
      <w:proofErr w:type="spellStart"/>
      <w:r>
        <w:t>Gunicorn</w:t>
      </w:r>
      <w:proofErr w:type="spellEnd"/>
      <w:r>
        <w:t xml:space="preserve"> (WSGI server de production) avec 4 </w:t>
      </w:r>
      <w:proofErr w:type="spellStart"/>
      <w:r>
        <w:t>workers</w:t>
      </w:r>
      <w:proofErr w:type="spellEnd"/>
      <w:r>
        <w:t xml:space="preserve"> (un par cœur Raspberry Pi) derrière un reverse proxy Nginx.</w:t>
      </w:r>
    </w:p>
    <w:p w14:paraId="7A531AF6" w14:textId="77777777" w:rsidR="002B64EA" w:rsidRDefault="002B64EA">
      <w:pPr>
        <w:pStyle w:val="Paragraphedeliste"/>
        <w:numPr>
          <w:ilvl w:val="0"/>
          <w:numId w:val="25"/>
        </w:numPr>
        <w:jc w:val="both"/>
      </w:pPr>
      <w:r>
        <w:t xml:space="preserve">Modèle ML amélioré : exploration de </w:t>
      </w:r>
      <w:proofErr w:type="spellStart"/>
      <w:r>
        <w:t>XGBoost</w:t>
      </w:r>
      <w:proofErr w:type="spellEnd"/>
      <w:r>
        <w:t xml:space="preserve"> ou </w:t>
      </w:r>
      <w:proofErr w:type="spellStart"/>
      <w:r>
        <w:t>LightGBM</w:t>
      </w:r>
      <w:proofErr w:type="spellEnd"/>
      <w:r>
        <w:t xml:space="preserve"> comme alternatives au Random Forest pour de meilleures performances prédictives. Test de modèles LSTM (LSTM-RNN) pour la prédiction temporelle de séries de données AQI.</w:t>
      </w:r>
    </w:p>
    <w:p w14:paraId="613E53C4" w14:textId="77777777" w:rsidR="002B64EA" w:rsidRDefault="002B64EA">
      <w:pPr>
        <w:pStyle w:val="Paragraphedeliste"/>
        <w:numPr>
          <w:ilvl w:val="0"/>
          <w:numId w:val="25"/>
        </w:numPr>
        <w:jc w:val="both"/>
      </w:pPr>
      <w:r>
        <w:t>Compression des données : compression GZIP des réponses JSON Flask avec Flask-</w:t>
      </w:r>
      <w:proofErr w:type="spellStart"/>
      <w:r>
        <w:t>Compress</w:t>
      </w:r>
      <w:proofErr w:type="spellEnd"/>
      <w:r>
        <w:t xml:space="preserve"> pour réduire la bande passante du tunnel Cloudflare.</w:t>
      </w:r>
    </w:p>
    <w:p w14:paraId="2F205E8C" w14:textId="4DC6BEDF" w:rsidR="002B64EA" w:rsidRDefault="002B64EA">
      <w:pPr>
        <w:pStyle w:val="Titre2"/>
        <w:numPr>
          <w:ilvl w:val="0"/>
          <w:numId w:val="23"/>
        </w:numPr>
      </w:pPr>
      <w:bookmarkStart w:id="29" w:name="_Toc232161103"/>
      <w:r>
        <w:rPr>
          <w:rFonts w:eastAsia="Arial"/>
        </w:rPr>
        <w:t>Nouvelles Fonctionnalités</w:t>
      </w:r>
      <w:bookmarkEnd w:id="29"/>
    </w:p>
    <w:p w14:paraId="07D7DA42" w14:textId="77777777" w:rsidR="002B64EA" w:rsidRDefault="002B64EA">
      <w:pPr>
        <w:pStyle w:val="Paragraphedeliste"/>
        <w:numPr>
          <w:ilvl w:val="0"/>
          <w:numId w:val="26"/>
        </w:numPr>
        <w:jc w:val="both"/>
      </w:pPr>
      <w:r>
        <w:t xml:space="preserve">Système d'alertes par email/SMS : intégration </w:t>
      </w:r>
      <w:proofErr w:type="spellStart"/>
      <w:r>
        <w:t>SendGrid</w:t>
      </w:r>
      <w:proofErr w:type="spellEnd"/>
      <w:r>
        <w:t xml:space="preserve"> (email) ou </w:t>
      </w:r>
      <w:proofErr w:type="spellStart"/>
      <w:r>
        <w:t>Twilio</w:t>
      </w:r>
      <w:proofErr w:type="spellEnd"/>
      <w:r>
        <w:t xml:space="preserve"> (SMS) pour envoyer des alertes automatiques aux utilisateurs abonnés quand l'AQI dépasse leurs seuils personnalisés.</w:t>
      </w:r>
    </w:p>
    <w:p w14:paraId="7EDCCEB2" w14:textId="77777777" w:rsidR="002B64EA" w:rsidRDefault="002B64EA">
      <w:pPr>
        <w:pStyle w:val="Paragraphedeliste"/>
        <w:numPr>
          <w:ilvl w:val="0"/>
          <w:numId w:val="26"/>
        </w:numPr>
        <w:jc w:val="both"/>
      </w:pPr>
      <w:r>
        <w:t xml:space="preserve">Tableau de bord analytique avancé : intégration de Plotly.js pour des graphiques interactifs 3D, des </w:t>
      </w:r>
      <w:proofErr w:type="spellStart"/>
      <w:r>
        <w:t>heatmaps</w:t>
      </w:r>
      <w:proofErr w:type="spellEnd"/>
      <w:r>
        <w:t xml:space="preserve"> temporelles et des analyses de corrélation multi-paramètres.</w:t>
      </w:r>
    </w:p>
    <w:p w14:paraId="77F26FC2" w14:textId="77777777" w:rsidR="002B64EA" w:rsidRDefault="002B64EA">
      <w:pPr>
        <w:pStyle w:val="Paragraphedeliste"/>
        <w:numPr>
          <w:ilvl w:val="0"/>
          <w:numId w:val="26"/>
        </w:numPr>
        <w:jc w:val="both"/>
      </w:pPr>
      <w:r>
        <w:t>Prévisions à 48h : extension du modèle ML pour des prédictions à plus long terme en exploitant les prévisions météo 5 jours d'OpenWeatherMap.</w:t>
      </w:r>
    </w:p>
    <w:p w14:paraId="2AB6514D" w14:textId="77777777" w:rsidR="002B64EA" w:rsidRDefault="002B64EA">
      <w:pPr>
        <w:pStyle w:val="Paragraphedeliste"/>
        <w:numPr>
          <w:ilvl w:val="0"/>
          <w:numId w:val="26"/>
        </w:numPr>
        <w:jc w:val="both"/>
      </w:pPr>
      <w:r>
        <w:lastRenderedPageBreak/>
        <w:t xml:space="preserve">Application mobile PWA : transformation de l'interface web en Progressive Web App (PWA) avec service </w:t>
      </w:r>
      <w:proofErr w:type="spellStart"/>
      <w:r>
        <w:t>workers</w:t>
      </w:r>
      <w:proofErr w:type="spellEnd"/>
      <w:r>
        <w:t xml:space="preserve"> pour un fonctionnement offline et une installation sur smartphones.</w:t>
      </w:r>
    </w:p>
    <w:p w14:paraId="2F59B923" w14:textId="77777777" w:rsidR="002B64EA" w:rsidRDefault="002B64EA">
      <w:pPr>
        <w:pStyle w:val="Paragraphedeliste"/>
        <w:numPr>
          <w:ilvl w:val="0"/>
          <w:numId w:val="26"/>
        </w:numPr>
        <w:jc w:val="both"/>
      </w:pPr>
      <w:r>
        <w:t>Intégration avec données officielles DMN : connexion aux données de la Direction de la Météorologie Nationale du Maroc pour des mesures de référence officielles.</w:t>
      </w:r>
    </w:p>
    <w:p w14:paraId="2020361B" w14:textId="77777777" w:rsidR="002B64EA" w:rsidRDefault="002B64EA">
      <w:pPr>
        <w:pStyle w:val="Paragraphedeliste"/>
        <w:numPr>
          <w:ilvl w:val="0"/>
          <w:numId w:val="26"/>
        </w:numPr>
        <w:jc w:val="both"/>
      </w:pPr>
      <w:r>
        <w:t>API publique documentée : publication d'une API publique documentée (Swagger/</w:t>
      </w:r>
      <w:proofErr w:type="spellStart"/>
      <w:r>
        <w:t>OpenAPI</w:t>
      </w:r>
      <w:proofErr w:type="spellEnd"/>
      <w:r>
        <w:t>) permettant à des développeurs tiers d'intégrer les données AirWatch dans leurs propres applications.</w:t>
      </w:r>
    </w:p>
    <w:p w14:paraId="0EC85ABD" w14:textId="77777777" w:rsidR="002B64EA" w:rsidRDefault="002B64EA">
      <w:pPr>
        <w:pStyle w:val="Paragraphedeliste"/>
        <w:numPr>
          <w:ilvl w:val="0"/>
          <w:numId w:val="27"/>
        </w:numPr>
        <w:jc w:val="both"/>
      </w:pPr>
      <w:r>
        <w:t>Dashboard multi-Raspberry Pi : architecture master/slaves permettant à plusieurs Raspberry Pi déployés dans différentes villes de remonter leurs données vers un serveur central.</w:t>
      </w:r>
    </w:p>
    <w:p w14:paraId="374DCF97" w14:textId="7E2D66C3" w:rsidR="002B64EA" w:rsidRDefault="002B64EA">
      <w:pPr>
        <w:pStyle w:val="Titre2"/>
        <w:numPr>
          <w:ilvl w:val="0"/>
          <w:numId w:val="23"/>
        </w:numPr>
      </w:pPr>
      <w:bookmarkStart w:id="30" w:name="_Toc232161104"/>
      <w:r>
        <w:rPr>
          <w:rFonts w:eastAsia="Arial"/>
        </w:rPr>
        <w:t>Évolutions Réglementaires et Institutionnelles</w:t>
      </w:r>
      <w:bookmarkEnd w:id="30"/>
    </w:p>
    <w:p w14:paraId="3F219FE8" w14:textId="77777777" w:rsidR="002B64EA" w:rsidRDefault="002B64EA">
      <w:pPr>
        <w:pStyle w:val="Paragraphedeliste"/>
        <w:numPr>
          <w:ilvl w:val="0"/>
          <w:numId w:val="28"/>
        </w:numPr>
        <w:jc w:val="both"/>
      </w:pPr>
      <w:r>
        <w:t>Certification officielle : démarches pour obtenir la reconnaissance du système par le Département de l'Environnement du Maroc comme outil complémentaire de surveillance.</w:t>
      </w:r>
    </w:p>
    <w:p w14:paraId="08006F23" w14:textId="77777777" w:rsidR="002B64EA" w:rsidRDefault="002B64EA">
      <w:pPr>
        <w:pStyle w:val="Paragraphedeliste"/>
        <w:numPr>
          <w:ilvl w:val="0"/>
          <w:numId w:val="28"/>
        </w:numPr>
        <w:jc w:val="both"/>
      </w:pPr>
      <w:r>
        <w:t>Partenariat avec communes : déploiement de Raspberry Pi dans les mairies des grandes villes marocaines pour créer un réseau national de surveillance à faible coût.</w:t>
      </w:r>
    </w:p>
    <w:p w14:paraId="13B43BC1" w14:textId="77777777" w:rsidR="002B64EA" w:rsidRDefault="002B64EA">
      <w:pPr>
        <w:pStyle w:val="Paragraphedeliste"/>
        <w:numPr>
          <w:ilvl w:val="0"/>
          <w:numId w:val="28"/>
        </w:numPr>
        <w:jc w:val="both"/>
      </w:pPr>
      <w:r>
        <w:t>Open Data : publication des données collectées en open data pour la recherche académique et les startups marocaines du secteur environnemental.</w:t>
      </w:r>
    </w:p>
    <w:p w14:paraId="6D55718F" w14:textId="77777777" w:rsidR="002B64EA" w:rsidRDefault="002B64EA" w:rsidP="002B64EA">
      <w:pPr>
        <w:spacing w:before="80"/>
        <w:jc w:val="both"/>
      </w:pPr>
    </w:p>
    <w:p w14:paraId="08515F64" w14:textId="76F49FE3" w:rsidR="001A2C86" w:rsidRDefault="002B64EA" w:rsidP="002B64EA">
      <w:r>
        <w:br w:type="page"/>
      </w:r>
    </w:p>
    <w:p w14:paraId="4355FCB9" w14:textId="70455DD1" w:rsidR="00642050" w:rsidRDefault="00642050"/>
    <w:p w14:paraId="1970A762" w14:textId="34E58C9A" w:rsidR="00245F7E" w:rsidRDefault="00642050" w:rsidP="00642050">
      <w:pPr>
        <w:pStyle w:val="Titre1"/>
      </w:pPr>
      <w:bookmarkStart w:id="31" w:name="_Toc232161105"/>
      <w:r>
        <w:t>Développement</w:t>
      </w:r>
      <w:bookmarkEnd w:id="31"/>
    </w:p>
    <w:p w14:paraId="4033CA3F" w14:textId="4FCEF5DF" w:rsidR="00642050" w:rsidRDefault="00642050">
      <w:pPr>
        <w:pStyle w:val="Titre2"/>
        <w:numPr>
          <w:ilvl w:val="0"/>
          <w:numId w:val="20"/>
        </w:numPr>
      </w:pPr>
      <w:bookmarkStart w:id="32" w:name="_Toc232161106"/>
      <w:r>
        <w:t>Code 1</w:t>
      </w:r>
      <w:bookmarkEnd w:id="32"/>
    </w:p>
    <w:p w14:paraId="17B2F689" w14:textId="47A8A05D" w:rsidR="00642050" w:rsidRDefault="00642050">
      <w:r>
        <w:br w:type="page"/>
      </w:r>
    </w:p>
    <w:p w14:paraId="2B1CEB46" w14:textId="2C4C0DEC" w:rsidR="00642050" w:rsidRDefault="00642050" w:rsidP="00642050">
      <w:pPr>
        <w:pStyle w:val="Titre1"/>
      </w:pPr>
      <w:bookmarkStart w:id="33" w:name="_Toc232161107"/>
      <w:r>
        <w:lastRenderedPageBreak/>
        <w:t>Conclusion</w:t>
      </w:r>
      <w:bookmarkEnd w:id="33"/>
    </w:p>
    <w:p w14:paraId="785AE5EC" w14:textId="77777777" w:rsidR="002B64EA" w:rsidRDefault="002B64EA" w:rsidP="00CF7546">
      <w:pPr>
        <w:jc w:val="both"/>
      </w:pPr>
      <w:r>
        <w:t>Ce projet de fin d'études représente bien plus qu'un simple exercice académique ; il constitue une démonstration concrète de la puissance et de l'accessibilité des technologies d'intelligence artificielle modernes appliquées à un enjeu environnemental critique pour le Maroc et le monde.</w:t>
      </w:r>
    </w:p>
    <w:p w14:paraId="52339501" w14:textId="77777777" w:rsidR="002B64EA" w:rsidRDefault="002B64EA" w:rsidP="00CF7546">
      <w:pPr>
        <w:jc w:val="both"/>
      </w:pPr>
      <w:r>
        <w:t xml:space="preserve">AirWatch AI </w:t>
      </w:r>
      <w:proofErr w:type="spellStart"/>
      <w:r>
        <w:t>réussit</w:t>
      </w:r>
      <w:proofErr w:type="spellEnd"/>
      <w:r>
        <w:t xml:space="preserve"> à combiner, sur une plateforme matérielle à moins de 100€ (Raspberry Pi 4), plusieurs technologies avancées : l'apprentissage automatique (Random Forest), les grands modèles de langage (Mistral 7B), la cartographie interactive (Leaflet.js), et les APIs de données environnementales en temps réel (OpenWeatherMap). Cette convergence technologique donne naissance à un système complet, fonctionnel et déployable dans des contextes réels, notamment dans les municipalités, les établissements scolaires et les zones industrielles marocaines.</w:t>
      </w:r>
    </w:p>
    <w:p w14:paraId="1FE83463" w14:textId="77777777" w:rsidR="002B64EA" w:rsidRDefault="002B64EA" w:rsidP="00CF7546">
      <w:pPr>
        <w:jc w:val="both"/>
      </w:pPr>
      <w:r>
        <w:t xml:space="preserve">Le choix du Raspberry Pi 4 comme plateforme de déploiement s'est </w:t>
      </w:r>
      <w:proofErr w:type="gramStart"/>
      <w:r>
        <w:t>avéré</w:t>
      </w:r>
      <w:proofErr w:type="gramEnd"/>
      <w:r>
        <w:t xml:space="preserve"> particulièrement pertinent. Il permet de contourner les limitations des plateformes cloud </w:t>
      </w:r>
      <w:proofErr w:type="spellStart"/>
      <w:r>
        <w:t>serverless</w:t>
      </w:r>
      <w:proofErr w:type="spellEnd"/>
      <w:r>
        <w:t xml:space="preserve"> (incompatibles avec les threads background, SQLite et les modèles LLM locaux), tout en offrant une solution autonome, résiliente et économiquement accessible. L'intégration de Cloudflare Tunnel résout élégamment la problématique d'exposition publique de l'application sans infrastructure réseau complexe ni coûts de serveur.</w:t>
      </w:r>
    </w:p>
    <w:p w14:paraId="2A2E7875" w14:textId="77777777" w:rsidR="002B64EA" w:rsidRDefault="002B64EA" w:rsidP="00CF7546">
      <w:pPr>
        <w:jc w:val="both"/>
      </w:pPr>
      <w:r>
        <w:t xml:space="preserve">Du point de vue technique, ce projet a permis de développer et consolider des compétences dans des domaines aussi divers que le développement web backend (Flask, REST APIs), le machine </w:t>
      </w:r>
      <w:proofErr w:type="spellStart"/>
      <w:r>
        <w:t>learning</w:t>
      </w:r>
      <w:proofErr w:type="spellEnd"/>
      <w:r>
        <w:t xml:space="preserve"> appliqué (Random Forest, </w:t>
      </w:r>
      <w:proofErr w:type="spellStart"/>
      <w:r>
        <w:t>feature</w:t>
      </w:r>
      <w:proofErr w:type="spellEnd"/>
      <w:r>
        <w:t xml:space="preserve"> engineering, évaluation de modèles), l'intégration de </w:t>
      </w:r>
      <w:proofErr w:type="spellStart"/>
      <w:r>
        <w:t>LLMs</w:t>
      </w:r>
      <w:proofErr w:type="spellEnd"/>
      <w:r>
        <w:t xml:space="preserve"> dans des applications réelles (prompt engineering, context injection), le développement frontend moderne (CSS custom properties, Leaflet.js, Chart.js), la gestion de bases de données (SQLite, WAL mode, optimisation des requêtes), et la sécurisation et le déploiement d'applications web (variables d'environnement, Cloudflare Tunnel, CORS).</w:t>
      </w:r>
    </w:p>
    <w:p w14:paraId="53CFE6B6" w14:textId="77777777" w:rsidR="002B64EA" w:rsidRDefault="002B64EA" w:rsidP="00CF7546">
      <w:pPr>
        <w:jc w:val="both"/>
      </w:pPr>
      <w:r>
        <w:t>Les perspectives d'amélioration identifiées — intégration de capteurs physiques, système d'alertes en temps réel, modèles ML plus sophistiqués, application mobile PWA — dessinent une roadmap réaliste pour transformer AirWatch AI d'un prototype académique en une solution de surveillance environnementale pleinement opérationnelle et potentiellement déployable à l'échelle nationale.</w:t>
      </w:r>
    </w:p>
    <w:p w14:paraId="69D2B586" w14:textId="77777777" w:rsidR="002B64EA" w:rsidRDefault="002B64EA" w:rsidP="00CF7546">
      <w:pPr>
        <w:jc w:val="both"/>
      </w:pPr>
      <w:r>
        <w:t xml:space="preserve">En définitive, ce projet illustre comment l'intelligence artificielle peut servir le développement durable et la protection de l'environnement, même avec des ressources limitées. Il démontre qu'il est possible, au Maroc comme ailleurs, de développer des solutions technologiques </w:t>
      </w:r>
      <w:r>
        <w:lastRenderedPageBreak/>
        <w:t>innovantes et localement adaptées, qui répondent à de vrais besoins sociaux et environnementaux. C'est précisément cette conviction — que la technologie doit être au service de l'humain et de la planète — qui a guidé chaque décision de conception et de développement tout au long de ce projet.</w:t>
      </w:r>
    </w:p>
    <w:p w14:paraId="7CBED944" w14:textId="77777777" w:rsidR="00642050" w:rsidRDefault="00642050">
      <w:pPr>
        <w:rPr>
          <w:rFonts w:eastAsiaTheme="majorEastAsia" w:cstheme="majorBidi"/>
          <w:b/>
          <w:color w:val="0000CC"/>
          <w:sz w:val="40"/>
          <w:szCs w:val="40"/>
        </w:rPr>
      </w:pPr>
      <w:r>
        <w:br w:type="page"/>
      </w:r>
    </w:p>
    <w:p w14:paraId="4D9337C2" w14:textId="07AF1505" w:rsidR="002B64EA" w:rsidRDefault="002B64EA" w:rsidP="00CF7546">
      <w:pPr>
        <w:pStyle w:val="Titre1"/>
      </w:pPr>
      <w:bookmarkStart w:id="34" w:name="_Toc232161108"/>
      <w:r>
        <w:rPr>
          <w:rFonts w:eastAsia="Arial"/>
        </w:rPr>
        <w:lastRenderedPageBreak/>
        <w:t>Références et Liens Utiles</w:t>
      </w:r>
      <w:bookmarkEnd w:id="34"/>
    </w:p>
    <w:p w14:paraId="4B765B70" w14:textId="77777777" w:rsidR="002B64EA" w:rsidRDefault="002B64EA">
      <w:pPr>
        <w:pStyle w:val="Titre2"/>
        <w:numPr>
          <w:ilvl w:val="0"/>
          <w:numId w:val="29"/>
        </w:numPr>
      </w:pPr>
      <w:bookmarkStart w:id="35" w:name="_Toc232161109"/>
      <w:r>
        <w:rPr>
          <w:rFonts w:eastAsia="Arial"/>
        </w:rPr>
        <w:t>Documentation Officielle</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2B64EA" w14:paraId="402DC709"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1B4F72"/>
            <w:tcMar>
              <w:top w:w="80" w:type="dxa"/>
              <w:left w:w="120" w:type="dxa"/>
              <w:bottom w:w="80" w:type="dxa"/>
              <w:right w:w="120" w:type="dxa"/>
            </w:tcMar>
          </w:tcPr>
          <w:p w14:paraId="169EC1DD" w14:textId="77777777" w:rsidR="002B64EA" w:rsidRDefault="002B64EA" w:rsidP="000B38C0">
            <w:r>
              <w:rPr>
                <w:rFonts w:ascii="Arial" w:eastAsia="Arial" w:hAnsi="Arial" w:cs="Arial"/>
                <w:b/>
                <w:bCs/>
                <w:color w:val="FFFFFF"/>
                <w:sz w:val="22"/>
                <w:szCs w:val="22"/>
              </w:rPr>
              <w:t>Technologie</w:t>
            </w:r>
          </w:p>
        </w:tc>
        <w:tc>
          <w:tcPr>
            <w:tcW w:w="5760" w:type="dxa"/>
            <w:tcBorders>
              <w:top w:val="single" w:sz="1" w:space="0" w:color="2E86C1"/>
              <w:left w:val="single" w:sz="1" w:space="0" w:color="2E86C1"/>
              <w:bottom w:val="single" w:sz="1" w:space="0" w:color="2E86C1"/>
              <w:right w:val="single" w:sz="1" w:space="0" w:color="2E86C1"/>
            </w:tcBorders>
            <w:shd w:val="clear" w:color="auto" w:fill="1B4F72"/>
            <w:tcMar>
              <w:top w:w="80" w:type="dxa"/>
              <w:left w:w="120" w:type="dxa"/>
              <w:bottom w:w="80" w:type="dxa"/>
              <w:right w:w="120" w:type="dxa"/>
            </w:tcMar>
          </w:tcPr>
          <w:p w14:paraId="637FFD85" w14:textId="77777777" w:rsidR="002B64EA" w:rsidRDefault="002B64EA" w:rsidP="000B38C0">
            <w:r>
              <w:rPr>
                <w:rFonts w:ascii="Arial" w:eastAsia="Arial" w:hAnsi="Arial" w:cs="Arial"/>
                <w:b/>
                <w:bCs/>
                <w:color w:val="FFFFFF"/>
                <w:sz w:val="22"/>
                <w:szCs w:val="22"/>
              </w:rPr>
              <w:t>Lien</w:t>
            </w:r>
          </w:p>
        </w:tc>
      </w:tr>
      <w:tr w:rsidR="002B64EA" w14:paraId="707C6C96"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37397771" w14:textId="77777777" w:rsidR="002B64EA" w:rsidRDefault="002B64EA" w:rsidP="00CF7546">
            <w:pPr>
              <w:jc w:val="both"/>
            </w:pPr>
            <w:r>
              <w:rPr>
                <w:rFonts w:ascii="Arial" w:eastAsia="Arial" w:hAnsi="Arial" w:cs="Arial"/>
                <w:b/>
                <w:bCs/>
                <w:sz w:val="21"/>
                <w:szCs w:val="21"/>
              </w:rPr>
              <w:t>Flask (Framework Web)</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32A7F55B" w14:textId="77777777" w:rsidR="002B64EA" w:rsidRDefault="002B64EA" w:rsidP="00CF7546">
            <w:pPr>
              <w:jc w:val="both"/>
            </w:pPr>
            <w:r>
              <w:rPr>
                <w:rFonts w:ascii="Arial" w:eastAsia="Arial" w:hAnsi="Arial" w:cs="Arial"/>
                <w:sz w:val="21"/>
                <w:szCs w:val="21"/>
              </w:rPr>
              <w:t>https://flask.palletsprojects.com/</w:t>
            </w:r>
          </w:p>
        </w:tc>
      </w:tr>
      <w:tr w:rsidR="002B64EA" w14:paraId="5DAFE233"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705EB019" w14:textId="77777777" w:rsidR="002B64EA" w:rsidRDefault="002B64EA" w:rsidP="00CF7546">
            <w:pPr>
              <w:jc w:val="both"/>
            </w:pPr>
            <w:r>
              <w:rPr>
                <w:rFonts w:ascii="Arial" w:eastAsia="Arial" w:hAnsi="Arial" w:cs="Arial"/>
                <w:b/>
                <w:bCs/>
                <w:sz w:val="21"/>
                <w:szCs w:val="21"/>
              </w:rPr>
              <w:t>Python 3.10 Documentation</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7B96A7CA" w14:textId="77777777" w:rsidR="002B64EA" w:rsidRDefault="002B64EA" w:rsidP="00CF7546">
            <w:pPr>
              <w:jc w:val="both"/>
            </w:pPr>
            <w:r>
              <w:rPr>
                <w:rFonts w:ascii="Arial" w:eastAsia="Arial" w:hAnsi="Arial" w:cs="Arial"/>
                <w:sz w:val="21"/>
                <w:szCs w:val="21"/>
              </w:rPr>
              <w:t>https://docs.python.org/3.10/</w:t>
            </w:r>
          </w:p>
        </w:tc>
      </w:tr>
      <w:tr w:rsidR="002B64EA" w14:paraId="673E617D"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3F859512" w14:textId="77777777" w:rsidR="002B64EA" w:rsidRDefault="002B64EA" w:rsidP="00CF7546">
            <w:pPr>
              <w:jc w:val="both"/>
            </w:pPr>
            <w:r>
              <w:rPr>
                <w:rFonts w:ascii="Arial" w:eastAsia="Arial" w:hAnsi="Arial" w:cs="Arial"/>
                <w:b/>
                <w:bCs/>
                <w:sz w:val="21"/>
                <w:szCs w:val="21"/>
              </w:rPr>
              <w:t>Scikit-learn — Random Forest</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02B4A584" w14:textId="77777777" w:rsidR="002B64EA" w:rsidRDefault="002B64EA" w:rsidP="00CF7546">
            <w:pPr>
              <w:jc w:val="both"/>
            </w:pPr>
            <w:r>
              <w:rPr>
                <w:rFonts w:ascii="Arial" w:eastAsia="Arial" w:hAnsi="Arial" w:cs="Arial"/>
                <w:sz w:val="21"/>
                <w:szCs w:val="21"/>
              </w:rPr>
              <w:t>https://scikit-learn.org/stable/modules/ensemble.html#forests-of-randomized-trees</w:t>
            </w:r>
          </w:p>
        </w:tc>
      </w:tr>
      <w:tr w:rsidR="002B64EA" w14:paraId="47B20471"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5F2EDC84" w14:textId="77777777" w:rsidR="002B64EA" w:rsidRDefault="002B64EA" w:rsidP="00CF7546">
            <w:pPr>
              <w:jc w:val="both"/>
            </w:pPr>
            <w:r>
              <w:rPr>
                <w:rFonts w:ascii="Arial" w:eastAsia="Arial" w:hAnsi="Arial" w:cs="Arial"/>
                <w:b/>
                <w:bCs/>
                <w:sz w:val="21"/>
                <w:szCs w:val="21"/>
              </w:rPr>
              <w:t>APScheduler Documentation</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23CE9836" w14:textId="77777777" w:rsidR="002B64EA" w:rsidRDefault="002B64EA" w:rsidP="00CF7546">
            <w:pPr>
              <w:jc w:val="both"/>
            </w:pPr>
            <w:r>
              <w:rPr>
                <w:rFonts w:ascii="Arial" w:eastAsia="Arial" w:hAnsi="Arial" w:cs="Arial"/>
                <w:sz w:val="21"/>
                <w:szCs w:val="21"/>
              </w:rPr>
              <w:t>https://apscheduler.readthedocs.io/</w:t>
            </w:r>
          </w:p>
        </w:tc>
      </w:tr>
      <w:tr w:rsidR="002B64EA" w14:paraId="3737AEB8"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13613F11" w14:textId="77777777" w:rsidR="002B64EA" w:rsidRDefault="002B64EA" w:rsidP="00CF7546">
            <w:pPr>
              <w:jc w:val="both"/>
            </w:pPr>
            <w:r>
              <w:rPr>
                <w:rFonts w:ascii="Arial" w:eastAsia="Arial" w:hAnsi="Arial" w:cs="Arial"/>
                <w:b/>
                <w:bCs/>
                <w:sz w:val="21"/>
                <w:szCs w:val="21"/>
              </w:rPr>
              <w:t>SQLite Documentation</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14BD24C1" w14:textId="77777777" w:rsidR="002B64EA" w:rsidRDefault="002B64EA" w:rsidP="00CF7546">
            <w:pPr>
              <w:jc w:val="both"/>
            </w:pPr>
            <w:r>
              <w:rPr>
                <w:rFonts w:ascii="Arial" w:eastAsia="Arial" w:hAnsi="Arial" w:cs="Arial"/>
                <w:sz w:val="21"/>
                <w:szCs w:val="21"/>
              </w:rPr>
              <w:t>https://www.sqlite.org/docs.html</w:t>
            </w:r>
          </w:p>
        </w:tc>
      </w:tr>
      <w:tr w:rsidR="002B64EA" w14:paraId="31A6585F"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6E36A1EE" w14:textId="77777777" w:rsidR="002B64EA" w:rsidRDefault="002B64EA" w:rsidP="00CF7546">
            <w:pPr>
              <w:jc w:val="both"/>
            </w:pPr>
            <w:r>
              <w:rPr>
                <w:rFonts w:ascii="Arial" w:eastAsia="Arial" w:hAnsi="Arial" w:cs="Arial"/>
                <w:b/>
                <w:bCs/>
                <w:sz w:val="21"/>
                <w:szCs w:val="21"/>
              </w:rPr>
              <w:t>Requests (HTTP Library)</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40EF268A" w14:textId="77777777" w:rsidR="002B64EA" w:rsidRDefault="002B64EA" w:rsidP="00CF7546">
            <w:pPr>
              <w:jc w:val="both"/>
            </w:pPr>
            <w:r>
              <w:rPr>
                <w:rFonts w:ascii="Arial" w:eastAsia="Arial" w:hAnsi="Arial" w:cs="Arial"/>
                <w:sz w:val="21"/>
                <w:szCs w:val="21"/>
              </w:rPr>
              <w:t>https://requests.readthedocs.io/</w:t>
            </w:r>
          </w:p>
        </w:tc>
      </w:tr>
      <w:tr w:rsidR="002B64EA" w14:paraId="335C77F4"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5598FEFD" w14:textId="77777777" w:rsidR="002B64EA" w:rsidRDefault="002B64EA" w:rsidP="00CF7546">
            <w:pPr>
              <w:jc w:val="both"/>
            </w:pPr>
            <w:r>
              <w:rPr>
                <w:rFonts w:ascii="Arial" w:eastAsia="Arial" w:hAnsi="Arial" w:cs="Arial"/>
                <w:b/>
                <w:bCs/>
                <w:sz w:val="21"/>
                <w:szCs w:val="21"/>
              </w:rPr>
              <w:t>Joblib Documentation</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697B1EE0" w14:textId="77777777" w:rsidR="002B64EA" w:rsidRDefault="002B64EA" w:rsidP="00CF7546">
            <w:pPr>
              <w:jc w:val="both"/>
            </w:pPr>
            <w:r>
              <w:rPr>
                <w:rFonts w:ascii="Arial" w:eastAsia="Arial" w:hAnsi="Arial" w:cs="Arial"/>
                <w:sz w:val="21"/>
                <w:szCs w:val="21"/>
              </w:rPr>
              <w:t>https://joblib.readthedocs.io/</w:t>
            </w:r>
          </w:p>
        </w:tc>
      </w:tr>
      <w:tr w:rsidR="002B64EA" w14:paraId="23E0C2A8"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7D7299CA" w14:textId="77777777" w:rsidR="002B64EA" w:rsidRDefault="002B64EA" w:rsidP="00CF7546">
            <w:pPr>
              <w:jc w:val="both"/>
            </w:pPr>
            <w:r>
              <w:rPr>
                <w:rFonts w:ascii="Arial" w:eastAsia="Arial" w:hAnsi="Arial" w:cs="Arial"/>
                <w:b/>
                <w:bCs/>
                <w:sz w:val="21"/>
                <w:szCs w:val="21"/>
              </w:rPr>
              <w:t>Python-dotenv</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3082C588" w14:textId="77777777" w:rsidR="002B64EA" w:rsidRDefault="002B64EA" w:rsidP="00CF7546">
            <w:pPr>
              <w:jc w:val="both"/>
            </w:pPr>
            <w:r>
              <w:rPr>
                <w:rFonts w:ascii="Arial" w:eastAsia="Arial" w:hAnsi="Arial" w:cs="Arial"/>
                <w:sz w:val="21"/>
                <w:szCs w:val="21"/>
              </w:rPr>
              <w:t>https://github.com/theskumar/python-dotenv</w:t>
            </w:r>
          </w:p>
        </w:tc>
      </w:tr>
    </w:tbl>
    <w:p w14:paraId="00986F1E" w14:textId="77777777" w:rsidR="002B64EA" w:rsidRDefault="002B64EA" w:rsidP="002B64EA">
      <w:pPr>
        <w:spacing w:before="60" w:after="60"/>
      </w:pPr>
    </w:p>
    <w:p w14:paraId="72EB7B55" w14:textId="77777777" w:rsidR="002B64EA" w:rsidRDefault="002B64EA">
      <w:pPr>
        <w:pStyle w:val="Titre2"/>
        <w:numPr>
          <w:ilvl w:val="0"/>
          <w:numId w:val="29"/>
        </w:numPr>
      </w:pPr>
      <w:bookmarkStart w:id="36" w:name="_Toc232161110"/>
      <w:r>
        <w:rPr>
          <w:rFonts w:eastAsia="Arial"/>
        </w:rPr>
        <w:t>APIs Utilisées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2B64EA" w14:paraId="4AE28763"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1B4F72"/>
            <w:tcMar>
              <w:top w:w="80" w:type="dxa"/>
              <w:left w:w="120" w:type="dxa"/>
              <w:bottom w:w="80" w:type="dxa"/>
              <w:right w:w="120" w:type="dxa"/>
            </w:tcMar>
          </w:tcPr>
          <w:p w14:paraId="4EE756E1" w14:textId="77777777" w:rsidR="002B64EA" w:rsidRDefault="002B64EA" w:rsidP="000B38C0">
            <w:r>
              <w:rPr>
                <w:rFonts w:ascii="Arial" w:eastAsia="Arial" w:hAnsi="Arial" w:cs="Arial"/>
                <w:b/>
                <w:bCs/>
                <w:color w:val="FFFFFF"/>
                <w:sz w:val="22"/>
                <w:szCs w:val="22"/>
              </w:rPr>
              <w:t>API</w:t>
            </w:r>
          </w:p>
        </w:tc>
        <w:tc>
          <w:tcPr>
            <w:tcW w:w="5760" w:type="dxa"/>
            <w:tcBorders>
              <w:top w:val="single" w:sz="1" w:space="0" w:color="2E86C1"/>
              <w:left w:val="single" w:sz="1" w:space="0" w:color="2E86C1"/>
              <w:bottom w:val="single" w:sz="1" w:space="0" w:color="2E86C1"/>
              <w:right w:val="single" w:sz="1" w:space="0" w:color="2E86C1"/>
            </w:tcBorders>
            <w:shd w:val="clear" w:color="auto" w:fill="1B4F72"/>
            <w:tcMar>
              <w:top w:w="80" w:type="dxa"/>
              <w:left w:w="120" w:type="dxa"/>
              <w:bottom w:w="80" w:type="dxa"/>
              <w:right w:w="120" w:type="dxa"/>
            </w:tcMar>
          </w:tcPr>
          <w:p w14:paraId="1BFCC371" w14:textId="77777777" w:rsidR="002B64EA" w:rsidRDefault="002B64EA" w:rsidP="000B38C0">
            <w:r>
              <w:rPr>
                <w:rFonts w:ascii="Arial" w:eastAsia="Arial" w:hAnsi="Arial" w:cs="Arial"/>
                <w:b/>
                <w:bCs/>
                <w:color w:val="FFFFFF"/>
                <w:sz w:val="22"/>
                <w:szCs w:val="22"/>
              </w:rPr>
              <w:t>Documentation</w:t>
            </w:r>
          </w:p>
        </w:tc>
      </w:tr>
      <w:tr w:rsidR="002B64EA" w14:paraId="1BF608E7"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6F70C9C9" w14:textId="77777777" w:rsidR="002B64EA" w:rsidRDefault="002B64EA" w:rsidP="00CF7546">
            <w:pPr>
              <w:jc w:val="both"/>
            </w:pPr>
            <w:r>
              <w:rPr>
                <w:rFonts w:ascii="Arial" w:eastAsia="Arial" w:hAnsi="Arial" w:cs="Arial"/>
                <w:b/>
                <w:bCs/>
                <w:sz w:val="21"/>
                <w:szCs w:val="21"/>
              </w:rPr>
              <w:t>OpenWeatherMap Air Pollution API</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54FA28A4" w14:textId="77777777" w:rsidR="002B64EA" w:rsidRDefault="002B64EA" w:rsidP="00CF7546">
            <w:pPr>
              <w:jc w:val="both"/>
            </w:pPr>
            <w:r>
              <w:rPr>
                <w:rFonts w:ascii="Arial" w:eastAsia="Arial" w:hAnsi="Arial" w:cs="Arial"/>
                <w:sz w:val="21"/>
                <w:szCs w:val="21"/>
              </w:rPr>
              <w:t>https://openweathermap.org/api/air-pollution</w:t>
            </w:r>
          </w:p>
        </w:tc>
      </w:tr>
      <w:tr w:rsidR="002B64EA" w14:paraId="2E691369"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48C039EB" w14:textId="77777777" w:rsidR="002B64EA" w:rsidRDefault="002B64EA" w:rsidP="00CF7546">
            <w:pPr>
              <w:jc w:val="both"/>
            </w:pPr>
            <w:r>
              <w:rPr>
                <w:rFonts w:ascii="Arial" w:eastAsia="Arial" w:hAnsi="Arial" w:cs="Arial"/>
                <w:b/>
                <w:bCs/>
                <w:sz w:val="21"/>
                <w:szCs w:val="21"/>
              </w:rPr>
              <w:t>OpenWeatherMap Current Weather API</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117AC876" w14:textId="77777777" w:rsidR="002B64EA" w:rsidRDefault="002B64EA" w:rsidP="00CF7546">
            <w:pPr>
              <w:jc w:val="both"/>
            </w:pPr>
            <w:r>
              <w:rPr>
                <w:rFonts w:ascii="Arial" w:eastAsia="Arial" w:hAnsi="Arial" w:cs="Arial"/>
                <w:sz w:val="21"/>
                <w:szCs w:val="21"/>
              </w:rPr>
              <w:t>https://openweathermap.org/current</w:t>
            </w:r>
          </w:p>
        </w:tc>
      </w:tr>
      <w:tr w:rsidR="002B64EA" w14:paraId="03E917DC"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101A73FF" w14:textId="77777777" w:rsidR="002B64EA" w:rsidRDefault="002B64EA" w:rsidP="00CF7546">
            <w:pPr>
              <w:jc w:val="both"/>
            </w:pPr>
            <w:r>
              <w:rPr>
                <w:rFonts w:ascii="Arial" w:eastAsia="Arial" w:hAnsi="Arial" w:cs="Arial"/>
                <w:b/>
                <w:bCs/>
                <w:sz w:val="21"/>
                <w:szCs w:val="21"/>
              </w:rPr>
              <w:t>OpenWeatherMap Geocoding API</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61E0B0BC" w14:textId="77777777" w:rsidR="002B64EA" w:rsidRDefault="002B64EA" w:rsidP="00CF7546">
            <w:pPr>
              <w:jc w:val="both"/>
            </w:pPr>
            <w:r>
              <w:rPr>
                <w:rFonts w:ascii="Arial" w:eastAsia="Arial" w:hAnsi="Arial" w:cs="Arial"/>
                <w:sz w:val="21"/>
                <w:szCs w:val="21"/>
              </w:rPr>
              <w:t>https://openweathermap.org/api/geocoding-api</w:t>
            </w:r>
          </w:p>
        </w:tc>
      </w:tr>
      <w:tr w:rsidR="002B64EA" w14:paraId="39035D88"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2044F431" w14:textId="77777777" w:rsidR="002B64EA" w:rsidRDefault="002B64EA" w:rsidP="00CF7546">
            <w:pPr>
              <w:jc w:val="both"/>
            </w:pPr>
            <w:r>
              <w:rPr>
                <w:rFonts w:ascii="Arial" w:eastAsia="Arial" w:hAnsi="Arial" w:cs="Arial"/>
                <w:b/>
                <w:bCs/>
                <w:sz w:val="21"/>
                <w:szCs w:val="21"/>
              </w:rPr>
              <w:t>OpenWeatherMap Forecast API</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1058C828" w14:textId="77777777" w:rsidR="002B64EA" w:rsidRDefault="002B64EA" w:rsidP="00CF7546">
            <w:pPr>
              <w:jc w:val="both"/>
            </w:pPr>
            <w:r>
              <w:rPr>
                <w:rFonts w:ascii="Arial" w:eastAsia="Arial" w:hAnsi="Arial" w:cs="Arial"/>
                <w:sz w:val="21"/>
                <w:szCs w:val="21"/>
              </w:rPr>
              <w:t>https://openweathermap.org/forecast5</w:t>
            </w:r>
          </w:p>
        </w:tc>
      </w:tr>
      <w:tr w:rsidR="002B64EA" w14:paraId="7438472B"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5127EA52" w14:textId="77777777" w:rsidR="002B64EA" w:rsidRDefault="002B64EA" w:rsidP="00CF7546">
            <w:pPr>
              <w:jc w:val="both"/>
            </w:pPr>
            <w:r>
              <w:rPr>
                <w:rFonts w:ascii="Arial" w:eastAsia="Arial" w:hAnsi="Arial" w:cs="Arial"/>
                <w:b/>
                <w:bCs/>
                <w:sz w:val="21"/>
                <w:szCs w:val="21"/>
              </w:rPr>
              <w:lastRenderedPageBreak/>
              <w:t>Mistral AI Documentation</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0355234F" w14:textId="77777777" w:rsidR="002B64EA" w:rsidRDefault="002B64EA" w:rsidP="00CF7546">
            <w:pPr>
              <w:jc w:val="both"/>
            </w:pPr>
            <w:r>
              <w:rPr>
                <w:rFonts w:ascii="Arial" w:eastAsia="Arial" w:hAnsi="Arial" w:cs="Arial"/>
                <w:sz w:val="21"/>
                <w:szCs w:val="21"/>
              </w:rPr>
              <w:t>https://docs.mistral.ai/</w:t>
            </w:r>
          </w:p>
        </w:tc>
      </w:tr>
      <w:tr w:rsidR="002B64EA" w14:paraId="6D9711DE"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2E0F22AD" w14:textId="77777777" w:rsidR="002B64EA" w:rsidRDefault="002B64EA" w:rsidP="00CF7546">
            <w:pPr>
              <w:jc w:val="both"/>
            </w:pPr>
            <w:r>
              <w:rPr>
                <w:rFonts w:ascii="Arial" w:eastAsia="Arial" w:hAnsi="Arial" w:cs="Arial"/>
                <w:b/>
                <w:bCs/>
                <w:sz w:val="21"/>
                <w:szCs w:val="21"/>
              </w:rPr>
              <w:t>Mistral AI API Reference</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15B2208A" w14:textId="77777777" w:rsidR="002B64EA" w:rsidRDefault="002B64EA" w:rsidP="00CF7546">
            <w:pPr>
              <w:jc w:val="both"/>
            </w:pPr>
            <w:r>
              <w:rPr>
                <w:rFonts w:ascii="Arial" w:eastAsia="Arial" w:hAnsi="Arial" w:cs="Arial"/>
                <w:sz w:val="21"/>
                <w:szCs w:val="21"/>
              </w:rPr>
              <w:t>https://docs.mistral.ai/api/</w:t>
            </w:r>
          </w:p>
        </w:tc>
      </w:tr>
    </w:tbl>
    <w:p w14:paraId="57955347" w14:textId="77777777" w:rsidR="002B64EA" w:rsidRDefault="002B64EA" w:rsidP="002B64EA">
      <w:pPr>
        <w:spacing w:before="60" w:after="60"/>
      </w:pPr>
    </w:p>
    <w:p w14:paraId="16A8BEB6" w14:textId="77777777" w:rsidR="002B64EA" w:rsidRDefault="002B64EA">
      <w:pPr>
        <w:pStyle w:val="Titre2"/>
        <w:numPr>
          <w:ilvl w:val="0"/>
          <w:numId w:val="29"/>
        </w:numPr>
      </w:pPr>
      <w:bookmarkStart w:id="37" w:name="_Toc232161111"/>
      <w:r>
        <w:rPr>
          <w:rFonts w:eastAsia="Arial"/>
        </w:rPr>
        <w:t>Frontend et Cartographie</w:t>
      </w:r>
      <w:bookmarkEnd w:id="37"/>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6"/>
        <w:gridCol w:w="7508"/>
      </w:tblGrid>
      <w:tr w:rsidR="002B64EA" w14:paraId="4D5A0954" w14:textId="77777777" w:rsidTr="00CF7546">
        <w:tblPrEx>
          <w:tblCellMar>
            <w:top w:w="0" w:type="dxa"/>
            <w:bottom w:w="0" w:type="dxa"/>
          </w:tblCellMar>
        </w:tblPrEx>
        <w:tc>
          <w:tcPr>
            <w:tcW w:w="1956" w:type="dxa"/>
            <w:tcBorders>
              <w:top w:val="single" w:sz="1" w:space="0" w:color="2E86C1"/>
              <w:left w:val="single" w:sz="1" w:space="0" w:color="2E86C1"/>
              <w:bottom w:val="single" w:sz="1" w:space="0" w:color="2E86C1"/>
              <w:right w:val="single" w:sz="1" w:space="0" w:color="2E86C1"/>
            </w:tcBorders>
            <w:shd w:val="clear" w:color="auto" w:fill="1B4F72"/>
            <w:tcMar>
              <w:top w:w="80" w:type="dxa"/>
              <w:left w:w="120" w:type="dxa"/>
              <w:bottom w:w="80" w:type="dxa"/>
              <w:right w:w="120" w:type="dxa"/>
            </w:tcMar>
          </w:tcPr>
          <w:p w14:paraId="62A8FF84" w14:textId="77777777" w:rsidR="002B64EA" w:rsidRDefault="002B64EA" w:rsidP="000B38C0">
            <w:r>
              <w:rPr>
                <w:rFonts w:ascii="Arial" w:eastAsia="Arial" w:hAnsi="Arial" w:cs="Arial"/>
                <w:b/>
                <w:bCs/>
                <w:color w:val="FFFFFF"/>
                <w:sz w:val="22"/>
                <w:szCs w:val="22"/>
              </w:rPr>
              <w:t>Technologie</w:t>
            </w:r>
          </w:p>
        </w:tc>
        <w:tc>
          <w:tcPr>
            <w:tcW w:w="7508" w:type="dxa"/>
            <w:tcBorders>
              <w:top w:val="single" w:sz="1" w:space="0" w:color="2E86C1"/>
              <w:left w:val="single" w:sz="1" w:space="0" w:color="2E86C1"/>
              <w:bottom w:val="single" w:sz="1" w:space="0" w:color="2E86C1"/>
              <w:right w:val="single" w:sz="1" w:space="0" w:color="2E86C1"/>
            </w:tcBorders>
            <w:shd w:val="clear" w:color="auto" w:fill="1B4F72"/>
            <w:tcMar>
              <w:top w:w="80" w:type="dxa"/>
              <w:left w:w="120" w:type="dxa"/>
              <w:bottom w:w="80" w:type="dxa"/>
              <w:right w:w="120" w:type="dxa"/>
            </w:tcMar>
          </w:tcPr>
          <w:p w14:paraId="085F5C06" w14:textId="77777777" w:rsidR="002B64EA" w:rsidRDefault="002B64EA" w:rsidP="000B38C0">
            <w:r>
              <w:rPr>
                <w:rFonts w:ascii="Arial" w:eastAsia="Arial" w:hAnsi="Arial" w:cs="Arial"/>
                <w:b/>
                <w:bCs/>
                <w:color w:val="FFFFFF"/>
                <w:sz w:val="22"/>
                <w:szCs w:val="22"/>
              </w:rPr>
              <w:t>Documentation</w:t>
            </w:r>
          </w:p>
        </w:tc>
      </w:tr>
      <w:tr w:rsidR="002B64EA" w14:paraId="0445CECA" w14:textId="77777777" w:rsidTr="00CF7546">
        <w:tblPrEx>
          <w:tblCellMar>
            <w:top w:w="0" w:type="dxa"/>
            <w:bottom w:w="0" w:type="dxa"/>
          </w:tblCellMar>
        </w:tblPrEx>
        <w:tc>
          <w:tcPr>
            <w:tcW w:w="1956"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14119592" w14:textId="77777777" w:rsidR="002B64EA" w:rsidRDefault="002B64EA" w:rsidP="00CF7546">
            <w:pPr>
              <w:jc w:val="both"/>
            </w:pPr>
            <w:r>
              <w:rPr>
                <w:rFonts w:ascii="Arial" w:eastAsia="Arial" w:hAnsi="Arial" w:cs="Arial"/>
                <w:b/>
                <w:bCs/>
                <w:sz w:val="21"/>
                <w:szCs w:val="21"/>
              </w:rPr>
              <w:t>OpenStreetMap (Tuiles cartographiques)</w:t>
            </w:r>
          </w:p>
        </w:tc>
        <w:tc>
          <w:tcPr>
            <w:tcW w:w="7508"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01A3CEEB" w14:textId="77777777" w:rsidR="002B64EA" w:rsidRDefault="002B64EA" w:rsidP="00CF7546">
            <w:pPr>
              <w:jc w:val="both"/>
            </w:pPr>
            <w:r>
              <w:rPr>
                <w:rFonts w:ascii="Arial" w:eastAsia="Arial" w:hAnsi="Arial" w:cs="Arial"/>
                <w:sz w:val="21"/>
                <w:szCs w:val="21"/>
              </w:rPr>
              <w:t>https://www.openstreetmap.org/</w:t>
            </w:r>
          </w:p>
        </w:tc>
      </w:tr>
      <w:tr w:rsidR="002B64EA" w14:paraId="7039DBB5" w14:textId="77777777" w:rsidTr="00CF7546">
        <w:tblPrEx>
          <w:tblCellMar>
            <w:top w:w="0" w:type="dxa"/>
            <w:bottom w:w="0" w:type="dxa"/>
          </w:tblCellMar>
        </w:tblPrEx>
        <w:tc>
          <w:tcPr>
            <w:tcW w:w="1956"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051ABE74" w14:textId="77777777" w:rsidR="002B64EA" w:rsidRDefault="002B64EA" w:rsidP="00CF7546">
            <w:pPr>
              <w:jc w:val="both"/>
            </w:pPr>
            <w:r>
              <w:rPr>
                <w:rFonts w:ascii="Arial" w:eastAsia="Arial" w:hAnsi="Arial" w:cs="Arial"/>
                <w:b/>
                <w:bCs/>
                <w:sz w:val="21"/>
                <w:szCs w:val="21"/>
              </w:rPr>
              <w:t>CSS Custom Properties (MDN)</w:t>
            </w:r>
          </w:p>
        </w:tc>
        <w:tc>
          <w:tcPr>
            <w:tcW w:w="7508"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6E092769" w14:textId="77777777" w:rsidR="002B64EA" w:rsidRDefault="002B64EA" w:rsidP="00CF7546">
            <w:pPr>
              <w:jc w:val="both"/>
            </w:pPr>
            <w:r>
              <w:rPr>
                <w:rFonts w:ascii="Arial" w:eastAsia="Arial" w:hAnsi="Arial" w:cs="Arial"/>
                <w:sz w:val="21"/>
                <w:szCs w:val="21"/>
              </w:rPr>
              <w:t>https://developer.mozilla.org/fr/docs/Web/CSS/Using_CSS_custom_properties</w:t>
            </w:r>
          </w:p>
        </w:tc>
      </w:tr>
      <w:tr w:rsidR="002B64EA" w14:paraId="0B58904E" w14:textId="77777777" w:rsidTr="00CF7546">
        <w:tblPrEx>
          <w:tblCellMar>
            <w:top w:w="0" w:type="dxa"/>
            <w:bottom w:w="0" w:type="dxa"/>
          </w:tblCellMar>
        </w:tblPrEx>
        <w:tc>
          <w:tcPr>
            <w:tcW w:w="1956"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76AEA12B" w14:textId="77777777" w:rsidR="002B64EA" w:rsidRDefault="002B64EA" w:rsidP="00CF7546">
            <w:pPr>
              <w:jc w:val="both"/>
            </w:pPr>
            <w:r>
              <w:rPr>
                <w:rFonts w:ascii="Arial" w:eastAsia="Arial" w:hAnsi="Arial" w:cs="Arial"/>
                <w:b/>
                <w:bCs/>
                <w:sz w:val="21"/>
                <w:szCs w:val="21"/>
              </w:rPr>
              <w:t>Fetch API (MDN)</w:t>
            </w:r>
          </w:p>
        </w:tc>
        <w:tc>
          <w:tcPr>
            <w:tcW w:w="7508"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2469D68C" w14:textId="77777777" w:rsidR="002B64EA" w:rsidRDefault="002B64EA" w:rsidP="00CF7546">
            <w:pPr>
              <w:jc w:val="both"/>
            </w:pPr>
            <w:r>
              <w:rPr>
                <w:rFonts w:ascii="Arial" w:eastAsia="Arial" w:hAnsi="Arial" w:cs="Arial"/>
                <w:sz w:val="21"/>
                <w:szCs w:val="21"/>
              </w:rPr>
              <w:t>https://developer.mozilla.org/fr/docs/Web/API/Fetch_API</w:t>
            </w:r>
          </w:p>
        </w:tc>
      </w:tr>
    </w:tbl>
    <w:p w14:paraId="5FA4B2D6" w14:textId="77777777" w:rsidR="002B64EA" w:rsidRDefault="002B64EA" w:rsidP="002B64EA">
      <w:pPr>
        <w:spacing w:before="60" w:after="60"/>
      </w:pPr>
    </w:p>
    <w:p w14:paraId="4C6DA5EA" w14:textId="77777777" w:rsidR="002B64EA" w:rsidRDefault="002B64EA">
      <w:pPr>
        <w:pStyle w:val="Titre2"/>
        <w:numPr>
          <w:ilvl w:val="0"/>
          <w:numId w:val="29"/>
        </w:numPr>
      </w:pPr>
      <w:bookmarkStart w:id="38" w:name="_Toc232161112"/>
      <w:r>
        <w:rPr>
          <w:rFonts w:eastAsia="Arial"/>
        </w:rPr>
        <w:t>Raspberry Pi et Déploiement</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2B64EA" w14:paraId="05F8DBB8"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1B4F72"/>
            <w:tcMar>
              <w:top w:w="80" w:type="dxa"/>
              <w:left w:w="120" w:type="dxa"/>
              <w:bottom w:w="80" w:type="dxa"/>
              <w:right w:w="120" w:type="dxa"/>
            </w:tcMar>
          </w:tcPr>
          <w:p w14:paraId="2582EA9C" w14:textId="77777777" w:rsidR="002B64EA" w:rsidRDefault="002B64EA" w:rsidP="000B38C0">
            <w:r>
              <w:rPr>
                <w:rFonts w:ascii="Arial" w:eastAsia="Arial" w:hAnsi="Arial" w:cs="Arial"/>
                <w:b/>
                <w:bCs/>
                <w:color w:val="FFFFFF"/>
                <w:sz w:val="22"/>
                <w:szCs w:val="22"/>
              </w:rPr>
              <w:t>Ressource</w:t>
            </w:r>
          </w:p>
        </w:tc>
        <w:tc>
          <w:tcPr>
            <w:tcW w:w="5760" w:type="dxa"/>
            <w:tcBorders>
              <w:top w:val="single" w:sz="1" w:space="0" w:color="2E86C1"/>
              <w:left w:val="single" w:sz="1" w:space="0" w:color="2E86C1"/>
              <w:bottom w:val="single" w:sz="1" w:space="0" w:color="2E86C1"/>
              <w:right w:val="single" w:sz="1" w:space="0" w:color="2E86C1"/>
            </w:tcBorders>
            <w:shd w:val="clear" w:color="auto" w:fill="1B4F72"/>
            <w:tcMar>
              <w:top w:w="80" w:type="dxa"/>
              <w:left w:w="120" w:type="dxa"/>
              <w:bottom w:w="80" w:type="dxa"/>
              <w:right w:w="120" w:type="dxa"/>
            </w:tcMar>
          </w:tcPr>
          <w:p w14:paraId="2A6F2C07" w14:textId="77777777" w:rsidR="002B64EA" w:rsidRDefault="002B64EA" w:rsidP="000B38C0">
            <w:r>
              <w:rPr>
                <w:rFonts w:ascii="Arial" w:eastAsia="Arial" w:hAnsi="Arial" w:cs="Arial"/>
                <w:b/>
                <w:bCs/>
                <w:color w:val="FFFFFF"/>
                <w:sz w:val="22"/>
                <w:szCs w:val="22"/>
              </w:rPr>
              <w:t>Lien</w:t>
            </w:r>
          </w:p>
        </w:tc>
      </w:tr>
      <w:tr w:rsidR="002B64EA" w14:paraId="6E245577"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3711C6C9" w14:textId="77777777" w:rsidR="002B64EA" w:rsidRDefault="002B64EA" w:rsidP="00CF7546">
            <w:pPr>
              <w:jc w:val="both"/>
            </w:pPr>
            <w:r>
              <w:rPr>
                <w:rFonts w:ascii="Arial" w:eastAsia="Arial" w:hAnsi="Arial" w:cs="Arial"/>
                <w:b/>
                <w:bCs/>
                <w:sz w:val="21"/>
                <w:szCs w:val="21"/>
              </w:rPr>
              <w:t>Raspberry Pi 4 Documentation officielle</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4003D58D" w14:textId="77777777" w:rsidR="002B64EA" w:rsidRDefault="002B64EA" w:rsidP="00CF7546">
            <w:pPr>
              <w:jc w:val="both"/>
            </w:pPr>
            <w:r>
              <w:rPr>
                <w:rFonts w:ascii="Arial" w:eastAsia="Arial" w:hAnsi="Arial" w:cs="Arial"/>
                <w:sz w:val="21"/>
                <w:szCs w:val="21"/>
              </w:rPr>
              <w:t>https://www.raspberrypi.com/products/raspberry-pi-4-model-b/</w:t>
            </w:r>
          </w:p>
        </w:tc>
      </w:tr>
      <w:tr w:rsidR="002B64EA" w14:paraId="63C9B5D0"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02EFAEDE" w14:textId="77777777" w:rsidR="002B64EA" w:rsidRDefault="002B64EA" w:rsidP="00CF7546">
            <w:pPr>
              <w:jc w:val="both"/>
            </w:pPr>
            <w:r>
              <w:rPr>
                <w:rFonts w:ascii="Arial" w:eastAsia="Arial" w:hAnsi="Arial" w:cs="Arial"/>
                <w:b/>
                <w:bCs/>
                <w:sz w:val="21"/>
                <w:szCs w:val="21"/>
              </w:rPr>
              <w:t>Raspberry Pi OS</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40143F35" w14:textId="77777777" w:rsidR="002B64EA" w:rsidRDefault="002B64EA" w:rsidP="00CF7546">
            <w:pPr>
              <w:jc w:val="both"/>
            </w:pPr>
            <w:r>
              <w:rPr>
                <w:rFonts w:ascii="Arial" w:eastAsia="Arial" w:hAnsi="Arial" w:cs="Arial"/>
                <w:sz w:val="21"/>
                <w:szCs w:val="21"/>
              </w:rPr>
              <w:t>https://www.raspberrypi.com/software/</w:t>
            </w:r>
          </w:p>
        </w:tc>
      </w:tr>
      <w:tr w:rsidR="002B64EA" w14:paraId="090DA364"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4C50CA13" w14:textId="77777777" w:rsidR="002B64EA" w:rsidRDefault="002B64EA" w:rsidP="00CF7546">
            <w:pPr>
              <w:jc w:val="both"/>
            </w:pPr>
            <w:r>
              <w:rPr>
                <w:rFonts w:ascii="Arial" w:eastAsia="Arial" w:hAnsi="Arial" w:cs="Arial"/>
                <w:b/>
                <w:bCs/>
                <w:sz w:val="21"/>
                <w:szCs w:val="21"/>
              </w:rPr>
              <w:t>Cloudflare Tunnel (</w:t>
            </w:r>
            <w:proofErr w:type="spellStart"/>
            <w:r>
              <w:rPr>
                <w:rFonts w:ascii="Arial" w:eastAsia="Arial" w:hAnsi="Arial" w:cs="Arial"/>
                <w:b/>
                <w:bCs/>
                <w:sz w:val="21"/>
                <w:szCs w:val="21"/>
              </w:rPr>
              <w:t>cloudflared</w:t>
            </w:r>
            <w:proofErr w:type="spellEnd"/>
            <w:r>
              <w:rPr>
                <w:rFonts w:ascii="Arial" w:eastAsia="Arial" w:hAnsi="Arial" w:cs="Arial"/>
                <w:b/>
                <w:bCs/>
                <w:sz w:val="21"/>
                <w:szCs w:val="21"/>
              </w:rPr>
              <w:t>)</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526508C1" w14:textId="77777777" w:rsidR="002B64EA" w:rsidRDefault="002B64EA" w:rsidP="00CF7546">
            <w:pPr>
              <w:jc w:val="both"/>
            </w:pPr>
            <w:r>
              <w:rPr>
                <w:rFonts w:ascii="Arial" w:eastAsia="Arial" w:hAnsi="Arial" w:cs="Arial"/>
                <w:sz w:val="21"/>
                <w:szCs w:val="21"/>
              </w:rPr>
              <w:t>https://developers.cloudflare.com/cloudflare-one/connections/connect-networks/</w:t>
            </w:r>
          </w:p>
        </w:tc>
      </w:tr>
      <w:tr w:rsidR="002B64EA" w14:paraId="326C14C7"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6B41ED8C" w14:textId="77777777" w:rsidR="002B64EA" w:rsidRDefault="002B64EA" w:rsidP="00CF7546">
            <w:pPr>
              <w:jc w:val="both"/>
            </w:pPr>
            <w:r>
              <w:rPr>
                <w:rFonts w:ascii="Arial" w:eastAsia="Arial" w:hAnsi="Arial" w:cs="Arial"/>
                <w:b/>
                <w:bCs/>
                <w:sz w:val="21"/>
                <w:szCs w:val="21"/>
              </w:rPr>
              <w:t xml:space="preserve">Cloudflare Tunnel — Getting </w:t>
            </w:r>
            <w:proofErr w:type="spellStart"/>
            <w:r>
              <w:rPr>
                <w:rFonts w:ascii="Arial" w:eastAsia="Arial" w:hAnsi="Arial" w:cs="Arial"/>
                <w:b/>
                <w:bCs/>
                <w:sz w:val="21"/>
                <w:szCs w:val="21"/>
              </w:rPr>
              <w:t>Started</w:t>
            </w:r>
            <w:proofErr w:type="spellEnd"/>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5B42F2DE" w14:textId="77777777" w:rsidR="002B64EA" w:rsidRDefault="002B64EA" w:rsidP="00CF7546">
            <w:pPr>
              <w:jc w:val="both"/>
            </w:pPr>
            <w:r>
              <w:rPr>
                <w:rFonts w:ascii="Arial" w:eastAsia="Arial" w:hAnsi="Arial" w:cs="Arial"/>
                <w:sz w:val="21"/>
                <w:szCs w:val="21"/>
              </w:rPr>
              <w:t>https://developers.cloudflare.com/cloudflare-one/connections/connect-networks/get-started/</w:t>
            </w:r>
          </w:p>
        </w:tc>
      </w:tr>
      <w:tr w:rsidR="002B64EA" w14:paraId="30D56F5F"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7765DFDF" w14:textId="77777777" w:rsidR="002B64EA" w:rsidRDefault="002B64EA" w:rsidP="00CF7546">
            <w:pPr>
              <w:jc w:val="both"/>
            </w:pPr>
            <w:proofErr w:type="spellStart"/>
            <w:r>
              <w:rPr>
                <w:rFonts w:ascii="Arial" w:eastAsia="Arial" w:hAnsi="Arial" w:cs="Arial"/>
                <w:b/>
                <w:bCs/>
                <w:sz w:val="21"/>
                <w:szCs w:val="21"/>
              </w:rPr>
              <w:t>Gunicorn</w:t>
            </w:r>
            <w:proofErr w:type="spellEnd"/>
            <w:r>
              <w:rPr>
                <w:rFonts w:ascii="Arial" w:eastAsia="Arial" w:hAnsi="Arial" w:cs="Arial"/>
                <w:b/>
                <w:bCs/>
                <w:sz w:val="21"/>
                <w:szCs w:val="21"/>
              </w:rPr>
              <w:t xml:space="preserve"> (Serveur WSGI)</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1A4A5617" w14:textId="77777777" w:rsidR="002B64EA" w:rsidRDefault="002B64EA" w:rsidP="00CF7546">
            <w:pPr>
              <w:jc w:val="both"/>
            </w:pPr>
            <w:r>
              <w:rPr>
                <w:rFonts w:ascii="Arial" w:eastAsia="Arial" w:hAnsi="Arial" w:cs="Arial"/>
                <w:sz w:val="21"/>
                <w:szCs w:val="21"/>
              </w:rPr>
              <w:t>https://gunicorn.org/</w:t>
            </w:r>
          </w:p>
        </w:tc>
      </w:tr>
    </w:tbl>
    <w:p w14:paraId="071E6023" w14:textId="77777777" w:rsidR="002B64EA" w:rsidRDefault="002B64EA" w:rsidP="002B64EA">
      <w:pPr>
        <w:spacing w:before="60" w:after="60"/>
      </w:pPr>
    </w:p>
    <w:p w14:paraId="335AE346" w14:textId="77777777" w:rsidR="002B64EA" w:rsidRDefault="002B64EA">
      <w:pPr>
        <w:pStyle w:val="Titre2"/>
        <w:numPr>
          <w:ilvl w:val="0"/>
          <w:numId w:val="29"/>
        </w:numPr>
      </w:pPr>
      <w:bookmarkStart w:id="39" w:name="_Toc232161113"/>
      <w:r>
        <w:rPr>
          <w:rFonts w:eastAsia="Arial"/>
        </w:rPr>
        <w:lastRenderedPageBreak/>
        <w:t>Références Environnementales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2B64EA" w14:paraId="45840CCA"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1B4F72"/>
            <w:tcMar>
              <w:top w:w="80" w:type="dxa"/>
              <w:left w:w="120" w:type="dxa"/>
              <w:bottom w:w="80" w:type="dxa"/>
              <w:right w:w="120" w:type="dxa"/>
            </w:tcMar>
          </w:tcPr>
          <w:p w14:paraId="40CDD5FD" w14:textId="77777777" w:rsidR="002B64EA" w:rsidRDefault="002B64EA" w:rsidP="000B38C0">
            <w:r>
              <w:rPr>
                <w:rFonts w:ascii="Arial" w:eastAsia="Arial" w:hAnsi="Arial" w:cs="Arial"/>
                <w:b/>
                <w:bCs/>
                <w:color w:val="FFFFFF"/>
                <w:sz w:val="22"/>
                <w:szCs w:val="22"/>
              </w:rPr>
              <w:t>Ressource</w:t>
            </w:r>
          </w:p>
        </w:tc>
        <w:tc>
          <w:tcPr>
            <w:tcW w:w="5760" w:type="dxa"/>
            <w:tcBorders>
              <w:top w:val="single" w:sz="1" w:space="0" w:color="2E86C1"/>
              <w:left w:val="single" w:sz="1" w:space="0" w:color="2E86C1"/>
              <w:bottom w:val="single" w:sz="1" w:space="0" w:color="2E86C1"/>
              <w:right w:val="single" w:sz="1" w:space="0" w:color="2E86C1"/>
            </w:tcBorders>
            <w:shd w:val="clear" w:color="auto" w:fill="1B4F72"/>
            <w:tcMar>
              <w:top w:w="80" w:type="dxa"/>
              <w:left w:w="120" w:type="dxa"/>
              <w:bottom w:w="80" w:type="dxa"/>
              <w:right w:w="120" w:type="dxa"/>
            </w:tcMar>
          </w:tcPr>
          <w:p w14:paraId="3397116B" w14:textId="77777777" w:rsidR="002B64EA" w:rsidRDefault="002B64EA" w:rsidP="000B38C0">
            <w:r>
              <w:rPr>
                <w:rFonts w:ascii="Arial" w:eastAsia="Arial" w:hAnsi="Arial" w:cs="Arial"/>
                <w:b/>
                <w:bCs/>
                <w:color w:val="FFFFFF"/>
                <w:sz w:val="22"/>
                <w:szCs w:val="22"/>
              </w:rPr>
              <w:t>Lien</w:t>
            </w:r>
          </w:p>
        </w:tc>
      </w:tr>
      <w:tr w:rsidR="002B64EA" w14:paraId="58698265"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75EB6FD4" w14:textId="77777777" w:rsidR="002B64EA" w:rsidRDefault="002B64EA" w:rsidP="00CF7546">
            <w:pPr>
              <w:jc w:val="both"/>
            </w:pPr>
            <w:r>
              <w:rPr>
                <w:rFonts w:ascii="Arial" w:eastAsia="Arial" w:hAnsi="Arial" w:cs="Arial"/>
                <w:b/>
                <w:bCs/>
                <w:sz w:val="21"/>
                <w:szCs w:val="21"/>
              </w:rPr>
              <w:t>OMS — Qualité de l'air et santé</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642E1F09" w14:textId="77777777" w:rsidR="002B64EA" w:rsidRDefault="002B64EA" w:rsidP="00CF7546">
            <w:pPr>
              <w:jc w:val="both"/>
            </w:pPr>
            <w:r>
              <w:rPr>
                <w:rFonts w:ascii="Arial" w:eastAsia="Arial" w:hAnsi="Arial" w:cs="Arial"/>
                <w:sz w:val="21"/>
                <w:szCs w:val="21"/>
              </w:rPr>
              <w:t>https://www.who.int/news-room/fact-sheets/detail/ambient-(outdoor)-air-quality-and-health</w:t>
            </w:r>
          </w:p>
        </w:tc>
      </w:tr>
      <w:tr w:rsidR="002B64EA" w14:paraId="3A79CB67"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62BC4CA2" w14:textId="77777777" w:rsidR="002B64EA" w:rsidRDefault="002B64EA" w:rsidP="00CF7546">
            <w:pPr>
              <w:jc w:val="both"/>
            </w:pPr>
            <w:r>
              <w:rPr>
                <w:rFonts w:ascii="Arial" w:eastAsia="Arial" w:hAnsi="Arial" w:cs="Arial"/>
                <w:b/>
                <w:bCs/>
                <w:sz w:val="21"/>
                <w:szCs w:val="21"/>
              </w:rPr>
              <w:t>OMS — Valeurs seuils qualité de l'air</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6CD4CAED" w14:textId="77777777" w:rsidR="002B64EA" w:rsidRDefault="002B64EA" w:rsidP="00CF7546">
            <w:pPr>
              <w:jc w:val="both"/>
            </w:pPr>
            <w:r>
              <w:rPr>
                <w:rFonts w:ascii="Arial" w:eastAsia="Arial" w:hAnsi="Arial" w:cs="Arial"/>
                <w:sz w:val="21"/>
                <w:szCs w:val="21"/>
              </w:rPr>
              <w:t>https://www.who.int/publications/i/item/9789240034228</w:t>
            </w:r>
          </w:p>
        </w:tc>
      </w:tr>
      <w:tr w:rsidR="002B64EA" w14:paraId="03ED6A77"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6D7CF812" w14:textId="77777777" w:rsidR="002B64EA" w:rsidRDefault="002B64EA" w:rsidP="00CF7546">
            <w:pPr>
              <w:jc w:val="both"/>
            </w:pPr>
            <w:r>
              <w:rPr>
                <w:rFonts w:ascii="Arial" w:eastAsia="Arial" w:hAnsi="Arial" w:cs="Arial"/>
                <w:b/>
                <w:bCs/>
                <w:sz w:val="21"/>
                <w:szCs w:val="21"/>
              </w:rPr>
              <w:t>Maroc — Loi 13-03 relative à la lutte contre la pollution de l'air</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6E45B995" w14:textId="77777777" w:rsidR="002B64EA" w:rsidRDefault="002B64EA" w:rsidP="00CF7546">
            <w:pPr>
              <w:jc w:val="both"/>
            </w:pPr>
            <w:r>
              <w:rPr>
                <w:rFonts w:ascii="Arial" w:eastAsia="Arial" w:hAnsi="Arial" w:cs="Arial"/>
                <w:sz w:val="21"/>
                <w:szCs w:val="21"/>
              </w:rPr>
              <w:t>https://www.environnement.gov.ma/</w:t>
            </w:r>
          </w:p>
        </w:tc>
      </w:tr>
      <w:tr w:rsidR="002B64EA" w14:paraId="499FA89C"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461A08E8" w14:textId="77777777" w:rsidR="002B64EA" w:rsidRDefault="002B64EA" w:rsidP="00CF7546">
            <w:pPr>
              <w:jc w:val="both"/>
            </w:pPr>
            <w:r>
              <w:rPr>
                <w:rFonts w:ascii="Arial" w:eastAsia="Arial" w:hAnsi="Arial" w:cs="Arial"/>
                <w:b/>
                <w:bCs/>
                <w:sz w:val="21"/>
                <w:szCs w:val="21"/>
              </w:rPr>
              <w:t xml:space="preserve">AQICN — AQI Scale </w:t>
            </w:r>
            <w:proofErr w:type="spellStart"/>
            <w:r>
              <w:rPr>
                <w:rFonts w:ascii="Arial" w:eastAsia="Arial" w:hAnsi="Arial" w:cs="Arial"/>
                <w:b/>
                <w:bCs/>
                <w:sz w:val="21"/>
                <w:szCs w:val="21"/>
              </w:rPr>
              <w:t>Explained</w:t>
            </w:r>
            <w:proofErr w:type="spellEnd"/>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6FD49687" w14:textId="77777777" w:rsidR="002B64EA" w:rsidRDefault="002B64EA" w:rsidP="00CF7546">
            <w:pPr>
              <w:jc w:val="both"/>
            </w:pPr>
            <w:r>
              <w:rPr>
                <w:rFonts w:ascii="Arial" w:eastAsia="Arial" w:hAnsi="Arial" w:cs="Arial"/>
                <w:sz w:val="21"/>
                <w:szCs w:val="21"/>
              </w:rPr>
              <w:t>https://aqicn.org/scale/</w:t>
            </w:r>
          </w:p>
        </w:tc>
      </w:tr>
      <w:tr w:rsidR="002B64EA" w14:paraId="440AEEB5"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0D145459" w14:textId="77777777" w:rsidR="002B64EA" w:rsidRDefault="002B64EA" w:rsidP="00CF7546">
            <w:pPr>
              <w:jc w:val="both"/>
            </w:pPr>
            <w:r>
              <w:rPr>
                <w:rFonts w:ascii="Arial" w:eastAsia="Arial" w:hAnsi="Arial" w:cs="Arial"/>
                <w:b/>
                <w:bCs/>
                <w:sz w:val="21"/>
                <w:szCs w:val="21"/>
              </w:rPr>
              <w:t xml:space="preserve">EPA — </w:t>
            </w:r>
            <w:proofErr w:type="spellStart"/>
            <w:r>
              <w:rPr>
                <w:rFonts w:ascii="Arial" w:eastAsia="Arial" w:hAnsi="Arial" w:cs="Arial"/>
                <w:b/>
                <w:bCs/>
                <w:sz w:val="21"/>
                <w:szCs w:val="21"/>
              </w:rPr>
              <w:t>AirNow</w:t>
            </w:r>
            <w:proofErr w:type="spellEnd"/>
            <w:r>
              <w:rPr>
                <w:rFonts w:ascii="Arial" w:eastAsia="Arial" w:hAnsi="Arial" w:cs="Arial"/>
                <w:b/>
                <w:bCs/>
                <w:sz w:val="21"/>
                <w:szCs w:val="21"/>
              </w:rPr>
              <w:t xml:space="preserve"> (Référence AQI)</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5FF48E7B" w14:textId="77777777" w:rsidR="002B64EA" w:rsidRDefault="002B64EA" w:rsidP="00CF7546">
            <w:pPr>
              <w:jc w:val="both"/>
            </w:pPr>
            <w:r>
              <w:rPr>
                <w:rFonts w:ascii="Arial" w:eastAsia="Arial" w:hAnsi="Arial" w:cs="Arial"/>
                <w:sz w:val="21"/>
                <w:szCs w:val="21"/>
              </w:rPr>
              <w:t>https://www.airnow.gov/aqi/</w:t>
            </w:r>
          </w:p>
        </w:tc>
      </w:tr>
    </w:tbl>
    <w:p w14:paraId="7274706A" w14:textId="77777777" w:rsidR="002B64EA" w:rsidRDefault="002B64EA" w:rsidP="002B64EA">
      <w:r>
        <w:br w:type="page"/>
      </w:r>
    </w:p>
    <w:p w14:paraId="78098A77" w14:textId="77777777" w:rsidR="002B64EA" w:rsidRDefault="002B64EA" w:rsidP="00CF7546">
      <w:pPr>
        <w:pStyle w:val="Titre1"/>
      </w:pPr>
      <w:bookmarkStart w:id="40" w:name="_Toc232161114"/>
      <w:r>
        <w:rPr>
          <w:rFonts w:eastAsia="Arial"/>
        </w:rPr>
        <w:lastRenderedPageBreak/>
        <w:t>Dictionnaire et Glossaire Technique</w:t>
      </w:r>
      <w:bookmarkEnd w:id="40"/>
    </w:p>
    <w:p w14:paraId="48347BBF" w14:textId="77777777" w:rsidR="002B64EA" w:rsidRDefault="002B64EA" w:rsidP="00CF7546">
      <w:pPr>
        <w:jc w:val="both"/>
      </w:pPr>
      <w:r>
        <w:t>Ce glossaire regroupe l'ensemble des termes techniques, acronymes et concepts utilisés dans ce rapport, avec leur définition et leur contexte d'utilisation dans le projet AirWatch AI.</w:t>
      </w:r>
    </w:p>
    <w:p w14:paraId="207C1C9D" w14:textId="77777777" w:rsidR="002B64EA" w:rsidRDefault="002B64EA" w:rsidP="002B64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2B64EA" w14:paraId="58A0C54E"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1B4F72"/>
            <w:tcMar>
              <w:top w:w="80" w:type="dxa"/>
              <w:left w:w="120" w:type="dxa"/>
              <w:bottom w:w="80" w:type="dxa"/>
              <w:right w:w="120" w:type="dxa"/>
            </w:tcMar>
          </w:tcPr>
          <w:p w14:paraId="54627EC9" w14:textId="77777777" w:rsidR="002B64EA" w:rsidRDefault="002B64EA" w:rsidP="00A70C51">
            <w:pPr>
              <w:jc w:val="both"/>
            </w:pPr>
            <w:r>
              <w:rPr>
                <w:rFonts w:ascii="Arial" w:eastAsia="Arial" w:hAnsi="Arial" w:cs="Arial"/>
                <w:b/>
                <w:bCs/>
                <w:color w:val="FFFFFF"/>
                <w:sz w:val="22"/>
                <w:szCs w:val="22"/>
              </w:rPr>
              <w:t>Terme</w:t>
            </w:r>
          </w:p>
        </w:tc>
        <w:tc>
          <w:tcPr>
            <w:tcW w:w="5760" w:type="dxa"/>
            <w:tcBorders>
              <w:top w:val="single" w:sz="1" w:space="0" w:color="2E86C1"/>
              <w:left w:val="single" w:sz="1" w:space="0" w:color="2E86C1"/>
              <w:bottom w:val="single" w:sz="1" w:space="0" w:color="2E86C1"/>
              <w:right w:val="single" w:sz="1" w:space="0" w:color="2E86C1"/>
            </w:tcBorders>
            <w:shd w:val="clear" w:color="auto" w:fill="1B4F72"/>
            <w:tcMar>
              <w:top w:w="80" w:type="dxa"/>
              <w:left w:w="120" w:type="dxa"/>
              <w:bottom w:w="80" w:type="dxa"/>
              <w:right w:w="120" w:type="dxa"/>
            </w:tcMar>
          </w:tcPr>
          <w:p w14:paraId="61A6D75C" w14:textId="77777777" w:rsidR="002B64EA" w:rsidRDefault="002B64EA" w:rsidP="00A70C51">
            <w:pPr>
              <w:jc w:val="both"/>
            </w:pPr>
            <w:r>
              <w:rPr>
                <w:rFonts w:ascii="Arial" w:eastAsia="Arial" w:hAnsi="Arial" w:cs="Arial"/>
                <w:b/>
                <w:bCs/>
                <w:color w:val="FFFFFF"/>
                <w:sz w:val="22"/>
                <w:szCs w:val="22"/>
              </w:rPr>
              <w:t>Définition</w:t>
            </w:r>
          </w:p>
        </w:tc>
      </w:tr>
      <w:tr w:rsidR="002B64EA" w14:paraId="5133BDF8"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2ABE15DB" w14:textId="77777777" w:rsidR="002B64EA" w:rsidRDefault="002B64EA" w:rsidP="00A70C51">
            <w:pPr>
              <w:jc w:val="both"/>
            </w:pPr>
            <w:r>
              <w:rPr>
                <w:rFonts w:ascii="Arial" w:eastAsia="Arial" w:hAnsi="Arial" w:cs="Arial"/>
                <w:b/>
                <w:bCs/>
                <w:sz w:val="21"/>
                <w:szCs w:val="21"/>
              </w:rPr>
              <w:t>AQI</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59594833" w14:textId="77777777" w:rsidR="002B64EA" w:rsidRDefault="002B64EA" w:rsidP="00A70C51">
            <w:pPr>
              <w:jc w:val="both"/>
            </w:pPr>
            <w:r>
              <w:rPr>
                <w:rFonts w:ascii="Arial" w:eastAsia="Arial" w:hAnsi="Arial" w:cs="Arial"/>
                <w:sz w:val="21"/>
                <w:szCs w:val="21"/>
              </w:rPr>
              <w:t xml:space="preserve">Air </w:t>
            </w:r>
            <w:proofErr w:type="spellStart"/>
            <w:r>
              <w:rPr>
                <w:rFonts w:ascii="Arial" w:eastAsia="Arial" w:hAnsi="Arial" w:cs="Arial"/>
                <w:sz w:val="21"/>
                <w:szCs w:val="21"/>
              </w:rPr>
              <w:t>Quality</w:t>
            </w:r>
            <w:proofErr w:type="spellEnd"/>
            <w:r>
              <w:rPr>
                <w:rFonts w:ascii="Arial" w:eastAsia="Arial" w:hAnsi="Arial" w:cs="Arial"/>
                <w:sz w:val="21"/>
                <w:szCs w:val="21"/>
              </w:rPr>
              <w:t xml:space="preserve"> Index (Indice de Qualité de l'Air). Échelle numérique standardisée (1-5 selon l'OMS/OpenWeatherMap, ou 0-500 selon l'EPA américaine) mesurant le niveau de pollution atmosphérique. Plus le chiffre est élevé, plus la qualité de l'air est mauvaise.</w:t>
            </w:r>
          </w:p>
        </w:tc>
      </w:tr>
      <w:tr w:rsidR="002B64EA" w14:paraId="5C899B4E"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490BAD15" w14:textId="77777777" w:rsidR="002B64EA" w:rsidRDefault="002B64EA" w:rsidP="00A70C51">
            <w:pPr>
              <w:jc w:val="both"/>
            </w:pPr>
            <w:r>
              <w:rPr>
                <w:rFonts w:ascii="Arial" w:eastAsia="Arial" w:hAnsi="Arial" w:cs="Arial"/>
                <w:b/>
                <w:bCs/>
                <w:sz w:val="21"/>
                <w:szCs w:val="21"/>
              </w:rPr>
              <w:t>API</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5FFBDE3C" w14:textId="77777777" w:rsidR="002B64EA" w:rsidRDefault="002B64EA" w:rsidP="00A70C51">
            <w:pPr>
              <w:jc w:val="both"/>
            </w:pPr>
            <w:r>
              <w:rPr>
                <w:rFonts w:ascii="Arial" w:eastAsia="Arial" w:hAnsi="Arial" w:cs="Arial"/>
                <w:sz w:val="21"/>
                <w:szCs w:val="21"/>
              </w:rPr>
              <w:t xml:space="preserve">Application </w:t>
            </w:r>
            <w:proofErr w:type="spellStart"/>
            <w:r>
              <w:rPr>
                <w:rFonts w:ascii="Arial" w:eastAsia="Arial" w:hAnsi="Arial" w:cs="Arial"/>
                <w:sz w:val="21"/>
                <w:szCs w:val="21"/>
              </w:rPr>
              <w:t>Programming</w:t>
            </w:r>
            <w:proofErr w:type="spellEnd"/>
            <w:r>
              <w:rPr>
                <w:rFonts w:ascii="Arial" w:eastAsia="Arial" w:hAnsi="Arial" w:cs="Arial"/>
                <w:sz w:val="21"/>
                <w:szCs w:val="21"/>
              </w:rPr>
              <w:t xml:space="preserve"> Interface. Interface de programmation permettant à deux applications de communiquer entre elles via des requêtes HTTP standardisées (REST). Dans ce projet : OpenWeatherMap API, Mistral AI API.</w:t>
            </w:r>
          </w:p>
        </w:tc>
      </w:tr>
      <w:tr w:rsidR="002B64EA" w14:paraId="5A691814"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2617F4AD" w14:textId="77777777" w:rsidR="002B64EA" w:rsidRDefault="002B64EA" w:rsidP="00A70C51">
            <w:pPr>
              <w:jc w:val="both"/>
            </w:pPr>
            <w:r>
              <w:rPr>
                <w:rFonts w:ascii="Arial" w:eastAsia="Arial" w:hAnsi="Arial" w:cs="Arial"/>
                <w:b/>
                <w:bCs/>
                <w:sz w:val="21"/>
                <w:szCs w:val="21"/>
              </w:rPr>
              <w:t>ARM</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00125590" w14:textId="77777777" w:rsidR="002B64EA" w:rsidRDefault="002B64EA" w:rsidP="00A70C51">
            <w:pPr>
              <w:jc w:val="both"/>
            </w:pPr>
            <w:r>
              <w:rPr>
                <w:rFonts w:ascii="Arial" w:eastAsia="Arial" w:hAnsi="Arial" w:cs="Arial"/>
                <w:sz w:val="21"/>
                <w:szCs w:val="21"/>
              </w:rPr>
              <w:t>Architecture de microprocesseur utilisée dans le Raspberry Pi 4 (Cortex-A72). Consomme moins d'énergie que les architectures x86 Intel/AMD, idéale pour les systèmes embarqués.</w:t>
            </w:r>
          </w:p>
        </w:tc>
      </w:tr>
      <w:tr w:rsidR="002B64EA" w14:paraId="7B2822CA"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0CCD9BE6" w14:textId="77777777" w:rsidR="002B64EA" w:rsidRDefault="002B64EA" w:rsidP="00A70C51">
            <w:pPr>
              <w:jc w:val="both"/>
            </w:pPr>
            <w:r>
              <w:rPr>
                <w:rFonts w:ascii="Arial" w:eastAsia="Arial" w:hAnsi="Arial" w:cs="Arial"/>
                <w:b/>
                <w:bCs/>
                <w:sz w:val="21"/>
                <w:szCs w:val="21"/>
              </w:rPr>
              <w:t>APScheduler</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46E2857F" w14:textId="77777777" w:rsidR="002B64EA" w:rsidRDefault="002B64EA" w:rsidP="00A70C51">
            <w:pPr>
              <w:jc w:val="both"/>
            </w:pPr>
            <w:r>
              <w:rPr>
                <w:rFonts w:ascii="Arial" w:eastAsia="Arial" w:hAnsi="Arial" w:cs="Arial"/>
                <w:sz w:val="21"/>
                <w:szCs w:val="21"/>
              </w:rPr>
              <w:t>Advanced Python Scheduler. Bibliothèque Python permettant de planifier l'exécution de fonctions Python à intervalles réguliers ou à des horaires précis, fonctionnant en thread arrière-plan.</w:t>
            </w:r>
          </w:p>
        </w:tc>
      </w:tr>
      <w:tr w:rsidR="002B64EA" w14:paraId="19799E6E"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4DCB8E6D" w14:textId="77777777" w:rsidR="002B64EA" w:rsidRDefault="002B64EA" w:rsidP="00A70C51">
            <w:pPr>
              <w:jc w:val="both"/>
            </w:pPr>
            <w:r>
              <w:rPr>
                <w:rFonts w:ascii="Arial" w:eastAsia="Arial" w:hAnsi="Arial" w:cs="Arial"/>
                <w:b/>
                <w:bCs/>
                <w:sz w:val="21"/>
                <w:szCs w:val="21"/>
              </w:rPr>
              <w:t>BPCO</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1523CCEF" w14:textId="77777777" w:rsidR="002B64EA" w:rsidRDefault="002B64EA" w:rsidP="00A70C51">
            <w:pPr>
              <w:jc w:val="both"/>
            </w:pPr>
            <w:r>
              <w:rPr>
                <w:rFonts w:ascii="Arial" w:eastAsia="Arial" w:hAnsi="Arial" w:cs="Arial"/>
                <w:sz w:val="21"/>
                <w:szCs w:val="21"/>
              </w:rPr>
              <w:t>Bronchopneumopathie Chronique Obstructive. Maladie pulmonaire chronique aggravée par la pollution atmosphérique, particulièrement sensible aux PM2.5 et PM10.</w:t>
            </w:r>
          </w:p>
        </w:tc>
      </w:tr>
      <w:tr w:rsidR="002B64EA" w14:paraId="43CCB009"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69BF9EE0" w14:textId="77777777" w:rsidR="002B64EA" w:rsidRDefault="002B64EA" w:rsidP="00A70C51">
            <w:pPr>
              <w:jc w:val="both"/>
            </w:pPr>
            <w:r>
              <w:rPr>
                <w:rFonts w:ascii="Arial" w:eastAsia="Arial" w:hAnsi="Arial" w:cs="Arial"/>
                <w:b/>
                <w:bCs/>
                <w:sz w:val="21"/>
                <w:szCs w:val="21"/>
              </w:rPr>
              <w:t>CO</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773EEB10" w14:textId="77777777" w:rsidR="002B64EA" w:rsidRDefault="002B64EA" w:rsidP="00A70C51">
            <w:pPr>
              <w:jc w:val="both"/>
            </w:pPr>
            <w:r>
              <w:rPr>
                <w:rFonts w:ascii="Arial" w:eastAsia="Arial" w:hAnsi="Arial" w:cs="Arial"/>
                <w:sz w:val="21"/>
                <w:szCs w:val="21"/>
              </w:rPr>
              <w:t>Monoxyde de carbone. Gaz toxique incolore et inodore produit par la combustion incomplète. Paramètre mesuré dans la qualité de l'air (en μg/m³).</w:t>
            </w:r>
          </w:p>
        </w:tc>
      </w:tr>
      <w:tr w:rsidR="002B64EA" w14:paraId="0832E5CC"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1E8A206A" w14:textId="77777777" w:rsidR="002B64EA" w:rsidRDefault="002B64EA" w:rsidP="00A70C51">
            <w:pPr>
              <w:jc w:val="both"/>
            </w:pPr>
            <w:r>
              <w:rPr>
                <w:rFonts w:ascii="Arial" w:eastAsia="Arial" w:hAnsi="Arial" w:cs="Arial"/>
                <w:b/>
                <w:bCs/>
                <w:sz w:val="21"/>
                <w:szCs w:val="21"/>
              </w:rPr>
              <w:lastRenderedPageBreak/>
              <w:t>CORS</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340A3F80" w14:textId="77777777" w:rsidR="002B64EA" w:rsidRDefault="002B64EA" w:rsidP="00A70C51">
            <w:pPr>
              <w:jc w:val="both"/>
            </w:pPr>
            <w:r>
              <w:rPr>
                <w:rFonts w:ascii="Arial" w:eastAsia="Arial" w:hAnsi="Arial" w:cs="Arial"/>
                <w:sz w:val="21"/>
                <w:szCs w:val="21"/>
              </w:rPr>
              <w:t>Cross-Origin Resource Sharing. Mécanisme de sécurité des navigateurs web qui restreint les requêtes HTTP d'une page vers un domaine différent de celui qui l'a servie. Flask-CORS contourne cette restriction de manière contrôlée.</w:t>
            </w:r>
          </w:p>
        </w:tc>
      </w:tr>
      <w:tr w:rsidR="002B64EA" w14:paraId="5FAD9D4B"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23A683D9" w14:textId="77777777" w:rsidR="002B64EA" w:rsidRDefault="002B64EA" w:rsidP="00A70C51">
            <w:pPr>
              <w:jc w:val="both"/>
            </w:pPr>
            <w:r>
              <w:rPr>
                <w:rFonts w:ascii="Arial" w:eastAsia="Arial" w:hAnsi="Arial" w:cs="Arial"/>
                <w:b/>
                <w:bCs/>
                <w:sz w:val="21"/>
                <w:szCs w:val="21"/>
              </w:rPr>
              <w:t>CRUD</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461CF346" w14:textId="77777777" w:rsidR="002B64EA" w:rsidRDefault="002B64EA" w:rsidP="00A70C51">
            <w:pPr>
              <w:jc w:val="both"/>
            </w:pPr>
            <w:proofErr w:type="spellStart"/>
            <w:r>
              <w:rPr>
                <w:rFonts w:ascii="Arial" w:eastAsia="Arial" w:hAnsi="Arial" w:cs="Arial"/>
                <w:sz w:val="21"/>
                <w:szCs w:val="21"/>
              </w:rPr>
              <w:t>Create</w:t>
            </w:r>
            <w:proofErr w:type="spellEnd"/>
            <w:r>
              <w:rPr>
                <w:rFonts w:ascii="Arial" w:eastAsia="Arial" w:hAnsi="Arial" w:cs="Arial"/>
                <w:sz w:val="21"/>
                <w:szCs w:val="21"/>
              </w:rPr>
              <w:t xml:space="preserve">, Read, Update, </w:t>
            </w:r>
            <w:proofErr w:type="spellStart"/>
            <w:r>
              <w:rPr>
                <w:rFonts w:ascii="Arial" w:eastAsia="Arial" w:hAnsi="Arial" w:cs="Arial"/>
                <w:sz w:val="21"/>
                <w:szCs w:val="21"/>
              </w:rPr>
              <w:t>Delete</w:t>
            </w:r>
            <w:proofErr w:type="spellEnd"/>
            <w:r>
              <w:rPr>
                <w:rFonts w:ascii="Arial" w:eastAsia="Arial" w:hAnsi="Arial" w:cs="Arial"/>
                <w:sz w:val="21"/>
                <w:szCs w:val="21"/>
              </w:rPr>
              <w:t>. Les quatre opérations fondamentales d'une base de données relationnelle.</w:t>
            </w:r>
          </w:p>
        </w:tc>
      </w:tr>
      <w:tr w:rsidR="002B64EA" w14:paraId="5C36284F"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2278306C" w14:textId="77777777" w:rsidR="002B64EA" w:rsidRDefault="002B64EA" w:rsidP="00A70C51">
            <w:pPr>
              <w:jc w:val="both"/>
            </w:pPr>
            <w:r>
              <w:rPr>
                <w:rFonts w:ascii="Arial" w:eastAsia="Arial" w:hAnsi="Arial" w:cs="Arial"/>
                <w:b/>
                <w:bCs/>
                <w:sz w:val="21"/>
                <w:szCs w:val="21"/>
              </w:rPr>
              <w:t>CSS</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77E66178" w14:textId="77777777" w:rsidR="002B64EA" w:rsidRDefault="002B64EA" w:rsidP="00A70C51">
            <w:pPr>
              <w:jc w:val="both"/>
            </w:pPr>
            <w:proofErr w:type="spellStart"/>
            <w:r>
              <w:rPr>
                <w:rFonts w:ascii="Arial" w:eastAsia="Arial" w:hAnsi="Arial" w:cs="Arial"/>
                <w:sz w:val="21"/>
                <w:szCs w:val="21"/>
              </w:rPr>
              <w:t>Cascading</w:t>
            </w:r>
            <w:proofErr w:type="spellEnd"/>
            <w:r>
              <w:rPr>
                <w:rFonts w:ascii="Arial" w:eastAsia="Arial" w:hAnsi="Arial" w:cs="Arial"/>
                <w:sz w:val="21"/>
                <w:szCs w:val="21"/>
              </w:rPr>
              <w:t xml:space="preserve"> Style Sheets. Langage de feuilles de style définissant la présentation visuelle des pages HTML (couleurs, typographie, mise en page, animations).</w:t>
            </w:r>
          </w:p>
        </w:tc>
      </w:tr>
      <w:tr w:rsidR="002B64EA" w14:paraId="787134DD"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24B5584F" w14:textId="77777777" w:rsidR="002B64EA" w:rsidRDefault="002B64EA" w:rsidP="00A70C51">
            <w:pPr>
              <w:jc w:val="both"/>
            </w:pPr>
            <w:r>
              <w:rPr>
                <w:rFonts w:ascii="Arial" w:eastAsia="Arial" w:hAnsi="Arial" w:cs="Arial"/>
                <w:b/>
                <w:bCs/>
                <w:sz w:val="21"/>
                <w:szCs w:val="21"/>
              </w:rPr>
              <w:t>DAQ</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5C09A0F8" w14:textId="77777777" w:rsidR="002B64EA" w:rsidRDefault="002B64EA" w:rsidP="00A70C51">
            <w:pPr>
              <w:jc w:val="both"/>
            </w:pPr>
            <w:r>
              <w:rPr>
                <w:rFonts w:ascii="Arial" w:eastAsia="Arial" w:hAnsi="Arial" w:cs="Arial"/>
                <w:sz w:val="21"/>
                <w:szCs w:val="21"/>
              </w:rPr>
              <w:t>Data Acquisition (Acquisition de données). Processus de collecte et d'enregistrement automatique de données provenant de capteurs ou d'APIs externes.</w:t>
            </w:r>
          </w:p>
        </w:tc>
      </w:tr>
      <w:tr w:rsidR="002B64EA" w14:paraId="4FD17518"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2A05FC45" w14:textId="77777777" w:rsidR="002B64EA" w:rsidRDefault="002B64EA" w:rsidP="00A70C51">
            <w:pPr>
              <w:jc w:val="both"/>
            </w:pPr>
            <w:r>
              <w:rPr>
                <w:rFonts w:ascii="Arial" w:eastAsia="Arial" w:hAnsi="Arial" w:cs="Arial"/>
                <w:b/>
                <w:bCs/>
                <w:sz w:val="21"/>
                <w:szCs w:val="21"/>
              </w:rPr>
              <w:t>DOM</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42ABB1D1" w14:textId="77777777" w:rsidR="002B64EA" w:rsidRDefault="002B64EA" w:rsidP="00A70C51">
            <w:pPr>
              <w:jc w:val="both"/>
            </w:pPr>
            <w:r>
              <w:rPr>
                <w:rFonts w:ascii="Arial" w:eastAsia="Arial" w:hAnsi="Arial" w:cs="Arial"/>
                <w:sz w:val="21"/>
                <w:szCs w:val="21"/>
              </w:rPr>
              <w:t>Document Object Model. Représentation en arbre de la structure HTML d'une page web, manipulable via JavaScript pour modifier dynamiquement le contenu affiché.</w:t>
            </w:r>
          </w:p>
        </w:tc>
      </w:tr>
      <w:tr w:rsidR="002B64EA" w14:paraId="238E5D7F"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3185EF37" w14:textId="77777777" w:rsidR="002B64EA" w:rsidRDefault="002B64EA" w:rsidP="00A70C51">
            <w:pPr>
              <w:jc w:val="both"/>
            </w:pPr>
            <w:r>
              <w:rPr>
                <w:rFonts w:ascii="Arial" w:eastAsia="Arial" w:hAnsi="Arial" w:cs="Arial"/>
                <w:b/>
                <w:bCs/>
                <w:sz w:val="21"/>
                <w:szCs w:val="21"/>
              </w:rPr>
              <w:t>EPA</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7A36CE1E" w14:textId="77777777" w:rsidR="002B64EA" w:rsidRDefault="002B64EA" w:rsidP="00A70C51">
            <w:pPr>
              <w:jc w:val="both"/>
            </w:pPr>
            <w:proofErr w:type="spellStart"/>
            <w:r>
              <w:rPr>
                <w:rFonts w:ascii="Arial" w:eastAsia="Arial" w:hAnsi="Arial" w:cs="Arial"/>
                <w:sz w:val="21"/>
                <w:szCs w:val="21"/>
              </w:rPr>
              <w:t>Environmental</w:t>
            </w:r>
            <w:proofErr w:type="spellEnd"/>
            <w:r>
              <w:rPr>
                <w:rFonts w:ascii="Arial" w:eastAsia="Arial" w:hAnsi="Arial" w:cs="Arial"/>
                <w:sz w:val="21"/>
                <w:szCs w:val="21"/>
              </w:rPr>
              <w:t xml:space="preserve"> Protection Agency. Agence américaine de protection de l'environnement, référence mondiale pour les standards de qualité de l'air.</w:t>
            </w:r>
          </w:p>
        </w:tc>
      </w:tr>
      <w:tr w:rsidR="002B64EA" w14:paraId="7688B5B5"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27A589B6" w14:textId="77777777" w:rsidR="002B64EA" w:rsidRDefault="002B64EA" w:rsidP="00A70C51">
            <w:pPr>
              <w:jc w:val="both"/>
            </w:pPr>
            <w:proofErr w:type="spellStart"/>
            <w:r>
              <w:rPr>
                <w:rFonts w:ascii="Arial" w:eastAsia="Arial" w:hAnsi="Arial" w:cs="Arial"/>
                <w:b/>
                <w:bCs/>
                <w:sz w:val="21"/>
                <w:szCs w:val="21"/>
              </w:rPr>
              <w:t>Feature</w:t>
            </w:r>
            <w:proofErr w:type="spellEnd"/>
            <w:r>
              <w:rPr>
                <w:rFonts w:ascii="Arial" w:eastAsia="Arial" w:hAnsi="Arial" w:cs="Arial"/>
                <w:b/>
                <w:bCs/>
                <w:sz w:val="21"/>
                <w:szCs w:val="21"/>
              </w:rPr>
              <w:t xml:space="preserve"> Engineering</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14A0C3EA" w14:textId="77777777" w:rsidR="002B64EA" w:rsidRDefault="002B64EA" w:rsidP="00A70C51">
            <w:pPr>
              <w:jc w:val="both"/>
            </w:pPr>
            <w:r>
              <w:rPr>
                <w:rFonts w:ascii="Arial" w:eastAsia="Arial" w:hAnsi="Arial" w:cs="Arial"/>
                <w:sz w:val="21"/>
                <w:szCs w:val="21"/>
              </w:rPr>
              <w:t>Ingénierie des features. Processus de transformation et création de nouvelles variables (features) à partir des données brutes pour améliorer les performances d'un modèle ML. Ex: extraction de l'heure et du jour depuis un timestamp.</w:t>
            </w:r>
          </w:p>
        </w:tc>
      </w:tr>
      <w:tr w:rsidR="002B64EA" w14:paraId="59DACC10"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75AFC874" w14:textId="77777777" w:rsidR="002B64EA" w:rsidRDefault="002B64EA" w:rsidP="00A70C51">
            <w:pPr>
              <w:jc w:val="both"/>
            </w:pPr>
            <w:r>
              <w:rPr>
                <w:rFonts w:ascii="Arial" w:eastAsia="Arial" w:hAnsi="Arial" w:cs="Arial"/>
                <w:b/>
                <w:bCs/>
                <w:sz w:val="21"/>
                <w:szCs w:val="21"/>
              </w:rPr>
              <w:t>Flask</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73A9F2F6" w14:textId="77777777" w:rsidR="002B64EA" w:rsidRDefault="002B64EA" w:rsidP="00A70C51">
            <w:pPr>
              <w:jc w:val="both"/>
            </w:pPr>
            <w:r>
              <w:rPr>
                <w:rFonts w:ascii="Arial" w:eastAsia="Arial" w:hAnsi="Arial" w:cs="Arial"/>
                <w:sz w:val="21"/>
                <w:szCs w:val="21"/>
              </w:rPr>
              <w:t>Micro-framework web Python, léger et modulaire. Fournit les outils essentiels pour créer des applications web (</w:t>
            </w:r>
            <w:proofErr w:type="spellStart"/>
            <w:r>
              <w:rPr>
                <w:rFonts w:ascii="Arial" w:eastAsia="Arial" w:hAnsi="Arial" w:cs="Arial"/>
                <w:sz w:val="21"/>
                <w:szCs w:val="21"/>
              </w:rPr>
              <w:t>routing</w:t>
            </w:r>
            <w:proofErr w:type="spellEnd"/>
            <w:r>
              <w:rPr>
                <w:rFonts w:ascii="Arial" w:eastAsia="Arial" w:hAnsi="Arial" w:cs="Arial"/>
                <w:sz w:val="21"/>
                <w:szCs w:val="21"/>
              </w:rPr>
              <w:t>, templates, sessions) sans imposer une architecture rigide.</w:t>
            </w:r>
          </w:p>
        </w:tc>
      </w:tr>
      <w:tr w:rsidR="002B64EA" w14:paraId="0CDC6783"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39D37607" w14:textId="77777777" w:rsidR="002B64EA" w:rsidRDefault="002B64EA" w:rsidP="00A70C51">
            <w:pPr>
              <w:jc w:val="both"/>
            </w:pPr>
            <w:r>
              <w:rPr>
                <w:rFonts w:ascii="Arial" w:eastAsia="Arial" w:hAnsi="Arial" w:cs="Arial"/>
                <w:b/>
                <w:bCs/>
                <w:sz w:val="21"/>
                <w:szCs w:val="21"/>
              </w:rPr>
              <w:t>GET / POST</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0063B9D2" w14:textId="77777777" w:rsidR="002B64EA" w:rsidRDefault="002B64EA" w:rsidP="00A70C51">
            <w:pPr>
              <w:jc w:val="both"/>
            </w:pPr>
            <w:r>
              <w:rPr>
                <w:rFonts w:ascii="Arial" w:eastAsia="Arial" w:hAnsi="Arial" w:cs="Arial"/>
                <w:sz w:val="21"/>
                <w:szCs w:val="21"/>
              </w:rPr>
              <w:t xml:space="preserve">Méthodes HTTP. GET : récupération de ressources (paramètres dans l'URL). POST : envoi de données (dans le corps de la requête JSON). Utilisées pour les </w:t>
            </w:r>
            <w:proofErr w:type="spellStart"/>
            <w:r>
              <w:rPr>
                <w:rFonts w:ascii="Arial" w:eastAsia="Arial" w:hAnsi="Arial" w:cs="Arial"/>
                <w:sz w:val="21"/>
                <w:szCs w:val="21"/>
              </w:rPr>
              <w:t>endpoints</w:t>
            </w:r>
            <w:proofErr w:type="spellEnd"/>
            <w:r>
              <w:rPr>
                <w:rFonts w:ascii="Arial" w:eastAsia="Arial" w:hAnsi="Arial" w:cs="Arial"/>
                <w:sz w:val="21"/>
                <w:szCs w:val="21"/>
              </w:rPr>
              <w:t xml:space="preserve"> REST de l'API AirWatch.</w:t>
            </w:r>
          </w:p>
        </w:tc>
      </w:tr>
      <w:tr w:rsidR="002B64EA" w14:paraId="5E9BFCE8"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7E7BC53C" w14:textId="77777777" w:rsidR="002B64EA" w:rsidRDefault="002B64EA" w:rsidP="00A70C51">
            <w:pPr>
              <w:jc w:val="both"/>
            </w:pPr>
            <w:r>
              <w:rPr>
                <w:rFonts w:ascii="Arial" w:eastAsia="Arial" w:hAnsi="Arial" w:cs="Arial"/>
                <w:b/>
                <w:bCs/>
                <w:sz w:val="21"/>
                <w:szCs w:val="21"/>
              </w:rPr>
              <w:lastRenderedPageBreak/>
              <w:t>GPIO</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6D4A834C" w14:textId="77777777" w:rsidR="002B64EA" w:rsidRDefault="002B64EA" w:rsidP="00A70C51">
            <w:pPr>
              <w:jc w:val="both"/>
            </w:pPr>
            <w:r>
              <w:rPr>
                <w:rFonts w:ascii="Arial" w:eastAsia="Arial" w:hAnsi="Arial" w:cs="Arial"/>
                <w:sz w:val="21"/>
                <w:szCs w:val="21"/>
              </w:rPr>
              <w:t xml:space="preserve">General Purpose Input/Output. Broches multifonctions du Raspberry Pi permettant de connecter des composants électroniques externes (capteurs, </w:t>
            </w:r>
            <w:proofErr w:type="spellStart"/>
            <w:r>
              <w:rPr>
                <w:rFonts w:ascii="Arial" w:eastAsia="Arial" w:hAnsi="Arial" w:cs="Arial"/>
                <w:sz w:val="21"/>
                <w:szCs w:val="21"/>
              </w:rPr>
              <w:t>LEDs</w:t>
            </w:r>
            <w:proofErr w:type="spellEnd"/>
            <w:r>
              <w:rPr>
                <w:rFonts w:ascii="Arial" w:eastAsia="Arial" w:hAnsi="Arial" w:cs="Arial"/>
                <w:sz w:val="21"/>
                <w:szCs w:val="21"/>
              </w:rPr>
              <w:t>, relais). 40 broches disponibles sur Pi 4.</w:t>
            </w:r>
          </w:p>
        </w:tc>
      </w:tr>
      <w:tr w:rsidR="002B64EA" w14:paraId="4F3AD13B"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21424BB1" w14:textId="77777777" w:rsidR="002B64EA" w:rsidRDefault="002B64EA" w:rsidP="00A70C51">
            <w:pPr>
              <w:jc w:val="both"/>
            </w:pPr>
            <w:r>
              <w:rPr>
                <w:rFonts w:ascii="Arial" w:eastAsia="Arial" w:hAnsi="Arial" w:cs="Arial"/>
                <w:b/>
                <w:bCs/>
                <w:sz w:val="21"/>
                <w:szCs w:val="21"/>
              </w:rPr>
              <w:t>GPU</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075E7F00" w14:textId="77777777" w:rsidR="002B64EA" w:rsidRDefault="002B64EA" w:rsidP="00A70C51">
            <w:pPr>
              <w:jc w:val="both"/>
            </w:pPr>
            <w:r>
              <w:rPr>
                <w:rFonts w:ascii="Arial" w:eastAsia="Arial" w:hAnsi="Arial" w:cs="Arial"/>
                <w:sz w:val="21"/>
                <w:szCs w:val="21"/>
              </w:rPr>
              <w:t xml:space="preserve">Graphics </w:t>
            </w:r>
            <w:proofErr w:type="spellStart"/>
            <w:r>
              <w:rPr>
                <w:rFonts w:ascii="Arial" w:eastAsia="Arial" w:hAnsi="Arial" w:cs="Arial"/>
                <w:sz w:val="21"/>
                <w:szCs w:val="21"/>
              </w:rPr>
              <w:t>Processing</w:t>
            </w:r>
            <w:proofErr w:type="spellEnd"/>
            <w:r>
              <w:rPr>
                <w:rFonts w:ascii="Arial" w:eastAsia="Arial" w:hAnsi="Arial" w:cs="Arial"/>
                <w:sz w:val="21"/>
                <w:szCs w:val="21"/>
              </w:rPr>
              <w:t xml:space="preserve"> Unit. Processeur graphique utilisé pour l'entraînement des modèles </w:t>
            </w:r>
            <w:proofErr w:type="spellStart"/>
            <w:r>
              <w:rPr>
                <w:rFonts w:ascii="Arial" w:eastAsia="Arial" w:hAnsi="Arial" w:cs="Arial"/>
                <w:sz w:val="21"/>
                <w:szCs w:val="21"/>
              </w:rPr>
              <w:t>deep</w:t>
            </w:r>
            <w:proofErr w:type="spellEnd"/>
            <w:r>
              <w:rPr>
                <w:rFonts w:ascii="Arial" w:eastAsia="Arial" w:hAnsi="Arial" w:cs="Arial"/>
                <w:sz w:val="21"/>
                <w:szCs w:val="21"/>
              </w:rPr>
              <w:t xml:space="preserve"> </w:t>
            </w:r>
            <w:proofErr w:type="spellStart"/>
            <w:r>
              <w:rPr>
                <w:rFonts w:ascii="Arial" w:eastAsia="Arial" w:hAnsi="Arial" w:cs="Arial"/>
                <w:sz w:val="21"/>
                <w:szCs w:val="21"/>
              </w:rPr>
              <w:t>learning</w:t>
            </w:r>
            <w:proofErr w:type="spellEnd"/>
            <w:r>
              <w:rPr>
                <w:rFonts w:ascii="Arial" w:eastAsia="Arial" w:hAnsi="Arial" w:cs="Arial"/>
                <w:sz w:val="21"/>
                <w:szCs w:val="21"/>
              </w:rPr>
              <w:t>. Le Raspberry Pi 4 n'en dispose pas, raison du choix de Random Forest (modèle CPU-</w:t>
            </w:r>
            <w:proofErr w:type="spellStart"/>
            <w:r>
              <w:rPr>
                <w:rFonts w:ascii="Arial" w:eastAsia="Arial" w:hAnsi="Arial" w:cs="Arial"/>
                <w:sz w:val="21"/>
                <w:szCs w:val="21"/>
              </w:rPr>
              <w:t>friendly</w:t>
            </w:r>
            <w:proofErr w:type="spellEnd"/>
            <w:r>
              <w:rPr>
                <w:rFonts w:ascii="Arial" w:eastAsia="Arial" w:hAnsi="Arial" w:cs="Arial"/>
                <w:sz w:val="21"/>
                <w:szCs w:val="21"/>
              </w:rPr>
              <w:t>).</w:t>
            </w:r>
          </w:p>
        </w:tc>
      </w:tr>
      <w:tr w:rsidR="002B64EA" w14:paraId="7192CDC9"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1E79A10C" w14:textId="77777777" w:rsidR="002B64EA" w:rsidRDefault="002B64EA" w:rsidP="00A70C51">
            <w:pPr>
              <w:jc w:val="both"/>
            </w:pPr>
            <w:r>
              <w:rPr>
                <w:rFonts w:ascii="Arial" w:eastAsia="Arial" w:hAnsi="Arial" w:cs="Arial"/>
                <w:b/>
                <w:bCs/>
                <w:sz w:val="21"/>
                <w:szCs w:val="21"/>
              </w:rPr>
              <w:t>HSE</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3B241051" w14:textId="77777777" w:rsidR="002B64EA" w:rsidRDefault="002B64EA" w:rsidP="00A70C51">
            <w:pPr>
              <w:jc w:val="both"/>
            </w:pPr>
            <w:r>
              <w:rPr>
                <w:rFonts w:ascii="Arial" w:eastAsia="Arial" w:hAnsi="Arial" w:cs="Arial"/>
                <w:sz w:val="21"/>
                <w:szCs w:val="21"/>
              </w:rPr>
              <w:t>Hygiène, Sécurité, Environnement. Département d'entreprise responsable de la conformité réglementaire environnementale et de la sécurité des travailleurs.</w:t>
            </w:r>
          </w:p>
        </w:tc>
      </w:tr>
      <w:tr w:rsidR="002B64EA" w14:paraId="348D6F38"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27ED9A79" w14:textId="77777777" w:rsidR="002B64EA" w:rsidRDefault="002B64EA" w:rsidP="00A70C51">
            <w:pPr>
              <w:jc w:val="both"/>
            </w:pPr>
            <w:r>
              <w:rPr>
                <w:rFonts w:ascii="Arial" w:eastAsia="Arial" w:hAnsi="Arial" w:cs="Arial"/>
                <w:b/>
                <w:bCs/>
                <w:sz w:val="21"/>
                <w:szCs w:val="21"/>
              </w:rPr>
              <w:t>HTML5</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614BD093" w14:textId="77777777" w:rsidR="002B64EA" w:rsidRDefault="002B64EA" w:rsidP="00A70C51">
            <w:pPr>
              <w:jc w:val="both"/>
            </w:pPr>
            <w:r>
              <w:rPr>
                <w:rFonts w:ascii="Arial" w:eastAsia="Arial" w:hAnsi="Arial" w:cs="Arial"/>
                <w:sz w:val="21"/>
                <w:szCs w:val="21"/>
              </w:rPr>
              <w:t xml:space="preserve">HyperText Markup </w:t>
            </w:r>
            <w:proofErr w:type="spellStart"/>
            <w:r>
              <w:rPr>
                <w:rFonts w:ascii="Arial" w:eastAsia="Arial" w:hAnsi="Arial" w:cs="Arial"/>
                <w:sz w:val="21"/>
                <w:szCs w:val="21"/>
              </w:rPr>
              <w:t>Language</w:t>
            </w:r>
            <w:proofErr w:type="spellEnd"/>
            <w:r>
              <w:rPr>
                <w:rFonts w:ascii="Arial" w:eastAsia="Arial" w:hAnsi="Arial" w:cs="Arial"/>
                <w:sz w:val="21"/>
                <w:szCs w:val="21"/>
              </w:rPr>
              <w:t xml:space="preserve"> version 5. Langage de structuration des pages web. Les nouvelles fonctionnalités (</w:t>
            </w:r>
            <w:proofErr w:type="spellStart"/>
            <w:r>
              <w:rPr>
                <w:rFonts w:ascii="Arial" w:eastAsia="Arial" w:hAnsi="Arial" w:cs="Arial"/>
                <w:sz w:val="21"/>
                <w:szCs w:val="21"/>
              </w:rPr>
              <w:t>canvas</w:t>
            </w:r>
            <w:proofErr w:type="spellEnd"/>
            <w:r>
              <w:rPr>
                <w:rFonts w:ascii="Arial" w:eastAsia="Arial" w:hAnsi="Arial" w:cs="Arial"/>
                <w:sz w:val="21"/>
                <w:szCs w:val="21"/>
              </w:rPr>
              <w:t>, vidéo, géolocalisation, formulaires avancés) sont exploitées dans AirWatch.</w:t>
            </w:r>
          </w:p>
        </w:tc>
      </w:tr>
      <w:tr w:rsidR="002B64EA" w14:paraId="42766C56"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30F08CB0" w14:textId="77777777" w:rsidR="002B64EA" w:rsidRDefault="002B64EA" w:rsidP="00A70C51">
            <w:pPr>
              <w:jc w:val="both"/>
            </w:pPr>
            <w:r>
              <w:rPr>
                <w:rFonts w:ascii="Arial" w:eastAsia="Arial" w:hAnsi="Arial" w:cs="Arial"/>
                <w:b/>
                <w:bCs/>
                <w:sz w:val="21"/>
                <w:szCs w:val="21"/>
              </w:rPr>
              <w:t>HTTP/HTTPS</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17521182" w14:textId="77777777" w:rsidR="002B64EA" w:rsidRDefault="002B64EA" w:rsidP="00A70C51">
            <w:pPr>
              <w:jc w:val="both"/>
            </w:pPr>
            <w:r>
              <w:rPr>
                <w:rFonts w:ascii="Arial" w:eastAsia="Arial" w:hAnsi="Arial" w:cs="Arial"/>
                <w:sz w:val="21"/>
                <w:szCs w:val="21"/>
              </w:rPr>
              <w:t>HyperText Transfer Protocol (Secure). Protocole de communication web. HTTPS chiffre les échanges via TLS — obligatoire pour l'accès à la géolocalisation et les tunnels Cloudflare.</w:t>
            </w:r>
          </w:p>
        </w:tc>
      </w:tr>
      <w:tr w:rsidR="002B64EA" w14:paraId="7BAB3320"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5426FD5A" w14:textId="77777777" w:rsidR="002B64EA" w:rsidRDefault="002B64EA" w:rsidP="00A70C51">
            <w:pPr>
              <w:jc w:val="both"/>
            </w:pPr>
            <w:r>
              <w:rPr>
                <w:rFonts w:ascii="Arial" w:eastAsia="Arial" w:hAnsi="Arial" w:cs="Arial"/>
                <w:b/>
                <w:bCs/>
                <w:sz w:val="21"/>
                <w:szCs w:val="21"/>
              </w:rPr>
              <w:t>I2C</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76D244ED" w14:textId="77777777" w:rsidR="002B64EA" w:rsidRDefault="002B64EA" w:rsidP="00A70C51">
            <w:pPr>
              <w:jc w:val="both"/>
            </w:pPr>
            <w:r>
              <w:rPr>
                <w:rFonts w:ascii="Arial" w:eastAsia="Arial" w:hAnsi="Arial" w:cs="Arial"/>
                <w:sz w:val="21"/>
                <w:szCs w:val="21"/>
              </w:rPr>
              <w:t>Inter-Integrated Circuit. Protocole de communication série 2 fils (SDA + SCL) utilisé par de nombreux capteurs (BME680) pour communiquer avec le Raspberry Pi.</w:t>
            </w:r>
          </w:p>
        </w:tc>
      </w:tr>
      <w:tr w:rsidR="002B64EA" w14:paraId="00F692D8"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71D55CB7" w14:textId="77777777" w:rsidR="002B64EA" w:rsidRDefault="002B64EA" w:rsidP="00A70C51">
            <w:pPr>
              <w:jc w:val="both"/>
            </w:pPr>
            <w:r>
              <w:rPr>
                <w:rFonts w:ascii="Arial" w:eastAsia="Arial" w:hAnsi="Arial" w:cs="Arial"/>
                <w:b/>
                <w:bCs/>
                <w:sz w:val="21"/>
                <w:szCs w:val="21"/>
              </w:rPr>
              <w:t>JSON</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2152CFB2" w14:textId="77777777" w:rsidR="002B64EA" w:rsidRDefault="002B64EA" w:rsidP="00A70C51">
            <w:pPr>
              <w:jc w:val="both"/>
            </w:pPr>
            <w:r>
              <w:rPr>
                <w:rFonts w:ascii="Arial" w:eastAsia="Arial" w:hAnsi="Arial" w:cs="Arial"/>
                <w:sz w:val="21"/>
                <w:szCs w:val="21"/>
              </w:rPr>
              <w:t>JavaScript Object Notation. Format léger d'échange de données structurées, basé sur la syntaxe JavaScript. Standard de facto pour les APIs REST modernes.</w:t>
            </w:r>
          </w:p>
        </w:tc>
      </w:tr>
      <w:tr w:rsidR="002B64EA" w14:paraId="676D05FE"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0E6C1E45" w14:textId="77777777" w:rsidR="002B64EA" w:rsidRDefault="002B64EA" w:rsidP="00A70C51">
            <w:pPr>
              <w:jc w:val="both"/>
            </w:pPr>
            <w:r>
              <w:rPr>
                <w:rFonts w:ascii="Arial" w:eastAsia="Arial" w:hAnsi="Arial" w:cs="Arial"/>
                <w:b/>
                <w:bCs/>
                <w:sz w:val="21"/>
                <w:szCs w:val="21"/>
              </w:rPr>
              <w:t>Jinja2</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64D20093" w14:textId="77777777" w:rsidR="002B64EA" w:rsidRDefault="002B64EA" w:rsidP="00A70C51">
            <w:pPr>
              <w:jc w:val="both"/>
            </w:pPr>
            <w:r>
              <w:rPr>
                <w:rFonts w:ascii="Arial" w:eastAsia="Arial" w:hAnsi="Arial" w:cs="Arial"/>
                <w:sz w:val="21"/>
                <w:szCs w:val="21"/>
              </w:rPr>
              <w:t>Moteur de templates Python intégré à Flask. Permet d'injecter des variables Python dans le code HTML via la syntaxe {{ variable }} et {% instruction %}.</w:t>
            </w:r>
          </w:p>
        </w:tc>
      </w:tr>
      <w:tr w:rsidR="002B64EA" w14:paraId="53F48852"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5C8BC9B9" w14:textId="77777777" w:rsidR="002B64EA" w:rsidRDefault="002B64EA" w:rsidP="00A70C51">
            <w:pPr>
              <w:jc w:val="both"/>
            </w:pPr>
            <w:r>
              <w:rPr>
                <w:rFonts w:ascii="Arial" w:eastAsia="Arial" w:hAnsi="Arial" w:cs="Arial"/>
                <w:b/>
                <w:bCs/>
                <w:sz w:val="21"/>
                <w:szCs w:val="21"/>
              </w:rPr>
              <w:t>Joblib</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79C69FFC" w14:textId="77777777" w:rsidR="002B64EA" w:rsidRDefault="002B64EA" w:rsidP="00A70C51">
            <w:pPr>
              <w:jc w:val="both"/>
            </w:pPr>
            <w:r>
              <w:rPr>
                <w:rFonts w:ascii="Arial" w:eastAsia="Arial" w:hAnsi="Arial" w:cs="Arial"/>
                <w:sz w:val="21"/>
                <w:szCs w:val="21"/>
              </w:rPr>
              <w:t xml:space="preserve">Bibliothèque Python de sérialisation efficace pour les objets Python volumineux (comme les modèles </w:t>
            </w:r>
            <w:proofErr w:type="spellStart"/>
            <w:r>
              <w:rPr>
                <w:rFonts w:ascii="Arial" w:eastAsia="Arial" w:hAnsi="Arial" w:cs="Arial"/>
                <w:sz w:val="21"/>
                <w:szCs w:val="21"/>
              </w:rPr>
              <w:t>scikit-learn</w:t>
            </w:r>
            <w:proofErr w:type="spellEnd"/>
            <w:r>
              <w:rPr>
                <w:rFonts w:ascii="Arial" w:eastAsia="Arial" w:hAnsi="Arial" w:cs="Arial"/>
                <w:sz w:val="21"/>
                <w:szCs w:val="21"/>
              </w:rPr>
              <w:t xml:space="preserve">). </w:t>
            </w:r>
            <w:r>
              <w:rPr>
                <w:rFonts w:ascii="Arial" w:eastAsia="Arial" w:hAnsi="Arial" w:cs="Arial"/>
                <w:sz w:val="21"/>
                <w:szCs w:val="21"/>
              </w:rPr>
              <w:lastRenderedPageBreak/>
              <w:t>Utilisée pour sauvegarder/charger le modèle Random Forest (.pkl).</w:t>
            </w:r>
          </w:p>
        </w:tc>
      </w:tr>
      <w:tr w:rsidR="002B64EA" w14:paraId="58BC719B"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671EA2B4" w14:textId="77777777" w:rsidR="002B64EA" w:rsidRDefault="002B64EA" w:rsidP="00A70C51">
            <w:pPr>
              <w:jc w:val="both"/>
            </w:pPr>
            <w:r>
              <w:rPr>
                <w:rFonts w:ascii="Arial" w:eastAsia="Arial" w:hAnsi="Arial" w:cs="Arial"/>
                <w:b/>
                <w:bCs/>
                <w:sz w:val="21"/>
                <w:szCs w:val="21"/>
              </w:rPr>
              <w:lastRenderedPageBreak/>
              <w:t>LLM</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1D54C955" w14:textId="77777777" w:rsidR="002B64EA" w:rsidRDefault="002B64EA" w:rsidP="00A70C51">
            <w:pPr>
              <w:jc w:val="both"/>
            </w:pPr>
            <w:r>
              <w:rPr>
                <w:rFonts w:ascii="Arial" w:eastAsia="Arial" w:hAnsi="Arial" w:cs="Arial"/>
                <w:sz w:val="21"/>
                <w:szCs w:val="21"/>
              </w:rPr>
              <w:t xml:space="preserve">Large </w:t>
            </w:r>
            <w:proofErr w:type="spellStart"/>
            <w:r>
              <w:rPr>
                <w:rFonts w:ascii="Arial" w:eastAsia="Arial" w:hAnsi="Arial" w:cs="Arial"/>
                <w:sz w:val="21"/>
                <w:szCs w:val="21"/>
              </w:rPr>
              <w:t>Language</w:t>
            </w:r>
            <w:proofErr w:type="spellEnd"/>
            <w:r>
              <w:rPr>
                <w:rFonts w:ascii="Arial" w:eastAsia="Arial" w:hAnsi="Arial" w:cs="Arial"/>
                <w:sz w:val="21"/>
                <w:szCs w:val="21"/>
              </w:rPr>
              <w:t xml:space="preserve"> Model (Grand Modèle de Langage). Modèle d'IA entraîné sur de vastes corpus textuels, capable de générer, comprendre et traduire du texte naturel. Ex: Mistral 7B, GPT-4.</w:t>
            </w:r>
          </w:p>
        </w:tc>
      </w:tr>
      <w:tr w:rsidR="002B64EA" w14:paraId="26A3F43E"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505F3C32" w14:textId="77777777" w:rsidR="002B64EA" w:rsidRDefault="002B64EA" w:rsidP="00A70C51">
            <w:pPr>
              <w:jc w:val="both"/>
            </w:pPr>
            <w:r>
              <w:rPr>
                <w:rFonts w:ascii="Arial" w:eastAsia="Arial" w:hAnsi="Arial" w:cs="Arial"/>
                <w:b/>
                <w:bCs/>
                <w:sz w:val="21"/>
                <w:szCs w:val="21"/>
              </w:rPr>
              <w:t>LPDDR4</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709531CA" w14:textId="77777777" w:rsidR="002B64EA" w:rsidRDefault="002B64EA" w:rsidP="00A70C51">
            <w:pPr>
              <w:jc w:val="both"/>
            </w:pPr>
            <w:r w:rsidRPr="008B0A0C">
              <w:rPr>
                <w:rFonts w:ascii="Arial" w:eastAsia="Arial" w:hAnsi="Arial" w:cs="Arial"/>
                <w:sz w:val="21"/>
                <w:szCs w:val="21"/>
                <w:lang w:val="en-GB"/>
              </w:rPr>
              <w:t xml:space="preserve">Low Power Double Data Rate 4. </w:t>
            </w:r>
            <w:r>
              <w:rPr>
                <w:rFonts w:ascii="Arial" w:eastAsia="Arial" w:hAnsi="Arial" w:cs="Arial"/>
                <w:sz w:val="21"/>
                <w:szCs w:val="21"/>
              </w:rPr>
              <w:t>Type de RAM utilisée dans le Raspberry Pi 4 (4 GB). Optimisée pour la faible consommation d'énergie.</w:t>
            </w:r>
          </w:p>
        </w:tc>
      </w:tr>
      <w:tr w:rsidR="002B64EA" w14:paraId="445ABA57"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7ADDAAB0" w14:textId="77777777" w:rsidR="002B64EA" w:rsidRDefault="002B64EA" w:rsidP="00A70C51">
            <w:pPr>
              <w:jc w:val="both"/>
            </w:pPr>
            <w:r>
              <w:rPr>
                <w:rFonts w:ascii="Arial" w:eastAsia="Arial" w:hAnsi="Arial" w:cs="Arial"/>
                <w:b/>
                <w:bCs/>
                <w:sz w:val="21"/>
                <w:szCs w:val="21"/>
              </w:rPr>
              <w:t>Mistral 7B</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24EA1CAC" w14:textId="77777777" w:rsidR="002B64EA" w:rsidRDefault="002B64EA" w:rsidP="00A70C51">
            <w:pPr>
              <w:jc w:val="both"/>
            </w:pPr>
            <w:r>
              <w:rPr>
                <w:rFonts w:ascii="Arial" w:eastAsia="Arial" w:hAnsi="Arial" w:cs="Arial"/>
                <w:sz w:val="21"/>
                <w:szCs w:val="21"/>
              </w:rPr>
              <w:t>Modèle LLM développé par Mistral AI (France), comptant 7 milliards de paramètres. Reconnu pour ses performances supérieures à GPT-3.5 sur de nombreuses tâches.</w:t>
            </w:r>
          </w:p>
        </w:tc>
      </w:tr>
      <w:tr w:rsidR="002B64EA" w14:paraId="5071E08E"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67AB7CDC" w14:textId="77777777" w:rsidR="002B64EA" w:rsidRDefault="002B64EA" w:rsidP="00A70C51">
            <w:pPr>
              <w:jc w:val="both"/>
            </w:pPr>
            <w:r>
              <w:rPr>
                <w:rFonts w:ascii="Arial" w:eastAsia="Arial" w:hAnsi="Arial" w:cs="Arial"/>
                <w:b/>
                <w:bCs/>
                <w:sz w:val="21"/>
                <w:szCs w:val="21"/>
              </w:rPr>
              <w:t>ML</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38E1FB49" w14:textId="77777777" w:rsidR="002B64EA" w:rsidRDefault="002B64EA" w:rsidP="00A70C51">
            <w:pPr>
              <w:jc w:val="both"/>
            </w:pPr>
            <w:r>
              <w:rPr>
                <w:rFonts w:ascii="Arial" w:eastAsia="Arial" w:hAnsi="Arial" w:cs="Arial"/>
                <w:sz w:val="21"/>
                <w:szCs w:val="21"/>
              </w:rPr>
              <w:t>Machine Learning (Apprentissage Automatique). Branche de l'IA où les algorithmes apprennent des patterns à partir de données sans être explicitement programmés pour chaque cas.</w:t>
            </w:r>
          </w:p>
        </w:tc>
      </w:tr>
      <w:tr w:rsidR="002B64EA" w14:paraId="065F4749"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3BC09AE7" w14:textId="77777777" w:rsidR="002B64EA" w:rsidRDefault="002B64EA" w:rsidP="00A70C51">
            <w:pPr>
              <w:jc w:val="both"/>
            </w:pPr>
            <w:r>
              <w:rPr>
                <w:rFonts w:ascii="Arial" w:eastAsia="Arial" w:hAnsi="Arial" w:cs="Arial"/>
                <w:b/>
                <w:bCs/>
                <w:sz w:val="21"/>
                <w:szCs w:val="21"/>
              </w:rPr>
              <w:t>MVC</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6703584C" w14:textId="77777777" w:rsidR="002B64EA" w:rsidRDefault="002B64EA" w:rsidP="00A70C51">
            <w:pPr>
              <w:jc w:val="both"/>
            </w:pPr>
            <w:r>
              <w:rPr>
                <w:rFonts w:ascii="Arial" w:eastAsia="Arial" w:hAnsi="Arial" w:cs="Arial"/>
                <w:sz w:val="21"/>
                <w:szCs w:val="21"/>
              </w:rPr>
              <w:t>Model-View-Controller. Patron d'architecture logicielle séparant la logique métier (Model), l'interface (View) et la logique applicative (Controller).</w:t>
            </w:r>
          </w:p>
        </w:tc>
      </w:tr>
      <w:tr w:rsidR="002B64EA" w14:paraId="5A86AF1A"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103E6FAC" w14:textId="77777777" w:rsidR="002B64EA" w:rsidRDefault="002B64EA" w:rsidP="00A70C51">
            <w:pPr>
              <w:jc w:val="both"/>
            </w:pPr>
            <w:r>
              <w:rPr>
                <w:rFonts w:ascii="Arial" w:eastAsia="Arial" w:hAnsi="Arial" w:cs="Arial"/>
                <w:b/>
                <w:bCs/>
                <w:sz w:val="21"/>
                <w:szCs w:val="21"/>
              </w:rPr>
              <w:t>NAT</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464EDD25" w14:textId="77777777" w:rsidR="002B64EA" w:rsidRDefault="002B64EA" w:rsidP="00A70C51">
            <w:pPr>
              <w:jc w:val="both"/>
            </w:pPr>
            <w:r>
              <w:rPr>
                <w:rFonts w:ascii="Arial" w:eastAsia="Arial" w:hAnsi="Arial" w:cs="Arial"/>
                <w:sz w:val="21"/>
                <w:szCs w:val="21"/>
              </w:rPr>
              <w:t xml:space="preserve">Network </w:t>
            </w:r>
            <w:proofErr w:type="spellStart"/>
            <w:r>
              <w:rPr>
                <w:rFonts w:ascii="Arial" w:eastAsia="Arial" w:hAnsi="Arial" w:cs="Arial"/>
                <w:sz w:val="21"/>
                <w:szCs w:val="21"/>
              </w:rPr>
              <w:t>Address</w:t>
            </w:r>
            <w:proofErr w:type="spellEnd"/>
            <w:r>
              <w:rPr>
                <w:rFonts w:ascii="Arial" w:eastAsia="Arial" w:hAnsi="Arial" w:cs="Arial"/>
                <w:sz w:val="21"/>
                <w:szCs w:val="21"/>
              </w:rPr>
              <w:t xml:space="preserve"> Translation. Mécanisme réseau qui traduit les adresses IP privées en adresses IP publiques. Rend difficile l'accès depuis Internet aux serveurs derrière un routeur NAT.</w:t>
            </w:r>
          </w:p>
        </w:tc>
      </w:tr>
      <w:tr w:rsidR="002B64EA" w14:paraId="7C96553C"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7BF87067" w14:textId="77777777" w:rsidR="002B64EA" w:rsidRDefault="002B64EA" w:rsidP="00A70C51">
            <w:pPr>
              <w:jc w:val="both"/>
            </w:pPr>
            <w:r>
              <w:rPr>
                <w:rFonts w:ascii="Arial" w:eastAsia="Arial" w:hAnsi="Arial" w:cs="Arial"/>
                <w:b/>
                <w:bCs/>
                <w:sz w:val="21"/>
                <w:szCs w:val="21"/>
              </w:rPr>
              <w:t>NH3</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04FD1835" w14:textId="77777777" w:rsidR="002B64EA" w:rsidRDefault="002B64EA" w:rsidP="00A70C51">
            <w:pPr>
              <w:jc w:val="both"/>
            </w:pPr>
            <w:r>
              <w:rPr>
                <w:rFonts w:ascii="Arial" w:eastAsia="Arial" w:hAnsi="Arial" w:cs="Arial"/>
                <w:sz w:val="21"/>
                <w:szCs w:val="21"/>
              </w:rPr>
              <w:t>Ammoniac. Gaz irritant produit par l'agriculture et certains processus industriels. Paramètre mesuré dans la qualité de l'air.</w:t>
            </w:r>
          </w:p>
        </w:tc>
      </w:tr>
      <w:tr w:rsidR="002B64EA" w14:paraId="25E68EB8"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2E50D08A" w14:textId="77777777" w:rsidR="002B64EA" w:rsidRDefault="002B64EA" w:rsidP="00A70C51">
            <w:pPr>
              <w:jc w:val="both"/>
            </w:pPr>
            <w:r>
              <w:rPr>
                <w:rFonts w:ascii="Arial" w:eastAsia="Arial" w:hAnsi="Arial" w:cs="Arial"/>
                <w:b/>
                <w:bCs/>
                <w:sz w:val="21"/>
                <w:szCs w:val="21"/>
              </w:rPr>
              <w:t>NO / NO2</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6D5D0DC7" w14:textId="77777777" w:rsidR="002B64EA" w:rsidRDefault="002B64EA" w:rsidP="00A70C51">
            <w:pPr>
              <w:jc w:val="both"/>
            </w:pPr>
            <w:r>
              <w:rPr>
                <w:rFonts w:ascii="Arial" w:eastAsia="Arial" w:hAnsi="Arial" w:cs="Arial"/>
                <w:sz w:val="21"/>
                <w:szCs w:val="21"/>
              </w:rPr>
              <w:t>Monoxyde d'azote / Dioxyde d'azote. Oxydes d'azote produits principalement par les moteurs à combustion et les centrales thermiques. Le NO2 est particulièrement nocif pour les voies respiratoires.</w:t>
            </w:r>
          </w:p>
        </w:tc>
      </w:tr>
      <w:tr w:rsidR="002B64EA" w14:paraId="08B47996"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18FDF366" w14:textId="77777777" w:rsidR="002B64EA" w:rsidRDefault="002B64EA" w:rsidP="00A70C51">
            <w:pPr>
              <w:jc w:val="both"/>
            </w:pPr>
            <w:r>
              <w:rPr>
                <w:rFonts w:ascii="Arial" w:eastAsia="Arial" w:hAnsi="Arial" w:cs="Arial"/>
                <w:b/>
                <w:bCs/>
                <w:sz w:val="21"/>
                <w:szCs w:val="21"/>
              </w:rPr>
              <w:lastRenderedPageBreak/>
              <w:t>O3</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616F5FA0" w14:textId="77777777" w:rsidR="002B64EA" w:rsidRDefault="002B64EA" w:rsidP="00A70C51">
            <w:pPr>
              <w:jc w:val="both"/>
            </w:pPr>
            <w:r>
              <w:rPr>
                <w:rFonts w:ascii="Arial" w:eastAsia="Arial" w:hAnsi="Arial" w:cs="Arial"/>
                <w:sz w:val="21"/>
                <w:szCs w:val="21"/>
              </w:rPr>
              <w:t>Ozone. Gaz bleuté formé par réaction photochimique entre NO2 et rayonnement solaire. À haute concentration dans les basses couches, il est nocif pour la santé (ozone troposphérique).</w:t>
            </w:r>
          </w:p>
        </w:tc>
      </w:tr>
      <w:tr w:rsidR="002B64EA" w14:paraId="1AF1A41B"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0EA917A8" w14:textId="77777777" w:rsidR="002B64EA" w:rsidRDefault="002B64EA" w:rsidP="00A70C51">
            <w:pPr>
              <w:jc w:val="both"/>
            </w:pPr>
            <w:r>
              <w:rPr>
                <w:rFonts w:ascii="Arial" w:eastAsia="Arial" w:hAnsi="Arial" w:cs="Arial"/>
                <w:b/>
                <w:bCs/>
                <w:sz w:val="21"/>
                <w:szCs w:val="21"/>
              </w:rPr>
              <w:t>OMS</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07FD494C" w14:textId="77777777" w:rsidR="002B64EA" w:rsidRDefault="002B64EA" w:rsidP="00A70C51">
            <w:pPr>
              <w:jc w:val="both"/>
            </w:pPr>
            <w:r>
              <w:rPr>
                <w:rFonts w:ascii="Arial" w:eastAsia="Arial" w:hAnsi="Arial" w:cs="Arial"/>
                <w:sz w:val="21"/>
                <w:szCs w:val="21"/>
              </w:rPr>
              <w:t>Organisation Mondiale de la Santé (en anglais : WHO). Établit les lignes directrices mondiales sur la qualité de l'air, référence pour les seuils d'AQI.</w:t>
            </w:r>
          </w:p>
        </w:tc>
      </w:tr>
      <w:tr w:rsidR="002B64EA" w14:paraId="2DDDFDBA"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43315BD4" w14:textId="77777777" w:rsidR="002B64EA" w:rsidRDefault="002B64EA" w:rsidP="00A70C51">
            <w:pPr>
              <w:jc w:val="both"/>
            </w:pPr>
            <w:r>
              <w:rPr>
                <w:rFonts w:ascii="Arial" w:eastAsia="Arial" w:hAnsi="Arial" w:cs="Arial"/>
                <w:b/>
                <w:bCs/>
                <w:sz w:val="21"/>
                <w:szCs w:val="21"/>
              </w:rPr>
              <w:t>Open-Source</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579C9A72" w14:textId="77777777" w:rsidR="002B64EA" w:rsidRDefault="002B64EA" w:rsidP="00A70C51">
            <w:pPr>
              <w:jc w:val="both"/>
            </w:pPr>
            <w:r>
              <w:rPr>
                <w:rFonts w:ascii="Arial" w:eastAsia="Arial" w:hAnsi="Arial" w:cs="Arial"/>
                <w:sz w:val="21"/>
                <w:szCs w:val="21"/>
              </w:rPr>
              <w:t xml:space="preserve">Logiciel dont le code source est publiquement accessible, modifiable et redistribuable. Flask, </w:t>
            </w:r>
            <w:proofErr w:type="spellStart"/>
            <w:r>
              <w:rPr>
                <w:rFonts w:ascii="Arial" w:eastAsia="Arial" w:hAnsi="Arial" w:cs="Arial"/>
                <w:sz w:val="21"/>
                <w:szCs w:val="21"/>
              </w:rPr>
              <w:t>scikit-learn</w:t>
            </w:r>
            <w:proofErr w:type="spellEnd"/>
            <w:r>
              <w:rPr>
                <w:rFonts w:ascii="Arial" w:eastAsia="Arial" w:hAnsi="Arial" w:cs="Arial"/>
                <w:sz w:val="21"/>
                <w:szCs w:val="21"/>
              </w:rPr>
              <w:t>, Leaflet.js, SQLite sont tous open-source.</w:t>
            </w:r>
          </w:p>
        </w:tc>
      </w:tr>
      <w:tr w:rsidR="002B64EA" w14:paraId="2D5776EC"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385B9B24" w14:textId="77777777" w:rsidR="002B64EA" w:rsidRDefault="002B64EA" w:rsidP="00A70C51">
            <w:pPr>
              <w:jc w:val="both"/>
            </w:pPr>
            <w:r>
              <w:rPr>
                <w:rFonts w:ascii="Arial" w:eastAsia="Arial" w:hAnsi="Arial" w:cs="Arial"/>
                <w:b/>
                <w:bCs/>
                <w:sz w:val="21"/>
                <w:szCs w:val="21"/>
              </w:rPr>
              <w:t>Ollama</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2D5B945D" w14:textId="77777777" w:rsidR="002B64EA" w:rsidRDefault="002B64EA" w:rsidP="00A70C51">
            <w:pPr>
              <w:jc w:val="both"/>
            </w:pPr>
            <w:r>
              <w:rPr>
                <w:rFonts w:ascii="Arial" w:eastAsia="Arial" w:hAnsi="Arial" w:cs="Arial"/>
                <w:sz w:val="21"/>
                <w:szCs w:val="21"/>
              </w:rPr>
              <w:t>Outil permettant d'exécuter des modèles LLM (Mistral, LLaMA, Gemma) localement sur un ordinateur, sans connexion Internet ni frais d'API. Utilisé en variante locale dans le projet.</w:t>
            </w:r>
          </w:p>
        </w:tc>
      </w:tr>
      <w:tr w:rsidR="002B64EA" w14:paraId="73151249"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0F7A0BFC" w14:textId="77777777" w:rsidR="002B64EA" w:rsidRDefault="002B64EA" w:rsidP="00A70C51">
            <w:pPr>
              <w:jc w:val="both"/>
            </w:pPr>
            <w:r>
              <w:rPr>
                <w:rFonts w:ascii="Arial" w:eastAsia="Arial" w:hAnsi="Arial" w:cs="Arial"/>
                <w:b/>
                <w:bCs/>
                <w:sz w:val="21"/>
                <w:szCs w:val="21"/>
              </w:rPr>
              <w:t>PFE</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582A8AA0" w14:textId="77777777" w:rsidR="002B64EA" w:rsidRDefault="002B64EA" w:rsidP="00A70C51">
            <w:pPr>
              <w:jc w:val="both"/>
            </w:pPr>
            <w:r>
              <w:rPr>
                <w:rFonts w:ascii="Arial" w:eastAsia="Arial" w:hAnsi="Arial" w:cs="Arial"/>
                <w:sz w:val="21"/>
                <w:szCs w:val="21"/>
              </w:rPr>
              <w:t>Projet de Fin d'Études. Projet académique final réalisé par les étudiants BTS pour valider leurs compétences pratiques.</w:t>
            </w:r>
          </w:p>
        </w:tc>
      </w:tr>
      <w:tr w:rsidR="002B64EA" w14:paraId="23026E12"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0A6B6585" w14:textId="77777777" w:rsidR="002B64EA" w:rsidRDefault="002B64EA" w:rsidP="00A70C51">
            <w:pPr>
              <w:jc w:val="both"/>
            </w:pPr>
            <w:r>
              <w:rPr>
                <w:rFonts w:ascii="Arial" w:eastAsia="Arial" w:hAnsi="Arial" w:cs="Arial"/>
                <w:b/>
                <w:bCs/>
                <w:sz w:val="21"/>
                <w:szCs w:val="21"/>
              </w:rPr>
              <w:t>pkl</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5522617A" w14:textId="77777777" w:rsidR="002B64EA" w:rsidRDefault="002B64EA" w:rsidP="00A70C51">
            <w:pPr>
              <w:jc w:val="both"/>
            </w:pPr>
            <w:r>
              <w:rPr>
                <w:rFonts w:ascii="Arial" w:eastAsia="Arial" w:hAnsi="Arial" w:cs="Arial"/>
                <w:sz w:val="21"/>
                <w:szCs w:val="21"/>
              </w:rPr>
              <w:t>Pickle. Format de sérialisation binaire Python pour stocker et restaurer des objets Python complexes (modèles ML). Extension de fichier : .pkl</w:t>
            </w:r>
          </w:p>
        </w:tc>
      </w:tr>
      <w:tr w:rsidR="002B64EA" w14:paraId="4AAE77C0"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2F457FD5" w14:textId="77777777" w:rsidR="002B64EA" w:rsidRDefault="002B64EA" w:rsidP="00A70C51">
            <w:pPr>
              <w:jc w:val="both"/>
            </w:pPr>
            <w:r>
              <w:rPr>
                <w:rFonts w:ascii="Arial" w:eastAsia="Arial" w:hAnsi="Arial" w:cs="Arial"/>
                <w:b/>
                <w:bCs/>
                <w:sz w:val="21"/>
                <w:szCs w:val="21"/>
              </w:rPr>
              <w:t>PM2.5 / PM10</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1845D94F" w14:textId="77777777" w:rsidR="002B64EA" w:rsidRDefault="002B64EA" w:rsidP="00A70C51">
            <w:pPr>
              <w:jc w:val="both"/>
            </w:pPr>
            <w:proofErr w:type="spellStart"/>
            <w:r>
              <w:rPr>
                <w:rFonts w:ascii="Arial" w:eastAsia="Arial" w:hAnsi="Arial" w:cs="Arial"/>
                <w:sz w:val="21"/>
                <w:szCs w:val="21"/>
              </w:rPr>
              <w:t>Particulate</w:t>
            </w:r>
            <w:proofErr w:type="spellEnd"/>
            <w:r>
              <w:rPr>
                <w:rFonts w:ascii="Arial" w:eastAsia="Arial" w:hAnsi="Arial" w:cs="Arial"/>
                <w:sz w:val="21"/>
                <w:szCs w:val="21"/>
              </w:rPr>
              <w:t xml:space="preserve"> Matter. Particules fines en suspension dans l'air de diamètre inférieur à 2.5 μm (PM2.5) ou 10 μm (PM10). Les PM2.5 pénètrent profondément dans les poumons et sont associées à des maladies cardiovasculaires graves.</w:t>
            </w:r>
          </w:p>
        </w:tc>
      </w:tr>
      <w:tr w:rsidR="002B64EA" w14:paraId="4DCE01FC"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2234E89A" w14:textId="77777777" w:rsidR="002B64EA" w:rsidRDefault="002B64EA" w:rsidP="00A70C51">
            <w:pPr>
              <w:jc w:val="both"/>
            </w:pPr>
            <w:r>
              <w:rPr>
                <w:rFonts w:ascii="Arial" w:eastAsia="Arial" w:hAnsi="Arial" w:cs="Arial"/>
                <w:b/>
                <w:bCs/>
                <w:sz w:val="21"/>
                <w:szCs w:val="21"/>
              </w:rPr>
              <w:t>PWA</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62CC2C57" w14:textId="77777777" w:rsidR="002B64EA" w:rsidRDefault="002B64EA" w:rsidP="00A70C51">
            <w:pPr>
              <w:jc w:val="both"/>
            </w:pPr>
            <w:r>
              <w:rPr>
                <w:rFonts w:ascii="Arial" w:eastAsia="Arial" w:hAnsi="Arial" w:cs="Arial"/>
                <w:sz w:val="21"/>
                <w:szCs w:val="21"/>
              </w:rPr>
              <w:t xml:space="preserve">Progressive Web App. Application web qui peut être installée sur un smartphone comme une app native, fonctionner offline (service </w:t>
            </w:r>
            <w:proofErr w:type="spellStart"/>
            <w:r>
              <w:rPr>
                <w:rFonts w:ascii="Arial" w:eastAsia="Arial" w:hAnsi="Arial" w:cs="Arial"/>
                <w:sz w:val="21"/>
                <w:szCs w:val="21"/>
              </w:rPr>
              <w:t>workers</w:t>
            </w:r>
            <w:proofErr w:type="spellEnd"/>
            <w:r>
              <w:rPr>
                <w:rFonts w:ascii="Arial" w:eastAsia="Arial" w:hAnsi="Arial" w:cs="Arial"/>
                <w:sz w:val="21"/>
                <w:szCs w:val="21"/>
              </w:rPr>
              <w:t>), et envoyer des notifications push.</w:t>
            </w:r>
          </w:p>
        </w:tc>
      </w:tr>
      <w:tr w:rsidR="002B64EA" w14:paraId="25261674"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732F0E77" w14:textId="77777777" w:rsidR="002B64EA" w:rsidRDefault="002B64EA" w:rsidP="00A70C51">
            <w:pPr>
              <w:jc w:val="both"/>
            </w:pPr>
            <w:r>
              <w:rPr>
                <w:rFonts w:ascii="Arial" w:eastAsia="Arial" w:hAnsi="Arial" w:cs="Arial"/>
                <w:b/>
                <w:bCs/>
                <w:sz w:val="21"/>
                <w:szCs w:val="21"/>
              </w:rPr>
              <w:t>PRAGMA</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6F4AD6FA" w14:textId="77777777" w:rsidR="002B64EA" w:rsidRDefault="002B64EA" w:rsidP="00A70C51">
            <w:pPr>
              <w:jc w:val="both"/>
            </w:pPr>
            <w:r>
              <w:rPr>
                <w:rFonts w:ascii="Arial" w:eastAsia="Arial" w:hAnsi="Arial" w:cs="Arial"/>
                <w:sz w:val="21"/>
                <w:szCs w:val="21"/>
              </w:rPr>
              <w:t xml:space="preserve">Directive SQLite permettant de configurer le comportement du moteur de base de données. Ex: PRAGMA </w:t>
            </w:r>
            <w:proofErr w:type="spellStart"/>
            <w:r>
              <w:rPr>
                <w:rFonts w:ascii="Arial" w:eastAsia="Arial" w:hAnsi="Arial" w:cs="Arial"/>
                <w:sz w:val="21"/>
                <w:szCs w:val="21"/>
              </w:rPr>
              <w:t>journal_mode</w:t>
            </w:r>
            <w:proofErr w:type="spellEnd"/>
            <w:r>
              <w:rPr>
                <w:rFonts w:ascii="Arial" w:eastAsia="Arial" w:hAnsi="Arial" w:cs="Arial"/>
                <w:sz w:val="21"/>
                <w:szCs w:val="21"/>
              </w:rPr>
              <w:t>=WAL active le Write-</w:t>
            </w:r>
            <w:proofErr w:type="spellStart"/>
            <w:r>
              <w:rPr>
                <w:rFonts w:ascii="Arial" w:eastAsia="Arial" w:hAnsi="Arial" w:cs="Arial"/>
                <w:sz w:val="21"/>
                <w:szCs w:val="21"/>
              </w:rPr>
              <w:t>Ahead</w:t>
            </w:r>
            <w:proofErr w:type="spellEnd"/>
            <w:r>
              <w:rPr>
                <w:rFonts w:ascii="Arial" w:eastAsia="Arial" w:hAnsi="Arial" w:cs="Arial"/>
                <w:sz w:val="21"/>
                <w:szCs w:val="21"/>
              </w:rPr>
              <w:t xml:space="preserve"> </w:t>
            </w:r>
            <w:proofErr w:type="spellStart"/>
            <w:r>
              <w:rPr>
                <w:rFonts w:ascii="Arial" w:eastAsia="Arial" w:hAnsi="Arial" w:cs="Arial"/>
                <w:sz w:val="21"/>
                <w:szCs w:val="21"/>
              </w:rPr>
              <w:t>Logging</w:t>
            </w:r>
            <w:proofErr w:type="spellEnd"/>
            <w:r>
              <w:rPr>
                <w:rFonts w:ascii="Arial" w:eastAsia="Arial" w:hAnsi="Arial" w:cs="Arial"/>
                <w:sz w:val="21"/>
                <w:szCs w:val="21"/>
              </w:rPr>
              <w:t>.</w:t>
            </w:r>
          </w:p>
        </w:tc>
      </w:tr>
      <w:tr w:rsidR="002B64EA" w14:paraId="11F18BE2"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41382DB1" w14:textId="77777777" w:rsidR="002B64EA" w:rsidRDefault="002B64EA" w:rsidP="00A70C51">
            <w:pPr>
              <w:jc w:val="both"/>
            </w:pPr>
            <w:r>
              <w:rPr>
                <w:rFonts w:ascii="Arial" w:eastAsia="Arial" w:hAnsi="Arial" w:cs="Arial"/>
                <w:b/>
                <w:bCs/>
                <w:sz w:val="21"/>
                <w:szCs w:val="21"/>
              </w:rPr>
              <w:lastRenderedPageBreak/>
              <w:t>RAG</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233DB911" w14:textId="77777777" w:rsidR="002B64EA" w:rsidRDefault="002B64EA" w:rsidP="00A70C51">
            <w:pPr>
              <w:jc w:val="both"/>
            </w:pPr>
            <w:proofErr w:type="spellStart"/>
            <w:r>
              <w:rPr>
                <w:rFonts w:ascii="Arial" w:eastAsia="Arial" w:hAnsi="Arial" w:cs="Arial"/>
                <w:sz w:val="21"/>
                <w:szCs w:val="21"/>
              </w:rPr>
              <w:t>Retrieval-Augmented</w:t>
            </w:r>
            <w:proofErr w:type="spellEnd"/>
            <w:r>
              <w:rPr>
                <w:rFonts w:ascii="Arial" w:eastAsia="Arial" w:hAnsi="Arial" w:cs="Arial"/>
                <w:sz w:val="21"/>
                <w:szCs w:val="21"/>
              </w:rPr>
              <w:t xml:space="preserve"> </w:t>
            </w:r>
            <w:proofErr w:type="spellStart"/>
            <w:r>
              <w:rPr>
                <w:rFonts w:ascii="Arial" w:eastAsia="Arial" w:hAnsi="Arial" w:cs="Arial"/>
                <w:sz w:val="21"/>
                <w:szCs w:val="21"/>
              </w:rPr>
              <w:t>Generation</w:t>
            </w:r>
            <w:proofErr w:type="spellEnd"/>
            <w:r>
              <w:rPr>
                <w:rFonts w:ascii="Arial" w:eastAsia="Arial" w:hAnsi="Arial" w:cs="Arial"/>
                <w:sz w:val="21"/>
                <w:szCs w:val="21"/>
              </w:rPr>
              <w:t>. Technique IA combinant la recherche d'informations dans une base de données (</w:t>
            </w:r>
            <w:proofErr w:type="spellStart"/>
            <w:r>
              <w:rPr>
                <w:rFonts w:ascii="Arial" w:eastAsia="Arial" w:hAnsi="Arial" w:cs="Arial"/>
                <w:sz w:val="21"/>
                <w:szCs w:val="21"/>
              </w:rPr>
              <w:t>retrieval</w:t>
            </w:r>
            <w:proofErr w:type="spellEnd"/>
            <w:r>
              <w:rPr>
                <w:rFonts w:ascii="Arial" w:eastAsia="Arial" w:hAnsi="Arial" w:cs="Arial"/>
                <w:sz w:val="21"/>
                <w:szCs w:val="21"/>
              </w:rPr>
              <w:t>) et la génération de texte par un LLM. Le contexte AQI injecté dans les prompts Mistral est une forme simplifiée de RAG.</w:t>
            </w:r>
          </w:p>
        </w:tc>
      </w:tr>
      <w:tr w:rsidR="002B64EA" w14:paraId="4B1519CB"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7A90143F" w14:textId="77777777" w:rsidR="002B64EA" w:rsidRDefault="002B64EA" w:rsidP="00A70C51">
            <w:pPr>
              <w:jc w:val="both"/>
            </w:pPr>
            <w:r>
              <w:rPr>
                <w:rFonts w:ascii="Arial" w:eastAsia="Arial" w:hAnsi="Arial" w:cs="Arial"/>
                <w:b/>
                <w:bCs/>
                <w:sz w:val="21"/>
                <w:szCs w:val="21"/>
              </w:rPr>
              <w:t>RAM</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0465A91B" w14:textId="77777777" w:rsidR="002B64EA" w:rsidRDefault="002B64EA" w:rsidP="00A70C51">
            <w:pPr>
              <w:jc w:val="both"/>
            </w:pPr>
            <w:r>
              <w:rPr>
                <w:rFonts w:ascii="Arial" w:eastAsia="Arial" w:hAnsi="Arial" w:cs="Arial"/>
                <w:sz w:val="21"/>
                <w:szCs w:val="21"/>
              </w:rPr>
              <w:t>Random Access Memory. Mémoire vive de l'ordinateur, utilisée pour stocker temporairement les données et programmes en cours d'exécution.</w:t>
            </w:r>
          </w:p>
        </w:tc>
      </w:tr>
      <w:tr w:rsidR="002B64EA" w14:paraId="585F1CA3"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038B684D" w14:textId="77777777" w:rsidR="002B64EA" w:rsidRDefault="002B64EA" w:rsidP="00A70C51">
            <w:pPr>
              <w:jc w:val="both"/>
            </w:pPr>
            <w:r>
              <w:rPr>
                <w:rFonts w:ascii="Arial" w:eastAsia="Arial" w:hAnsi="Arial" w:cs="Arial"/>
                <w:b/>
                <w:bCs/>
                <w:sz w:val="21"/>
                <w:szCs w:val="21"/>
              </w:rPr>
              <w:t>Random Forest</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162D0680" w14:textId="77777777" w:rsidR="002B64EA" w:rsidRDefault="002B64EA" w:rsidP="00A70C51">
            <w:pPr>
              <w:jc w:val="both"/>
            </w:pPr>
            <w:r>
              <w:rPr>
                <w:rFonts w:ascii="Arial" w:eastAsia="Arial" w:hAnsi="Arial" w:cs="Arial"/>
                <w:sz w:val="21"/>
                <w:szCs w:val="21"/>
              </w:rPr>
              <w:t>Algorithme de Machine Learning d'ensemble, composé de nombreux arbres de décision (ici 100). Chaque arbre vote pour une prédiction, la majorité l'emporte. Robuste au bruit et aux valeurs aberrantes.</w:t>
            </w:r>
          </w:p>
        </w:tc>
      </w:tr>
      <w:tr w:rsidR="002B64EA" w14:paraId="64F2CDC0"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53DA85A3" w14:textId="77777777" w:rsidR="002B64EA" w:rsidRDefault="002B64EA" w:rsidP="00A70C51">
            <w:pPr>
              <w:jc w:val="both"/>
            </w:pPr>
            <w:r>
              <w:rPr>
                <w:rFonts w:ascii="Arial" w:eastAsia="Arial" w:hAnsi="Arial" w:cs="Arial"/>
                <w:b/>
                <w:bCs/>
                <w:sz w:val="21"/>
                <w:szCs w:val="21"/>
              </w:rPr>
              <w:t>Raspberry Pi 4</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014591B0" w14:textId="77777777" w:rsidR="002B64EA" w:rsidRDefault="002B64EA" w:rsidP="00A70C51">
            <w:pPr>
              <w:jc w:val="both"/>
            </w:pPr>
            <w:r>
              <w:rPr>
                <w:rFonts w:ascii="Arial" w:eastAsia="Arial" w:hAnsi="Arial" w:cs="Arial"/>
                <w:sz w:val="21"/>
                <w:szCs w:val="21"/>
              </w:rPr>
              <w:t xml:space="preserve">Nano-ordinateur </w:t>
            </w:r>
            <w:proofErr w:type="spellStart"/>
            <w:r>
              <w:rPr>
                <w:rFonts w:ascii="Arial" w:eastAsia="Arial" w:hAnsi="Arial" w:cs="Arial"/>
                <w:sz w:val="21"/>
                <w:szCs w:val="21"/>
              </w:rPr>
              <w:t>monocarte</w:t>
            </w:r>
            <w:proofErr w:type="spellEnd"/>
            <w:r>
              <w:rPr>
                <w:rFonts w:ascii="Arial" w:eastAsia="Arial" w:hAnsi="Arial" w:cs="Arial"/>
                <w:sz w:val="21"/>
                <w:szCs w:val="21"/>
              </w:rPr>
              <w:t xml:space="preserve"> (Single Board Computer) produit par la Raspberry Pi </w:t>
            </w:r>
            <w:proofErr w:type="spellStart"/>
            <w:r>
              <w:rPr>
                <w:rFonts w:ascii="Arial" w:eastAsia="Arial" w:hAnsi="Arial" w:cs="Arial"/>
                <w:sz w:val="21"/>
                <w:szCs w:val="21"/>
              </w:rPr>
              <w:t>Foundation</w:t>
            </w:r>
            <w:proofErr w:type="spellEnd"/>
            <w:r>
              <w:rPr>
                <w:rFonts w:ascii="Arial" w:eastAsia="Arial" w:hAnsi="Arial" w:cs="Arial"/>
                <w:sz w:val="21"/>
                <w:szCs w:val="21"/>
              </w:rPr>
              <w:t xml:space="preserve">. Processeur ARM Cortex-A72 64-bit 4 cœurs, 4 GB RAM, </w:t>
            </w:r>
            <w:proofErr w:type="spellStart"/>
            <w:r>
              <w:rPr>
                <w:rFonts w:ascii="Arial" w:eastAsia="Arial" w:hAnsi="Arial" w:cs="Arial"/>
                <w:sz w:val="21"/>
                <w:szCs w:val="21"/>
              </w:rPr>
              <w:t>WiFi</w:t>
            </w:r>
            <w:proofErr w:type="spellEnd"/>
            <w:r>
              <w:rPr>
                <w:rFonts w:ascii="Arial" w:eastAsia="Arial" w:hAnsi="Arial" w:cs="Arial"/>
                <w:sz w:val="21"/>
                <w:szCs w:val="21"/>
              </w:rPr>
              <w:t>, Ethernet, GPIO. Prix : ~55-75€.</w:t>
            </w:r>
          </w:p>
        </w:tc>
      </w:tr>
      <w:tr w:rsidR="002B64EA" w14:paraId="51635DFA"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51CC1D29" w14:textId="77777777" w:rsidR="002B64EA" w:rsidRDefault="002B64EA" w:rsidP="00A70C51">
            <w:pPr>
              <w:jc w:val="both"/>
            </w:pPr>
            <w:r>
              <w:rPr>
                <w:rFonts w:ascii="Arial" w:eastAsia="Arial" w:hAnsi="Arial" w:cs="Arial"/>
                <w:b/>
                <w:bCs/>
                <w:sz w:val="21"/>
                <w:szCs w:val="21"/>
              </w:rPr>
              <w:t>REST</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1E878E1B" w14:textId="77777777" w:rsidR="002B64EA" w:rsidRDefault="002B64EA" w:rsidP="00A70C51">
            <w:pPr>
              <w:jc w:val="both"/>
            </w:pPr>
            <w:proofErr w:type="spellStart"/>
            <w:r>
              <w:rPr>
                <w:rFonts w:ascii="Arial" w:eastAsia="Arial" w:hAnsi="Arial" w:cs="Arial"/>
                <w:sz w:val="21"/>
                <w:szCs w:val="21"/>
              </w:rPr>
              <w:t>REpresentational</w:t>
            </w:r>
            <w:proofErr w:type="spellEnd"/>
            <w:r>
              <w:rPr>
                <w:rFonts w:ascii="Arial" w:eastAsia="Arial" w:hAnsi="Arial" w:cs="Arial"/>
                <w:sz w:val="21"/>
                <w:szCs w:val="21"/>
              </w:rPr>
              <w:t xml:space="preserve"> State Transfer. Style d'architecture pour les APIs web utilisant les méthodes HTTP (GET, POST, PUT, DELETE) pour manipuler des ressources via des URLs.</w:t>
            </w:r>
          </w:p>
        </w:tc>
      </w:tr>
      <w:tr w:rsidR="002B64EA" w14:paraId="3D7E459F"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6C191430" w14:textId="77777777" w:rsidR="002B64EA" w:rsidRDefault="002B64EA" w:rsidP="00A70C51">
            <w:pPr>
              <w:jc w:val="both"/>
            </w:pPr>
            <w:r>
              <w:rPr>
                <w:rFonts w:ascii="Arial" w:eastAsia="Arial" w:hAnsi="Arial" w:cs="Arial"/>
                <w:b/>
                <w:bCs/>
                <w:sz w:val="21"/>
                <w:szCs w:val="21"/>
              </w:rPr>
              <w:t>RSE</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19286383" w14:textId="77777777" w:rsidR="002B64EA" w:rsidRDefault="002B64EA" w:rsidP="00A70C51">
            <w:pPr>
              <w:jc w:val="both"/>
            </w:pPr>
            <w:r>
              <w:rPr>
                <w:rFonts w:ascii="Arial" w:eastAsia="Arial" w:hAnsi="Arial" w:cs="Arial"/>
                <w:sz w:val="21"/>
                <w:szCs w:val="21"/>
              </w:rPr>
              <w:t>Responsabilité Sociétale des Entreprises. Engagement volontaire des entreprises à adopter des pratiques respectueuses de l'environnement et de la société.</w:t>
            </w:r>
          </w:p>
        </w:tc>
      </w:tr>
      <w:tr w:rsidR="002B64EA" w14:paraId="17720E7F"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3041C4F9" w14:textId="77777777" w:rsidR="002B64EA" w:rsidRDefault="002B64EA" w:rsidP="00A70C51">
            <w:pPr>
              <w:jc w:val="both"/>
            </w:pPr>
            <w:r>
              <w:rPr>
                <w:rFonts w:ascii="Arial" w:eastAsia="Arial" w:hAnsi="Arial" w:cs="Arial"/>
                <w:b/>
                <w:bCs/>
                <w:sz w:val="21"/>
                <w:szCs w:val="21"/>
              </w:rPr>
              <w:t>Scikit-learn</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662E409F" w14:textId="77777777" w:rsidR="002B64EA" w:rsidRDefault="002B64EA" w:rsidP="00A70C51">
            <w:pPr>
              <w:jc w:val="both"/>
            </w:pPr>
            <w:r>
              <w:rPr>
                <w:rFonts w:ascii="Arial" w:eastAsia="Arial" w:hAnsi="Arial" w:cs="Arial"/>
                <w:sz w:val="21"/>
                <w:szCs w:val="21"/>
              </w:rPr>
              <w:t xml:space="preserve">Bibliothèque Python de machine </w:t>
            </w:r>
            <w:proofErr w:type="spellStart"/>
            <w:r>
              <w:rPr>
                <w:rFonts w:ascii="Arial" w:eastAsia="Arial" w:hAnsi="Arial" w:cs="Arial"/>
                <w:sz w:val="21"/>
                <w:szCs w:val="21"/>
              </w:rPr>
              <w:t>learning</w:t>
            </w:r>
            <w:proofErr w:type="spellEnd"/>
            <w:r>
              <w:rPr>
                <w:rFonts w:ascii="Arial" w:eastAsia="Arial" w:hAnsi="Arial" w:cs="Arial"/>
                <w:sz w:val="21"/>
                <w:szCs w:val="21"/>
              </w:rPr>
              <w:t xml:space="preserve"> open-source, fournissant des algorithmes de classification, régression, clustering, réduction de dimensionnalité et prétraitement.</w:t>
            </w:r>
          </w:p>
        </w:tc>
      </w:tr>
      <w:tr w:rsidR="002B64EA" w14:paraId="02D2B8A0"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0DA2E5D9" w14:textId="77777777" w:rsidR="002B64EA" w:rsidRDefault="002B64EA" w:rsidP="00A70C51">
            <w:pPr>
              <w:jc w:val="both"/>
            </w:pPr>
            <w:r>
              <w:rPr>
                <w:rFonts w:ascii="Arial" w:eastAsia="Arial" w:hAnsi="Arial" w:cs="Arial"/>
                <w:b/>
                <w:bCs/>
                <w:sz w:val="21"/>
                <w:szCs w:val="21"/>
              </w:rPr>
              <w:t>SDK</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3D5862CA" w14:textId="77777777" w:rsidR="002B64EA" w:rsidRDefault="002B64EA" w:rsidP="00A70C51">
            <w:pPr>
              <w:jc w:val="both"/>
            </w:pPr>
            <w:r>
              <w:rPr>
                <w:rFonts w:ascii="Arial" w:eastAsia="Arial" w:hAnsi="Arial" w:cs="Arial"/>
                <w:sz w:val="21"/>
                <w:szCs w:val="21"/>
              </w:rPr>
              <w:t xml:space="preserve">Software </w:t>
            </w:r>
            <w:proofErr w:type="spellStart"/>
            <w:r>
              <w:rPr>
                <w:rFonts w:ascii="Arial" w:eastAsia="Arial" w:hAnsi="Arial" w:cs="Arial"/>
                <w:sz w:val="21"/>
                <w:szCs w:val="21"/>
              </w:rPr>
              <w:t>Development</w:t>
            </w:r>
            <w:proofErr w:type="spellEnd"/>
            <w:r>
              <w:rPr>
                <w:rFonts w:ascii="Arial" w:eastAsia="Arial" w:hAnsi="Arial" w:cs="Arial"/>
                <w:sz w:val="21"/>
                <w:szCs w:val="21"/>
              </w:rPr>
              <w:t xml:space="preserve"> Kit. Ensemble d'outils, bibliothèques et documentation permettant de développer des applications pour une plateforme spécifique.</w:t>
            </w:r>
          </w:p>
        </w:tc>
      </w:tr>
      <w:tr w:rsidR="002B64EA" w14:paraId="4097F718"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69019269" w14:textId="77777777" w:rsidR="002B64EA" w:rsidRDefault="002B64EA" w:rsidP="00A70C51">
            <w:pPr>
              <w:jc w:val="both"/>
            </w:pPr>
            <w:r>
              <w:rPr>
                <w:rFonts w:ascii="Arial" w:eastAsia="Arial" w:hAnsi="Arial" w:cs="Arial"/>
                <w:b/>
                <w:bCs/>
                <w:sz w:val="21"/>
                <w:szCs w:val="21"/>
              </w:rPr>
              <w:lastRenderedPageBreak/>
              <w:t>SO2</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7C5AC080" w14:textId="77777777" w:rsidR="002B64EA" w:rsidRDefault="002B64EA" w:rsidP="00A70C51">
            <w:pPr>
              <w:jc w:val="both"/>
            </w:pPr>
            <w:r>
              <w:rPr>
                <w:rFonts w:ascii="Arial" w:eastAsia="Arial" w:hAnsi="Arial" w:cs="Arial"/>
                <w:sz w:val="21"/>
                <w:szCs w:val="21"/>
              </w:rPr>
              <w:t>Dioxyde de soufre. Gaz produit par la combustion de combustibles fossiles soufrés (charbon, fioul). Irritant respiratoire et précurseur des pluies acides.</w:t>
            </w:r>
          </w:p>
        </w:tc>
      </w:tr>
      <w:tr w:rsidR="002B64EA" w14:paraId="59A705B7"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20EF32A8" w14:textId="77777777" w:rsidR="002B64EA" w:rsidRDefault="002B64EA" w:rsidP="00A70C51">
            <w:pPr>
              <w:jc w:val="both"/>
            </w:pPr>
            <w:r>
              <w:rPr>
                <w:rFonts w:ascii="Arial" w:eastAsia="Arial" w:hAnsi="Arial" w:cs="Arial"/>
                <w:b/>
                <w:bCs/>
                <w:sz w:val="21"/>
                <w:szCs w:val="21"/>
              </w:rPr>
              <w:t>SQLite</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13770FD4" w14:textId="77777777" w:rsidR="002B64EA" w:rsidRDefault="002B64EA" w:rsidP="00A70C51">
            <w:pPr>
              <w:jc w:val="both"/>
            </w:pPr>
            <w:r>
              <w:rPr>
                <w:rFonts w:ascii="Arial" w:eastAsia="Arial" w:hAnsi="Arial" w:cs="Arial"/>
                <w:sz w:val="21"/>
                <w:szCs w:val="21"/>
              </w:rPr>
              <w:t>Système de gestion de base de données relationnelle embarqué, stockant les données dans un fichier .</w:t>
            </w:r>
            <w:proofErr w:type="spellStart"/>
            <w:r>
              <w:rPr>
                <w:rFonts w:ascii="Arial" w:eastAsia="Arial" w:hAnsi="Arial" w:cs="Arial"/>
                <w:sz w:val="21"/>
                <w:szCs w:val="21"/>
              </w:rPr>
              <w:t>db</w:t>
            </w:r>
            <w:proofErr w:type="spellEnd"/>
            <w:r>
              <w:rPr>
                <w:rFonts w:ascii="Arial" w:eastAsia="Arial" w:hAnsi="Arial" w:cs="Arial"/>
                <w:sz w:val="21"/>
                <w:szCs w:val="21"/>
              </w:rPr>
              <w:t>. Pas de serveur séparé nécessaire, idéal pour le Raspberry Pi.</w:t>
            </w:r>
          </w:p>
        </w:tc>
      </w:tr>
      <w:tr w:rsidR="002B64EA" w14:paraId="0199EC1C"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7793252E" w14:textId="77777777" w:rsidR="002B64EA" w:rsidRDefault="002B64EA" w:rsidP="00A70C51">
            <w:pPr>
              <w:jc w:val="both"/>
            </w:pPr>
            <w:r>
              <w:rPr>
                <w:rFonts w:ascii="Arial" w:eastAsia="Arial" w:hAnsi="Arial" w:cs="Arial"/>
                <w:b/>
                <w:bCs/>
                <w:sz w:val="21"/>
                <w:szCs w:val="21"/>
              </w:rPr>
              <w:t>SSL / TLS</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63063E89" w14:textId="77777777" w:rsidR="002B64EA" w:rsidRDefault="002B64EA" w:rsidP="00A70C51">
            <w:pPr>
              <w:jc w:val="both"/>
            </w:pPr>
            <w:r w:rsidRPr="008B0A0C">
              <w:rPr>
                <w:rFonts w:ascii="Arial" w:eastAsia="Arial" w:hAnsi="Arial" w:cs="Arial"/>
                <w:sz w:val="21"/>
                <w:szCs w:val="21"/>
                <w:lang w:val="en-GB"/>
              </w:rPr>
              <w:t xml:space="preserve">Secure Sockets Layer / Transport Layer Security. </w:t>
            </w:r>
            <w:r>
              <w:rPr>
                <w:rFonts w:ascii="Arial" w:eastAsia="Arial" w:hAnsi="Arial" w:cs="Arial"/>
                <w:sz w:val="21"/>
                <w:szCs w:val="21"/>
              </w:rPr>
              <w:t>Protocoles cryptographiques assurant la confidentialité et l'intégrité des communications sur Internet (HTTPS).</w:t>
            </w:r>
          </w:p>
        </w:tc>
      </w:tr>
      <w:tr w:rsidR="002B64EA" w14:paraId="16977951"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09039596" w14:textId="77777777" w:rsidR="002B64EA" w:rsidRDefault="002B64EA" w:rsidP="00A70C51">
            <w:pPr>
              <w:jc w:val="both"/>
            </w:pPr>
            <w:r>
              <w:rPr>
                <w:rFonts w:ascii="Arial" w:eastAsia="Arial" w:hAnsi="Arial" w:cs="Arial"/>
                <w:b/>
                <w:bCs/>
                <w:sz w:val="21"/>
                <w:szCs w:val="21"/>
              </w:rPr>
              <w:t>Thread</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698E63CC" w14:textId="77777777" w:rsidR="002B64EA" w:rsidRDefault="002B64EA" w:rsidP="00A70C51">
            <w:pPr>
              <w:jc w:val="both"/>
            </w:pPr>
            <w:r>
              <w:rPr>
                <w:rFonts w:ascii="Arial" w:eastAsia="Arial" w:hAnsi="Arial" w:cs="Arial"/>
                <w:sz w:val="21"/>
                <w:szCs w:val="21"/>
              </w:rPr>
              <w:t>Unité d'exécution légère au sein d'un processus. APScheduler utilise des threads background pour exécuter les tâches planifiées sans bloquer le thread Flask principal.</w:t>
            </w:r>
          </w:p>
        </w:tc>
      </w:tr>
      <w:tr w:rsidR="002B64EA" w14:paraId="601151ED"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4C15DF4F" w14:textId="77777777" w:rsidR="002B64EA" w:rsidRDefault="002B64EA" w:rsidP="00A70C51">
            <w:pPr>
              <w:jc w:val="both"/>
            </w:pPr>
            <w:r>
              <w:rPr>
                <w:rFonts w:ascii="Arial" w:eastAsia="Arial" w:hAnsi="Arial" w:cs="Arial"/>
                <w:b/>
                <w:bCs/>
                <w:sz w:val="21"/>
                <w:szCs w:val="21"/>
              </w:rPr>
              <w:t>Timeout</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7E24AD17" w14:textId="77777777" w:rsidR="002B64EA" w:rsidRDefault="002B64EA" w:rsidP="00A70C51">
            <w:pPr>
              <w:jc w:val="both"/>
            </w:pPr>
            <w:r>
              <w:rPr>
                <w:rFonts w:ascii="Arial" w:eastAsia="Arial" w:hAnsi="Arial" w:cs="Arial"/>
                <w:sz w:val="21"/>
                <w:szCs w:val="21"/>
              </w:rPr>
              <w:t>Délai maximum accordé à une opération (requête HTTP, connexion DB) avant d'être abandonnée. Évite que l'application ne reste bloquée indéfiniment sur une opération défaillante.</w:t>
            </w:r>
          </w:p>
        </w:tc>
      </w:tr>
      <w:tr w:rsidR="002B64EA" w14:paraId="4CBF0EA1"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1380D3A2" w14:textId="77777777" w:rsidR="002B64EA" w:rsidRDefault="002B64EA" w:rsidP="00A70C51">
            <w:pPr>
              <w:jc w:val="both"/>
            </w:pPr>
            <w:r>
              <w:rPr>
                <w:rFonts w:ascii="Arial" w:eastAsia="Arial" w:hAnsi="Arial" w:cs="Arial"/>
                <w:b/>
                <w:bCs/>
                <w:sz w:val="21"/>
                <w:szCs w:val="21"/>
              </w:rPr>
              <w:t>TVOC</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50439BDB" w14:textId="77777777" w:rsidR="002B64EA" w:rsidRDefault="002B64EA" w:rsidP="00A70C51">
            <w:pPr>
              <w:jc w:val="both"/>
            </w:pPr>
            <w:r>
              <w:rPr>
                <w:rFonts w:ascii="Arial" w:eastAsia="Arial" w:hAnsi="Arial" w:cs="Arial"/>
                <w:sz w:val="21"/>
                <w:szCs w:val="21"/>
              </w:rPr>
              <w:t xml:space="preserve">Total Volatile </w:t>
            </w:r>
            <w:proofErr w:type="spellStart"/>
            <w:r>
              <w:rPr>
                <w:rFonts w:ascii="Arial" w:eastAsia="Arial" w:hAnsi="Arial" w:cs="Arial"/>
                <w:sz w:val="21"/>
                <w:szCs w:val="21"/>
              </w:rPr>
              <w:t>Organic</w:t>
            </w:r>
            <w:proofErr w:type="spellEnd"/>
            <w:r>
              <w:rPr>
                <w:rFonts w:ascii="Arial" w:eastAsia="Arial" w:hAnsi="Arial" w:cs="Arial"/>
                <w:sz w:val="21"/>
                <w:szCs w:val="21"/>
              </w:rPr>
              <w:t xml:space="preserve"> Compounds. Composés organiques volatils totaux. Indicateur de la qualité de l'air intérieur mesuré par le capteur BME680.</w:t>
            </w:r>
          </w:p>
        </w:tc>
      </w:tr>
      <w:tr w:rsidR="002B64EA" w14:paraId="2E166657"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58A109CF" w14:textId="77777777" w:rsidR="002B64EA" w:rsidRDefault="002B64EA" w:rsidP="00A70C51">
            <w:pPr>
              <w:jc w:val="both"/>
            </w:pPr>
            <w:r>
              <w:rPr>
                <w:rFonts w:ascii="Arial" w:eastAsia="Arial" w:hAnsi="Arial" w:cs="Arial"/>
                <w:b/>
                <w:bCs/>
                <w:sz w:val="21"/>
                <w:szCs w:val="21"/>
              </w:rPr>
              <w:t>UART</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35022371" w14:textId="77777777" w:rsidR="002B64EA" w:rsidRDefault="002B64EA" w:rsidP="00A70C51">
            <w:pPr>
              <w:jc w:val="both"/>
            </w:pPr>
            <w:r>
              <w:rPr>
                <w:rFonts w:ascii="Arial" w:eastAsia="Arial" w:hAnsi="Arial" w:cs="Arial"/>
                <w:sz w:val="21"/>
                <w:szCs w:val="21"/>
              </w:rPr>
              <w:t xml:space="preserve">Universal </w:t>
            </w:r>
            <w:proofErr w:type="spellStart"/>
            <w:r>
              <w:rPr>
                <w:rFonts w:ascii="Arial" w:eastAsia="Arial" w:hAnsi="Arial" w:cs="Arial"/>
                <w:sz w:val="21"/>
                <w:szCs w:val="21"/>
              </w:rPr>
              <w:t>Asynchronous</w:t>
            </w:r>
            <w:proofErr w:type="spellEnd"/>
            <w:r>
              <w:rPr>
                <w:rFonts w:ascii="Arial" w:eastAsia="Arial" w:hAnsi="Arial" w:cs="Arial"/>
                <w:sz w:val="21"/>
                <w:szCs w:val="21"/>
              </w:rPr>
              <w:t xml:space="preserve"> </w:t>
            </w:r>
            <w:proofErr w:type="spellStart"/>
            <w:r>
              <w:rPr>
                <w:rFonts w:ascii="Arial" w:eastAsia="Arial" w:hAnsi="Arial" w:cs="Arial"/>
                <w:sz w:val="21"/>
                <w:szCs w:val="21"/>
              </w:rPr>
              <w:t>Receiver-Transmitter</w:t>
            </w:r>
            <w:proofErr w:type="spellEnd"/>
            <w:r>
              <w:rPr>
                <w:rFonts w:ascii="Arial" w:eastAsia="Arial" w:hAnsi="Arial" w:cs="Arial"/>
                <w:sz w:val="21"/>
                <w:szCs w:val="21"/>
              </w:rPr>
              <w:t>. Interface de communication série utilisée par certains capteurs (SDS011) pour transmettre des données au Raspberry Pi.</w:t>
            </w:r>
          </w:p>
        </w:tc>
      </w:tr>
      <w:tr w:rsidR="002B64EA" w14:paraId="04CD05EA"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2C60EB9A" w14:textId="77777777" w:rsidR="002B64EA" w:rsidRDefault="002B64EA" w:rsidP="00A70C51">
            <w:pPr>
              <w:jc w:val="both"/>
            </w:pPr>
            <w:r>
              <w:rPr>
                <w:rFonts w:ascii="Arial" w:eastAsia="Arial" w:hAnsi="Arial" w:cs="Arial"/>
                <w:b/>
                <w:bCs/>
                <w:sz w:val="21"/>
                <w:szCs w:val="21"/>
              </w:rPr>
              <w:t>URL</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1D3B3E2D" w14:textId="77777777" w:rsidR="002B64EA" w:rsidRDefault="002B64EA" w:rsidP="00A70C51">
            <w:pPr>
              <w:jc w:val="both"/>
            </w:pPr>
            <w:r>
              <w:rPr>
                <w:rFonts w:ascii="Arial" w:eastAsia="Arial" w:hAnsi="Arial" w:cs="Arial"/>
                <w:sz w:val="21"/>
                <w:szCs w:val="21"/>
              </w:rPr>
              <w:t>Uniform Resource Locator. Adresse web identifiant une ressource sur Internet (ex: https://airwatch.yourdomain.com/api/air-quality).</w:t>
            </w:r>
          </w:p>
        </w:tc>
      </w:tr>
      <w:tr w:rsidR="002B64EA" w14:paraId="22BED0D8"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48689303" w14:textId="77777777" w:rsidR="002B64EA" w:rsidRDefault="002B64EA" w:rsidP="00A70C51">
            <w:pPr>
              <w:jc w:val="both"/>
            </w:pPr>
            <w:r>
              <w:rPr>
                <w:rFonts w:ascii="Arial" w:eastAsia="Arial" w:hAnsi="Arial" w:cs="Arial"/>
                <w:b/>
                <w:bCs/>
                <w:sz w:val="21"/>
                <w:szCs w:val="21"/>
              </w:rPr>
              <w:t>WAL</w:t>
            </w:r>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6EDCABFC" w14:textId="77777777" w:rsidR="002B64EA" w:rsidRDefault="002B64EA" w:rsidP="00A70C51">
            <w:pPr>
              <w:jc w:val="both"/>
            </w:pPr>
            <w:r>
              <w:rPr>
                <w:rFonts w:ascii="Arial" w:eastAsia="Arial" w:hAnsi="Arial" w:cs="Arial"/>
                <w:sz w:val="21"/>
                <w:szCs w:val="21"/>
              </w:rPr>
              <w:t>Write-</w:t>
            </w:r>
            <w:proofErr w:type="spellStart"/>
            <w:r>
              <w:rPr>
                <w:rFonts w:ascii="Arial" w:eastAsia="Arial" w:hAnsi="Arial" w:cs="Arial"/>
                <w:sz w:val="21"/>
                <w:szCs w:val="21"/>
              </w:rPr>
              <w:t>Ahead</w:t>
            </w:r>
            <w:proofErr w:type="spellEnd"/>
            <w:r>
              <w:rPr>
                <w:rFonts w:ascii="Arial" w:eastAsia="Arial" w:hAnsi="Arial" w:cs="Arial"/>
                <w:sz w:val="21"/>
                <w:szCs w:val="21"/>
              </w:rPr>
              <w:t xml:space="preserve"> </w:t>
            </w:r>
            <w:proofErr w:type="spellStart"/>
            <w:r>
              <w:rPr>
                <w:rFonts w:ascii="Arial" w:eastAsia="Arial" w:hAnsi="Arial" w:cs="Arial"/>
                <w:sz w:val="21"/>
                <w:szCs w:val="21"/>
              </w:rPr>
              <w:t>Logging</w:t>
            </w:r>
            <w:proofErr w:type="spellEnd"/>
            <w:r>
              <w:rPr>
                <w:rFonts w:ascii="Arial" w:eastAsia="Arial" w:hAnsi="Arial" w:cs="Arial"/>
                <w:sz w:val="21"/>
                <w:szCs w:val="21"/>
              </w:rPr>
              <w:t>. Mode SQLite permettant les lectures et écritures concurrentes sans blocage mutuel, en enregistrant les modifications dans un fichier journal avant de les appliquer.</w:t>
            </w:r>
          </w:p>
        </w:tc>
      </w:tr>
      <w:tr w:rsidR="002B64EA" w14:paraId="750EC8E3"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0D5EB056" w14:textId="77777777" w:rsidR="002B64EA" w:rsidRDefault="002B64EA" w:rsidP="00A70C51">
            <w:pPr>
              <w:jc w:val="both"/>
            </w:pPr>
            <w:r>
              <w:rPr>
                <w:rFonts w:ascii="Arial" w:eastAsia="Arial" w:hAnsi="Arial" w:cs="Arial"/>
                <w:b/>
                <w:bCs/>
                <w:sz w:val="21"/>
                <w:szCs w:val="21"/>
              </w:rPr>
              <w:lastRenderedPageBreak/>
              <w:t>WSGI</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049F79C2" w14:textId="77777777" w:rsidR="002B64EA" w:rsidRDefault="002B64EA" w:rsidP="00A70C51">
            <w:pPr>
              <w:jc w:val="both"/>
            </w:pPr>
            <w:r>
              <w:rPr>
                <w:rFonts w:ascii="Arial" w:eastAsia="Arial" w:hAnsi="Arial" w:cs="Arial"/>
                <w:sz w:val="21"/>
                <w:szCs w:val="21"/>
              </w:rPr>
              <w:t>Web Server Gateway Interface. Interface standard Python définissant comment un serveur web (Nginx, Apache) communique avec une application web Python (Flask).</w:t>
            </w:r>
          </w:p>
        </w:tc>
      </w:tr>
      <w:tr w:rsidR="002B64EA" w14:paraId="0E13C815"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533D9C42" w14:textId="77777777" w:rsidR="002B64EA" w:rsidRDefault="002B64EA" w:rsidP="00A70C51">
            <w:pPr>
              <w:jc w:val="both"/>
            </w:pPr>
            <w:proofErr w:type="spellStart"/>
            <w:r>
              <w:rPr>
                <w:rFonts w:ascii="Arial" w:eastAsia="Arial" w:hAnsi="Arial" w:cs="Arial"/>
                <w:b/>
                <w:bCs/>
                <w:sz w:val="21"/>
                <w:szCs w:val="21"/>
              </w:rPr>
              <w:t>XGBoost</w:t>
            </w:r>
            <w:proofErr w:type="spellEnd"/>
          </w:p>
        </w:tc>
        <w:tc>
          <w:tcPr>
            <w:tcW w:w="5760" w:type="dxa"/>
            <w:tcBorders>
              <w:top w:val="single" w:sz="1" w:space="0" w:color="2E86C1"/>
              <w:left w:val="single" w:sz="1" w:space="0" w:color="2E86C1"/>
              <w:bottom w:val="single" w:sz="1" w:space="0" w:color="2E86C1"/>
              <w:right w:val="single" w:sz="1" w:space="0" w:color="2E86C1"/>
            </w:tcBorders>
            <w:shd w:val="clear" w:color="auto" w:fill="FFFFFF"/>
            <w:tcMar>
              <w:top w:w="80" w:type="dxa"/>
              <w:left w:w="120" w:type="dxa"/>
              <w:bottom w:w="80" w:type="dxa"/>
              <w:right w:w="120" w:type="dxa"/>
            </w:tcMar>
          </w:tcPr>
          <w:p w14:paraId="7DA06A1D" w14:textId="77777777" w:rsidR="002B64EA" w:rsidRDefault="002B64EA" w:rsidP="00A70C51">
            <w:pPr>
              <w:jc w:val="both"/>
            </w:pPr>
            <w:proofErr w:type="spellStart"/>
            <w:r>
              <w:rPr>
                <w:rFonts w:ascii="Arial" w:eastAsia="Arial" w:hAnsi="Arial" w:cs="Arial"/>
                <w:sz w:val="21"/>
                <w:szCs w:val="21"/>
              </w:rPr>
              <w:t>eXtreme</w:t>
            </w:r>
            <w:proofErr w:type="spellEnd"/>
            <w:r>
              <w:rPr>
                <w:rFonts w:ascii="Arial" w:eastAsia="Arial" w:hAnsi="Arial" w:cs="Arial"/>
                <w:sz w:val="21"/>
                <w:szCs w:val="21"/>
              </w:rPr>
              <w:t xml:space="preserve"> Gradient </w:t>
            </w:r>
            <w:proofErr w:type="spellStart"/>
            <w:r>
              <w:rPr>
                <w:rFonts w:ascii="Arial" w:eastAsia="Arial" w:hAnsi="Arial" w:cs="Arial"/>
                <w:sz w:val="21"/>
                <w:szCs w:val="21"/>
              </w:rPr>
              <w:t>Boosting</w:t>
            </w:r>
            <w:proofErr w:type="spellEnd"/>
            <w:r>
              <w:rPr>
                <w:rFonts w:ascii="Arial" w:eastAsia="Arial" w:hAnsi="Arial" w:cs="Arial"/>
                <w:sz w:val="21"/>
                <w:szCs w:val="21"/>
              </w:rPr>
              <w:t>. Algorithme ML d'ensemble performant, souvent plus précis que Random Forest. Envisagé comme amélioration future du modèle de prédiction AQI.</w:t>
            </w:r>
          </w:p>
        </w:tc>
      </w:tr>
      <w:tr w:rsidR="002B64EA" w14:paraId="6C8DFA95" w14:textId="77777777" w:rsidTr="000B38C0">
        <w:tblPrEx>
          <w:tblCellMar>
            <w:top w:w="0" w:type="dxa"/>
            <w:bottom w:w="0" w:type="dxa"/>
          </w:tblCellMar>
        </w:tblPrEx>
        <w:tc>
          <w:tcPr>
            <w:tcW w:w="360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27EF96B0" w14:textId="77777777" w:rsidR="002B64EA" w:rsidRDefault="002B64EA" w:rsidP="00A70C51">
            <w:pPr>
              <w:jc w:val="both"/>
            </w:pPr>
            <w:r>
              <w:rPr>
                <w:rFonts w:ascii="Arial" w:eastAsia="Arial" w:hAnsi="Arial" w:cs="Arial"/>
                <w:b/>
                <w:bCs/>
                <w:sz w:val="21"/>
                <w:szCs w:val="21"/>
              </w:rPr>
              <w:t>μg/m³</w:t>
            </w:r>
          </w:p>
        </w:tc>
        <w:tc>
          <w:tcPr>
            <w:tcW w:w="576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20" w:type="dxa"/>
              <w:bottom w:w="80" w:type="dxa"/>
              <w:right w:w="120" w:type="dxa"/>
            </w:tcMar>
          </w:tcPr>
          <w:p w14:paraId="2D74953C" w14:textId="77777777" w:rsidR="002B64EA" w:rsidRDefault="002B64EA" w:rsidP="00A70C51">
            <w:pPr>
              <w:jc w:val="both"/>
            </w:pPr>
            <w:r>
              <w:rPr>
                <w:rFonts w:ascii="Arial" w:eastAsia="Arial" w:hAnsi="Arial" w:cs="Arial"/>
                <w:sz w:val="21"/>
                <w:szCs w:val="21"/>
              </w:rPr>
              <w:t>Microgrammes par mètre cube. Unité de mesure de la concentration des polluants atmosphériques dans l'air.</w:t>
            </w:r>
          </w:p>
        </w:tc>
      </w:tr>
    </w:tbl>
    <w:p w14:paraId="5739BBDD" w14:textId="4C133C13" w:rsidR="00C76281" w:rsidRPr="00C76281" w:rsidRDefault="00C76281" w:rsidP="00A70C51">
      <w:pPr>
        <w:pStyle w:val="Titre1"/>
        <w:jc w:val="both"/>
      </w:pPr>
    </w:p>
    <w:sectPr w:rsidR="00C76281" w:rsidRPr="00C76281" w:rsidSect="004A63FA">
      <w:footerReference w:type="default" r:id="rId15"/>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C16A3" w14:textId="77777777" w:rsidR="00764964" w:rsidRDefault="00764964" w:rsidP="00C521DE">
      <w:pPr>
        <w:spacing w:after="0" w:line="240" w:lineRule="auto"/>
      </w:pPr>
      <w:r>
        <w:separator/>
      </w:r>
    </w:p>
  </w:endnote>
  <w:endnote w:type="continuationSeparator" w:id="0">
    <w:p w14:paraId="2FEDAC0E" w14:textId="77777777" w:rsidR="00764964" w:rsidRDefault="00764964" w:rsidP="00C521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52"/>
      <w:gridCol w:w="4520"/>
    </w:tblGrid>
    <w:tr w:rsidR="00C521DE" w14:paraId="4B914D56" w14:textId="77777777">
      <w:trPr>
        <w:trHeight w:hRule="exact" w:val="115"/>
        <w:jc w:val="center"/>
      </w:trPr>
      <w:tc>
        <w:tcPr>
          <w:tcW w:w="4686" w:type="dxa"/>
          <w:shd w:val="clear" w:color="auto" w:fill="156082" w:themeFill="accent1"/>
          <w:tcMar>
            <w:top w:w="0" w:type="dxa"/>
            <w:bottom w:w="0" w:type="dxa"/>
          </w:tcMar>
        </w:tcPr>
        <w:p w14:paraId="1E66DAB3" w14:textId="77777777" w:rsidR="00C521DE" w:rsidRDefault="00C521DE">
          <w:pPr>
            <w:pStyle w:val="En-tte"/>
            <w:rPr>
              <w:caps/>
              <w:sz w:val="18"/>
            </w:rPr>
          </w:pPr>
        </w:p>
      </w:tc>
      <w:tc>
        <w:tcPr>
          <w:tcW w:w="4674" w:type="dxa"/>
          <w:shd w:val="clear" w:color="auto" w:fill="156082" w:themeFill="accent1"/>
          <w:tcMar>
            <w:top w:w="0" w:type="dxa"/>
            <w:bottom w:w="0" w:type="dxa"/>
          </w:tcMar>
        </w:tcPr>
        <w:p w14:paraId="6AE0C277" w14:textId="77777777" w:rsidR="00C521DE" w:rsidRDefault="00C521DE">
          <w:pPr>
            <w:pStyle w:val="En-tte"/>
            <w:jc w:val="right"/>
            <w:rPr>
              <w:caps/>
              <w:sz w:val="18"/>
            </w:rPr>
          </w:pPr>
        </w:p>
      </w:tc>
    </w:tr>
    <w:tr w:rsidR="00C521DE" w14:paraId="147D24FC" w14:textId="77777777">
      <w:trPr>
        <w:jc w:val="center"/>
      </w:trPr>
      <w:sdt>
        <w:sdtPr>
          <w:rPr>
            <w:caps/>
            <w:color w:val="808080" w:themeColor="background1" w:themeShade="80"/>
            <w:sz w:val="18"/>
            <w:szCs w:val="18"/>
          </w:rPr>
          <w:alias w:val="Auteur"/>
          <w:tag w:val=""/>
          <w:id w:val="1534151868"/>
          <w:placeholder>
            <w:docPart w:val="3A4C647786504628856F7CD3DF1948DD"/>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2050AAB2" w14:textId="2F34BDE5" w:rsidR="00C521DE" w:rsidRDefault="00C521DE">
              <w:pPr>
                <w:pStyle w:val="Pieddepage"/>
                <w:rPr>
                  <w:caps/>
                  <w:color w:val="808080" w:themeColor="background1" w:themeShade="80"/>
                  <w:sz w:val="18"/>
                  <w:szCs w:val="18"/>
                </w:rPr>
              </w:pPr>
              <w:r>
                <w:rPr>
                  <w:caps/>
                  <w:color w:val="808080" w:themeColor="background1" w:themeShade="80"/>
                  <w:sz w:val="18"/>
                  <w:szCs w:val="18"/>
                </w:rPr>
                <w:t>Aya Hanine</w:t>
              </w:r>
            </w:p>
          </w:tc>
        </w:sdtContent>
      </w:sdt>
      <w:tc>
        <w:tcPr>
          <w:tcW w:w="4674" w:type="dxa"/>
          <w:vAlign w:val="center"/>
        </w:tcPr>
        <w:p w14:paraId="51B128F5" w14:textId="77777777" w:rsidR="00C521DE" w:rsidRDefault="00C521DE">
          <w:pPr>
            <w:pStyle w:val="Pieddepage"/>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19BFCFDC" w14:textId="77777777" w:rsidR="00C521DE" w:rsidRDefault="00C521D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BB21F" w14:textId="77777777" w:rsidR="00764964" w:rsidRDefault="00764964" w:rsidP="00C521DE">
      <w:pPr>
        <w:spacing w:after="0" w:line="240" w:lineRule="auto"/>
      </w:pPr>
      <w:r>
        <w:separator/>
      </w:r>
    </w:p>
  </w:footnote>
  <w:footnote w:type="continuationSeparator" w:id="0">
    <w:p w14:paraId="5D75F21A" w14:textId="77777777" w:rsidR="00764964" w:rsidRDefault="00764964" w:rsidP="00C521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949B0"/>
    <w:multiLevelType w:val="hybridMultilevel"/>
    <w:tmpl w:val="50148C1E"/>
    <w:lvl w:ilvl="0" w:tplc="040C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C534F3"/>
    <w:multiLevelType w:val="hybridMultilevel"/>
    <w:tmpl w:val="D3C0FA2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85A0948"/>
    <w:multiLevelType w:val="hybridMultilevel"/>
    <w:tmpl w:val="85FA2B7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11A4974"/>
    <w:multiLevelType w:val="hybridMultilevel"/>
    <w:tmpl w:val="7B9A27A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2FB4D15"/>
    <w:multiLevelType w:val="hybridMultilevel"/>
    <w:tmpl w:val="ED707E68"/>
    <w:lvl w:ilvl="0" w:tplc="92FE89B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5FA4570"/>
    <w:multiLevelType w:val="hybridMultilevel"/>
    <w:tmpl w:val="2D0CA35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6975AC7"/>
    <w:multiLevelType w:val="hybridMultilevel"/>
    <w:tmpl w:val="A576135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9190B77"/>
    <w:multiLevelType w:val="hybridMultilevel"/>
    <w:tmpl w:val="01B0271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44D5FC6"/>
    <w:multiLevelType w:val="multilevel"/>
    <w:tmpl w:val="24BED278"/>
    <w:lvl w:ilvl="0">
      <w:start w:val="1"/>
      <w:numFmt w:val="upperRoman"/>
      <w:lvlText w:val="%1."/>
      <w:lvlJc w:val="right"/>
      <w:pPr>
        <w:ind w:left="720" w:hanging="360"/>
      </w:pPr>
    </w:lvl>
    <w:lvl w:ilvl="1">
      <w:start w:val="2"/>
      <w:numFmt w:val="decimal"/>
      <w:isLgl/>
      <w:lvlText w:val="%1.%2"/>
      <w:lvlJc w:val="left"/>
      <w:pPr>
        <w:ind w:left="950" w:hanging="59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5D1795C"/>
    <w:multiLevelType w:val="hybridMultilevel"/>
    <w:tmpl w:val="90E0732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7715364"/>
    <w:multiLevelType w:val="hybridMultilevel"/>
    <w:tmpl w:val="F620DBF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AE542D3"/>
    <w:multiLevelType w:val="hybridMultilevel"/>
    <w:tmpl w:val="912827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B0A645C"/>
    <w:multiLevelType w:val="hybridMultilevel"/>
    <w:tmpl w:val="C7D8255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BB31EF1"/>
    <w:multiLevelType w:val="hybridMultilevel"/>
    <w:tmpl w:val="D3C0FA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BE107F2"/>
    <w:multiLevelType w:val="hybridMultilevel"/>
    <w:tmpl w:val="EBD8783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C986CA8"/>
    <w:multiLevelType w:val="hybridMultilevel"/>
    <w:tmpl w:val="5AE2E5C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DEA1E2E"/>
    <w:multiLevelType w:val="hybridMultilevel"/>
    <w:tmpl w:val="C1E28DD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7A568A9"/>
    <w:multiLevelType w:val="hybridMultilevel"/>
    <w:tmpl w:val="4566AF5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3C8205B1"/>
    <w:multiLevelType w:val="hybridMultilevel"/>
    <w:tmpl w:val="4670AAC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FBB2888"/>
    <w:multiLevelType w:val="hybridMultilevel"/>
    <w:tmpl w:val="24B0B97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CF35DCD"/>
    <w:multiLevelType w:val="hybridMultilevel"/>
    <w:tmpl w:val="9F922A8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1C94FA2"/>
    <w:multiLevelType w:val="hybridMultilevel"/>
    <w:tmpl w:val="5A1EAD3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5E462DC"/>
    <w:multiLevelType w:val="hybridMultilevel"/>
    <w:tmpl w:val="3676938C"/>
    <w:lvl w:ilvl="0" w:tplc="040C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F5F1752"/>
    <w:multiLevelType w:val="hybridMultilevel"/>
    <w:tmpl w:val="BEAEBDB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0FE3CE0"/>
    <w:multiLevelType w:val="hybridMultilevel"/>
    <w:tmpl w:val="52504D5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8BB23C4"/>
    <w:multiLevelType w:val="hybridMultilevel"/>
    <w:tmpl w:val="BF4EA928"/>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6" w15:restartNumberingAfterBreak="0">
    <w:nsid w:val="6C64178B"/>
    <w:multiLevelType w:val="hybridMultilevel"/>
    <w:tmpl w:val="A84256F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7D27ED4"/>
    <w:multiLevelType w:val="hybridMultilevel"/>
    <w:tmpl w:val="591AD41E"/>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B6059D9"/>
    <w:multiLevelType w:val="hybridMultilevel"/>
    <w:tmpl w:val="5258729E"/>
    <w:lvl w:ilvl="0" w:tplc="040C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82278397">
    <w:abstractNumId w:val="10"/>
  </w:num>
  <w:num w:numId="2" w16cid:durableId="2121869829">
    <w:abstractNumId w:val="17"/>
  </w:num>
  <w:num w:numId="3" w16cid:durableId="778794912">
    <w:abstractNumId w:val="7"/>
  </w:num>
  <w:num w:numId="4" w16cid:durableId="196436609">
    <w:abstractNumId w:val="20"/>
  </w:num>
  <w:num w:numId="5" w16cid:durableId="1711608603">
    <w:abstractNumId w:val="12"/>
  </w:num>
  <w:num w:numId="6" w16cid:durableId="1752583932">
    <w:abstractNumId w:val="25"/>
  </w:num>
  <w:num w:numId="7" w16cid:durableId="1660840278">
    <w:abstractNumId w:val="23"/>
  </w:num>
  <w:num w:numId="8" w16cid:durableId="2041007964">
    <w:abstractNumId w:val="21"/>
  </w:num>
  <w:num w:numId="9" w16cid:durableId="403112997">
    <w:abstractNumId w:val="15"/>
  </w:num>
  <w:num w:numId="10" w16cid:durableId="1681663202">
    <w:abstractNumId w:val="14"/>
  </w:num>
  <w:num w:numId="11" w16cid:durableId="2007125801">
    <w:abstractNumId w:val="8"/>
  </w:num>
  <w:num w:numId="12" w16cid:durableId="17701364">
    <w:abstractNumId w:val="9"/>
  </w:num>
  <w:num w:numId="13" w16cid:durableId="104227633">
    <w:abstractNumId w:val="3"/>
  </w:num>
  <w:num w:numId="14" w16cid:durableId="1084644946">
    <w:abstractNumId w:val="11"/>
  </w:num>
  <w:num w:numId="15" w16cid:durableId="1481312394">
    <w:abstractNumId w:val="19"/>
  </w:num>
  <w:num w:numId="16" w16cid:durableId="1202061446">
    <w:abstractNumId w:val="4"/>
  </w:num>
  <w:num w:numId="17" w16cid:durableId="1522890139">
    <w:abstractNumId w:val="2"/>
  </w:num>
  <w:num w:numId="18" w16cid:durableId="877739289">
    <w:abstractNumId w:val="16"/>
  </w:num>
  <w:num w:numId="19" w16cid:durableId="212815572">
    <w:abstractNumId w:val="1"/>
  </w:num>
  <w:num w:numId="20" w16cid:durableId="1347945355">
    <w:abstractNumId w:val="27"/>
  </w:num>
  <w:num w:numId="21" w16cid:durableId="736123726">
    <w:abstractNumId w:val="13"/>
  </w:num>
  <w:num w:numId="22" w16cid:durableId="941719311">
    <w:abstractNumId w:val="18"/>
  </w:num>
  <w:num w:numId="23" w16cid:durableId="1816220244">
    <w:abstractNumId w:val="22"/>
  </w:num>
  <w:num w:numId="24" w16cid:durableId="1752969222">
    <w:abstractNumId w:val="6"/>
  </w:num>
  <w:num w:numId="25" w16cid:durableId="425004361">
    <w:abstractNumId w:val="26"/>
  </w:num>
  <w:num w:numId="26" w16cid:durableId="439955262">
    <w:abstractNumId w:val="28"/>
  </w:num>
  <w:num w:numId="27" w16cid:durableId="794374020">
    <w:abstractNumId w:val="5"/>
  </w:num>
  <w:num w:numId="28" w16cid:durableId="413283486">
    <w:abstractNumId w:val="24"/>
  </w:num>
  <w:num w:numId="29" w16cid:durableId="716971631">
    <w:abstractNumId w:val="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89E"/>
    <w:rsid w:val="000148B0"/>
    <w:rsid w:val="000877B5"/>
    <w:rsid w:val="001977D0"/>
    <w:rsid w:val="001A2C86"/>
    <w:rsid w:val="001E348C"/>
    <w:rsid w:val="001E3D69"/>
    <w:rsid w:val="001F6333"/>
    <w:rsid w:val="00245F7E"/>
    <w:rsid w:val="002B64EA"/>
    <w:rsid w:val="00413276"/>
    <w:rsid w:val="0045226D"/>
    <w:rsid w:val="00476BA3"/>
    <w:rsid w:val="004A63FA"/>
    <w:rsid w:val="004E3BD7"/>
    <w:rsid w:val="004E7ACD"/>
    <w:rsid w:val="0050389E"/>
    <w:rsid w:val="0053374D"/>
    <w:rsid w:val="00536685"/>
    <w:rsid w:val="005C758F"/>
    <w:rsid w:val="005D24DF"/>
    <w:rsid w:val="00642050"/>
    <w:rsid w:val="00655619"/>
    <w:rsid w:val="00666609"/>
    <w:rsid w:val="006909E1"/>
    <w:rsid w:val="0072293A"/>
    <w:rsid w:val="00764964"/>
    <w:rsid w:val="007D161D"/>
    <w:rsid w:val="00814DD1"/>
    <w:rsid w:val="00891D84"/>
    <w:rsid w:val="008D7E87"/>
    <w:rsid w:val="008F12A9"/>
    <w:rsid w:val="00995CED"/>
    <w:rsid w:val="009A0A5C"/>
    <w:rsid w:val="00A50326"/>
    <w:rsid w:val="00A70C51"/>
    <w:rsid w:val="00A83BA5"/>
    <w:rsid w:val="00AE6F65"/>
    <w:rsid w:val="00B1514F"/>
    <w:rsid w:val="00B40F73"/>
    <w:rsid w:val="00BA251E"/>
    <w:rsid w:val="00C24A4B"/>
    <w:rsid w:val="00C521DE"/>
    <w:rsid w:val="00C76281"/>
    <w:rsid w:val="00CE2092"/>
    <w:rsid w:val="00CF7546"/>
    <w:rsid w:val="00D02EC9"/>
    <w:rsid w:val="00D13338"/>
    <w:rsid w:val="00EA3B7E"/>
    <w:rsid w:val="00F83877"/>
    <w:rsid w:val="00FB15B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F0A27"/>
  <w15:chartTrackingRefBased/>
  <w15:docId w15:val="{7FF15697-E391-4BD8-A743-790C7A151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89E"/>
    <w:rPr>
      <w:rFonts w:asciiTheme="majorBidi" w:hAnsiTheme="majorBidi"/>
    </w:rPr>
  </w:style>
  <w:style w:type="paragraph" w:styleId="Titre1">
    <w:name w:val="heading 1"/>
    <w:basedOn w:val="Normal"/>
    <w:next w:val="Normal"/>
    <w:link w:val="Titre1Car"/>
    <w:uiPriority w:val="9"/>
    <w:qFormat/>
    <w:rsid w:val="0050389E"/>
    <w:pPr>
      <w:keepNext/>
      <w:keepLines/>
      <w:spacing w:before="360" w:after="80"/>
      <w:outlineLvl w:val="0"/>
    </w:pPr>
    <w:rPr>
      <w:rFonts w:eastAsiaTheme="majorEastAsia" w:cstheme="majorBidi"/>
      <w:b/>
      <w:color w:val="0000CC"/>
      <w:sz w:val="40"/>
      <w:szCs w:val="40"/>
    </w:rPr>
  </w:style>
  <w:style w:type="paragraph" w:styleId="Titre2">
    <w:name w:val="heading 2"/>
    <w:basedOn w:val="Normal"/>
    <w:next w:val="Normal"/>
    <w:link w:val="Titre2Car"/>
    <w:uiPriority w:val="9"/>
    <w:unhideWhenUsed/>
    <w:qFormat/>
    <w:rsid w:val="0050389E"/>
    <w:pPr>
      <w:keepNext/>
      <w:keepLines/>
      <w:spacing w:before="160" w:after="80"/>
      <w:outlineLvl w:val="1"/>
    </w:pPr>
    <w:rPr>
      <w:rFonts w:eastAsiaTheme="majorEastAsia" w:cstheme="majorBidi"/>
      <w:b/>
      <w:color w:val="0000FF"/>
      <w:sz w:val="32"/>
      <w:szCs w:val="32"/>
    </w:rPr>
  </w:style>
  <w:style w:type="paragraph" w:styleId="Titre3">
    <w:name w:val="heading 3"/>
    <w:basedOn w:val="Normal"/>
    <w:next w:val="Normal"/>
    <w:link w:val="Titre3Car"/>
    <w:uiPriority w:val="9"/>
    <w:unhideWhenUsed/>
    <w:qFormat/>
    <w:rsid w:val="007D161D"/>
    <w:pPr>
      <w:keepNext/>
      <w:keepLines/>
      <w:spacing w:before="160" w:after="80"/>
      <w:outlineLvl w:val="2"/>
    </w:pPr>
    <w:rPr>
      <w:rFonts w:eastAsiaTheme="majorEastAsia" w:cstheme="majorBidi"/>
      <w:b/>
      <w:color w:val="196B24" w:themeColor="accent3"/>
      <w:szCs w:val="28"/>
    </w:rPr>
  </w:style>
  <w:style w:type="paragraph" w:styleId="Titre4">
    <w:name w:val="heading 4"/>
    <w:basedOn w:val="Normal"/>
    <w:next w:val="Normal"/>
    <w:link w:val="Titre4Car"/>
    <w:uiPriority w:val="9"/>
    <w:semiHidden/>
    <w:unhideWhenUsed/>
    <w:qFormat/>
    <w:rsid w:val="0050389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0389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0389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0389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0389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0389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0389E"/>
    <w:rPr>
      <w:rFonts w:asciiTheme="majorBidi" w:eastAsiaTheme="majorEastAsia" w:hAnsiTheme="majorBidi" w:cstheme="majorBidi"/>
      <w:b/>
      <w:color w:val="0000CC"/>
      <w:sz w:val="40"/>
      <w:szCs w:val="40"/>
    </w:rPr>
  </w:style>
  <w:style w:type="character" w:customStyle="1" w:styleId="Titre2Car">
    <w:name w:val="Titre 2 Car"/>
    <w:basedOn w:val="Policepardfaut"/>
    <w:link w:val="Titre2"/>
    <w:uiPriority w:val="9"/>
    <w:rsid w:val="0050389E"/>
    <w:rPr>
      <w:rFonts w:asciiTheme="majorBidi" w:eastAsiaTheme="majorEastAsia" w:hAnsiTheme="majorBidi" w:cstheme="majorBidi"/>
      <w:b/>
      <w:color w:val="0000FF"/>
      <w:sz w:val="32"/>
      <w:szCs w:val="32"/>
    </w:rPr>
  </w:style>
  <w:style w:type="character" w:customStyle="1" w:styleId="Titre3Car">
    <w:name w:val="Titre 3 Car"/>
    <w:basedOn w:val="Policepardfaut"/>
    <w:link w:val="Titre3"/>
    <w:uiPriority w:val="9"/>
    <w:rsid w:val="007D161D"/>
    <w:rPr>
      <w:rFonts w:asciiTheme="majorBidi" w:eastAsiaTheme="majorEastAsia" w:hAnsiTheme="majorBidi" w:cstheme="majorBidi"/>
      <w:b/>
      <w:color w:val="196B24" w:themeColor="accent3"/>
      <w:szCs w:val="28"/>
    </w:rPr>
  </w:style>
  <w:style w:type="character" w:customStyle="1" w:styleId="Titre4Car">
    <w:name w:val="Titre 4 Car"/>
    <w:basedOn w:val="Policepardfaut"/>
    <w:link w:val="Titre4"/>
    <w:uiPriority w:val="9"/>
    <w:semiHidden/>
    <w:rsid w:val="0050389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0389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0389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0389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0389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0389E"/>
    <w:rPr>
      <w:rFonts w:eastAsiaTheme="majorEastAsia" w:cstheme="majorBidi"/>
      <w:color w:val="272727" w:themeColor="text1" w:themeTint="D8"/>
    </w:rPr>
  </w:style>
  <w:style w:type="paragraph" w:styleId="Titre">
    <w:name w:val="Title"/>
    <w:basedOn w:val="Normal"/>
    <w:next w:val="Normal"/>
    <w:link w:val="TitreCar"/>
    <w:uiPriority w:val="10"/>
    <w:qFormat/>
    <w:rsid w:val="004A63FA"/>
    <w:pPr>
      <w:spacing w:after="80" w:line="240" w:lineRule="auto"/>
      <w:contextualSpacing/>
    </w:pPr>
    <w:rPr>
      <w:rFonts w:eastAsiaTheme="majorEastAsia" w:cstheme="majorBidi"/>
      <w:b/>
      <w:color w:val="002060"/>
      <w:spacing w:val="-10"/>
      <w:kern w:val="28"/>
      <w:sz w:val="56"/>
      <w:szCs w:val="56"/>
    </w:rPr>
  </w:style>
  <w:style w:type="character" w:customStyle="1" w:styleId="TitreCar">
    <w:name w:val="Titre Car"/>
    <w:basedOn w:val="Policepardfaut"/>
    <w:link w:val="Titre"/>
    <w:uiPriority w:val="10"/>
    <w:rsid w:val="004A63FA"/>
    <w:rPr>
      <w:rFonts w:asciiTheme="majorBidi" w:eastAsiaTheme="majorEastAsia" w:hAnsiTheme="majorBidi" w:cstheme="majorBidi"/>
      <w:b/>
      <w:color w:val="002060"/>
      <w:spacing w:val="-10"/>
      <w:kern w:val="28"/>
      <w:sz w:val="56"/>
      <w:szCs w:val="56"/>
    </w:rPr>
  </w:style>
  <w:style w:type="paragraph" w:styleId="Sous-titre">
    <w:name w:val="Subtitle"/>
    <w:basedOn w:val="Normal"/>
    <w:next w:val="Normal"/>
    <w:link w:val="Sous-titreCar"/>
    <w:uiPriority w:val="11"/>
    <w:qFormat/>
    <w:rsid w:val="0050389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0389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0389E"/>
    <w:pPr>
      <w:spacing w:before="160"/>
      <w:jc w:val="center"/>
    </w:pPr>
    <w:rPr>
      <w:i/>
      <w:iCs/>
      <w:color w:val="404040" w:themeColor="text1" w:themeTint="BF"/>
    </w:rPr>
  </w:style>
  <w:style w:type="character" w:customStyle="1" w:styleId="CitationCar">
    <w:name w:val="Citation Car"/>
    <w:basedOn w:val="Policepardfaut"/>
    <w:link w:val="Citation"/>
    <w:uiPriority w:val="29"/>
    <w:rsid w:val="0050389E"/>
    <w:rPr>
      <w:i/>
      <w:iCs/>
      <w:color w:val="404040" w:themeColor="text1" w:themeTint="BF"/>
    </w:rPr>
  </w:style>
  <w:style w:type="paragraph" w:styleId="Paragraphedeliste">
    <w:name w:val="List Paragraph"/>
    <w:basedOn w:val="Normal"/>
    <w:qFormat/>
    <w:rsid w:val="0050389E"/>
    <w:pPr>
      <w:ind w:left="720"/>
      <w:contextualSpacing/>
    </w:pPr>
  </w:style>
  <w:style w:type="character" w:styleId="Accentuationintense">
    <w:name w:val="Intense Emphasis"/>
    <w:basedOn w:val="Policepardfaut"/>
    <w:uiPriority w:val="21"/>
    <w:qFormat/>
    <w:rsid w:val="0050389E"/>
    <w:rPr>
      <w:i/>
      <w:iCs/>
      <w:color w:val="0F4761" w:themeColor="accent1" w:themeShade="BF"/>
    </w:rPr>
  </w:style>
  <w:style w:type="paragraph" w:styleId="Citationintense">
    <w:name w:val="Intense Quote"/>
    <w:basedOn w:val="Normal"/>
    <w:next w:val="Normal"/>
    <w:link w:val="CitationintenseCar"/>
    <w:uiPriority w:val="30"/>
    <w:qFormat/>
    <w:rsid w:val="005038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0389E"/>
    <w:rPr>
      <w:i/>
      <w:iCs/>
      <w:color w:val="0F4761" w:themeColor="accent1" w:themeShade="BF"/>
    </w:rPr>
  </w:style>
  <w:style w:type="character" w:styleId="Rfrenceintense">
    <w:name w:val="Intense Reference"/>
    <w:basedOn w:val="Policepardfaut"/>
    <w:uiPriority w:val="32"/>
    <w:qFormat/>
    <w:rsid w:val="0050389E"/>
    <w:rPr>
      <w:b/>
      <w:bCs/>
      <w:smallCaps/>
      <w:color w:val="0F4761" w:themeColor="accent1" w:themeShade="BF"/>
      <w:spacing w:val="5"/>
    </w:rPr>
  </w:style>
  <w:style w:type="paragraph" w:customStyle="1" w:styleId="Titre30">
    <w:name w:val="Titre 3.0"/>
    <w:basedOn w:val="Normal"/>
    <w:link w:val="Titre30Car"/>
    <w:qFormat/>
    <w:rsid w:val="0050389E"/>
    <w:rPr>
      <w:b/>
      <w:color w:val="0033CC"/>
      <w:sz w:val="28"/>
    </w:rPr>
  </w:style>
  <w:style w:type="character" w:customStyle="1" w:styleId="Titre30Car">
    <w:name w:val="Titre 3.0 Car"/>
    <w:basedOn w:val="Policepardfaut"/>
    <w:link w:val="Titre30"/>
    <w:rsid w:val="0050389E"/>
    <w:rPr>
      <w:rFonts w:asciiTheme="majorBidi" w:hAnsiTheme="majorBidi"/>
      <w:b/>
      <w:color w:val="0033CC"/>
      <w:sz w:val="28"/>
    </w:rPr>
  </w:style>
  <w:style w:type="paragraph" w:styleId="Sansinterligne">
    <w:name w:val="No Spacing"/>
    <w:link w:val="SansinterligneCar"/>
    <w:uiPriority w:val="1"/>
    <w:qFormat/>
    <w:rsid w:val="001977D0"/>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1977D0"/>
    <w:rPr>
      <w:rFonts w:eastAsiaTheme="minorEastAsia"/>
      <w:kern w:val="0"/>
      <w:sz w:val="22"/>
      <w:szCs w:val="22"/>
      <w:lang w:eastAsia="fr-FR"/>
      <w14:ligatures w14:val="none"/>
    </w:rPr>
  </w:style>
  <w:style w:type="paragraph" w:styleId="En-ttedetabledesmatires">
    <w:name w:val="TOC Heading"/>
    <w:basedOn w:val="Titre1"/>
    <w:next w:val="Normal"/>
    <w:uiPriority w:val="39"/>
    <w:unhideWhenUsed/>
    <w:qFormat/>
    <w:rsid w:val="001977D0"/>
    <w:pPr>
      <w:spacing w:before="240" w:after="0" w:line="259" w:lineRule="auto"/>
      <w:outlineLvl w:val="9"/>
    </w:pPr>
    <w:rPr>
      <w:rFonts w:asciiTheme="majorHAnsi" w:hAnsiTheme="majorHAnsi"/>
      <w:b w:val="0"/>
      <w:color w:val="0F4761" w:themeColor="accent1" w:themeShade="BF"/>
      <w:kern w:val="0"/>
      <w:sz w:val="32"/>
      <w:szCs w:val="32"/>
      <w:lang w:eastAsia="fr-FR"/>
      <w14:ligatures w14:val="none"/>
    </w:rPr>
  </w:style>
  <w:style w:type="paragraph" w:styleId="TM2">
    <w:name w:val="toc 2"/>
    <w:basedOn w:val="Normal"/>
    <w:next w:val="Normal"/>
    <w:autoRedefine/>
    <w:uiPriority w:val="39"/>
    <w:unhideWhenUsed/>
    <w:rsid w:val="00C521DE"/>
    <w:pPr>
      <w:spacing w:after="100"/>
      <w:ind w:left="240"/>
    </w:pPr>
  </w:style>
  <w:style w:type="character" w:styleId="Lienhypertexte">
    <w:name w:val="Hyperlink"/>
    <w:basedOn w:val="Policepardfaut"/>
    <w:uiPriority w:val="99"/>
    <w:unhideWhenUsed/>
    <w:rsid w:val="00C521DE"/>
    <w:rPr>
      <w:color w:val="467886" w:themeColor="hyperlink"/>
      <w:u w:val="single"/>
    </w:rPr>
  </w:style>
  <w:style w:type="paragraph" w:styleId="En-tte">
    <w:name w:val="header"/>
    <w:basedOn w:val="Normal"/>
    <w:link w:val="En-tteCar"/>
    <w:uiPriority w:val="99"/>
    <w:unhideWhenUsed/>
    <w:rsid w:val="00C521DE"/>
    <w:pPr>
      <w:tabs>
        <w:tab w:val="center" w:pos="4536"/>
        <w:tab w:val="right" w:pos="9072"/>
      </w:tabs>
      <w:spacing w:after="0" w:line="240" w:lineRule="auto"/>
    </w:pPr>
  </w:style>
  <w:style w:type="character" w:customStyle="1" w:styleId="En-tteCar">
    <w:name w:val="En-tête Car"/>
    <w:basedOn w:val="Policepardfaut"/>
    <w:link w:val="En-tte"/>
    <w:uiPriority w:val="99"/>
    <w:rsid w:val="00C521DE"/>
    <w:rPr>
      <w:rFonts w:asciiTheme="majorBidi" w:hAnsiTheme="majorBidi"/>
    </w:rPr>
  </w:style>
  <w:style w:type="paragraph" w:styleId="Pieddepage">
    <w:name w:val="footer"/>
    <w:basedOn w:val="Normal"/>
    <w:link w:val="PieddepageCar"/>
    <w:uiPriority w:val="99"/>
    <w:unhideWhenUsed/>
    <w:rsid w:val="00C521D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521DE"/>
    <w:rPr>
      <w:rFonts w:asciiTheme="majorBidi" w:hAnsiTheme="majorBidi"/>
    </w:rPr>
  </w:style>
  <w:style w:type="paragraph" w:styleId="NormalWeb">
    <w:name w:val="Normal (Web)"/>
    <w:basedOn w:val="Normal"/>
    <w:uiPriority w:val="99"/>
    <w:unhideWhenUsed/>
    <w:rsid w:val="00FB15BE"/>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TM1">
    <w:name w:val="toc 1"/>
    <w:basedOn w:val="Normal"/>
    <w:next w:val="Normal"/>
    <w:autoRedefine/>
    <w:uiPriority w:val="39"/>
    <w:unhideWhenUsed/>
    <w:rsid w:val="00655619"/>
    <w:pPr>
      <w:spacing w:after="100"/>
    </w:pPr>
  </w:style>
  <w:style w:type="paragraph" w:styleId="TM3">
    <w:name w:val="toc 3"/>
    <w:basedOn w:val="Normal"/>
    <w:next w:val="Normal"/>
    <w:autoRedefine/>
    <w:uiPriority w:val="39"/>
    <w:unhideWhenUsed/>
    <w:rsid w:val="0065561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hu.wikipedia.org/wiki/Raspberry_Pi"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jp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A700941144849CD9D4C313B9F475565"/>
        <w:category>
          <w:name w:val="Général"/>
          <w:gallery w:val="placeholder"/>
        </w:category>
        <w:types>
          <w:type w:val="bbPlcHdr"/>
        </w:types>
        <w:behaviors>
          <w:behavior w:val="content"/>
        </w:behaviors>
        <w:guid w:val="{142961B2-A1A1-463A-8454-836B4E804309}"/>
      </w:docPartPr>
      <w:docPartBody>
        <w:p w:rsidR="00B17D3E" w:rsidRDefault="001E75D1" w:rsidP="001E75D1">
          <w:pPr>
            <w:pStyle w:val="8A700941144849CD9D4C313B9F475565"/>
          </w:pPr>
          <w:r>
            <w:rPr>
              <w:rFonts w:asciiTheme="majorHAnsi" w:eastAsiaTheme="majorEastAsia" w:hAnsiTheme="majorHAnsi" w:cstheme="majorBidi"/>
              <w:color w:val="156082" w:themeColor="accent1"/>
              <w:sz w:val="88"/>
              <w:szCs w:val="88"/>
            </w:rPr>
            <w:t>[Titre du document]</w:t>
          </w:r>
        </w:p>
      </w:docPartBody>
    </w:docPart>
    <w:docPart>
      <w:docPartPr>
        <w:name w:val="3A4C647786504628856F7CD3DF1948DD"/>
        <w:category>
          <w:name w:val="Général"/>
          <w:gallery w:val="placeholder"/>
        </w:category>
        <w:types>
          <w:type w:val="bbPlcHdr"/>
        </w:types>
        <w:behaviors>
          <w:behavior w:val="content"/>
        </w:behaviors>
        <w:guid w:val="{961BC47E-C898-453F-BF5A-C969787A097D}"/>
      </w:docPartPr>
      <w:docPartBody>
        <w:p w:rsidR="00B17D3E" w:rsidRDefault="001E75D1" w:rsidP="001E75D1">
          <w:pPr>
            <w:pStyle w:val="3A4C647786504628856F7CD3DF1948DD"/>
          </w:pPr>
          <w:r>
            <w:rPr>
              <w:rStyle w:val="Textedelespacerserv"/>
            </w:rPr>
            <w:t>[Auteur]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5D1"/>
    <w:rsid w:val="000877B5"/>
    <w:rsid w:val="00094142"/>
    <w:rsid w:val="001E75D1"/>
    <w:rsid w:val="00B1514F"/>
    <w:rsid w:val="00B17D3E"/>
    <w:rsid w:val="00C558C3"/>
    <w:rsid w:val="00D972FF"/>
    <w:rsid w:val="00EA3B7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8A700941144849CD9D4C313B9F475565">
    <w:name w:val="8A700941144849CD9D4C313B9F475565"/>
    <w:rsid w:val="001E75D1"/>
  </w:style>
  <w:style w:type="character" w:customStyle="1" w:styleId="Textedelespacerserv">
    <w:name w:val="Texte de l’espace réservé"/>
    <w:basedOn w:val="Policepardfaut"/>
    <w:uiPriority w:val="99"/>
    <w:semiHidden/>
    <w:rsid w:val="001E75D1"/>
    <w:rPr>
      <w:color w:val="808080"/>
    </w:rPr>
  </w:style>
  <w:style w:type="paragraph" w:customStyle="1" w:styleId="3A4C647786504628856F7CD3DF1948DD">
    <w:name w:val="3A4C647786504628856F7CD3DF1948DD"/>
    <w:rsid w:val="001E75D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AFD52FC-1250-4471-825C-12E9E03A34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1615</TotalTime>
  <Pages>39</Pages>
  <Words>7131</Words>
  <Characters>39226</Characters>
  <Application>Microsoft Office Word</Application>
  <DocSecurity>0</DocSecurity>
  <Lines>326</Lines>
  <Paragraphs>92</Paragraphs>
  <ScaleCrop>false</ScaleCrop>
  <HeadingPairs>
    <vt:vector size="2" baseType="variant">
      <vt:variant>
        <vt:lpstr>Titre</vt:lpstr>
      </vt:variant>
      <vt:variant>
        <vt:i4>1</vt:i4>
      </vt:variant>
    </vt:vector>
  </HeadingPairs>
  <TitlesOfParts>
    <vt:vector size="1" baseType="lpstr">
      <vt:lpstr>Système IA pour la surveillance et la prédiction de la qualité de l’air</vt:lpstr>
    </vt:vector>
  </TitlesOfParts>
  <Company/>
  <LinksUpToDate>false</LinksUpToDate>
  <CharactersWithSpaces>46265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Système IA pour la surveillance et la prédiction de la qualité de l’air</dc:title>
  <dc:subject/>
  <dc:creator>Aya Hanine</dc:creator>
  <cp:keywords/>
  <dc:description/>
  <cp:lastModifiedBy>Aya Hanine</cp:lastModifiedBy>
  <cp:revision>16</cp:revision>
  <dcterms:created xsi:type="dcterms:W3CDTF">2025-11-29T11:21:00Z</dcterms:created>
  <dcterms:modified xsi:type="dcterms:W3CDTF">2026-06-12T12:20:00Z</dcterms:modified>
</cp:coreProperties>
</file>