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ind w:left="-567"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МИНИСТЕРСТВО НАУКИ И ВЫСШЕГО ОБРАЗОВАНИЯ </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РОССИЙСКОЙ ФЕДЕРАЦИИ</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Федеральное государственное бюджетное образовательное учреждение</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высшего образования</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«Московский государственный технический университет имени Н.Э. Баумана</w:t>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sz w:val="28"/>
          <w:szCs w:val="28"/>
        </w:rPr>
        <w:t>(национальный исследовательский университет)»</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ВЫПУСКНАЯ КВАЛИФИКАЦИОННАЯ РАБОТА </w:t>
      </w:r>
    </w:p>
    <w:p>
      <w:pPr>
        <w:pStyle w:val="Normal"/>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по курсу </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«Data Science»</w:t>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bookmarkStart w:id="0" w:name="_heading=h.3rdcrjn"/>
      <w:bookmarkStart w:id="1" w:name="_heading=h.3rdcrjn"/>
      <w:bookmarkEnd w:id="1"/>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rPr>
        <w:t>Слушатель</w:t>
        <w:tab/>
        <w:tab/>
        <w:tab/>
        <w:tab/>
        <w:tab/>
        <w:tab/>
        <w:t>Бондарчук Анна Алексеевна</w:t>
      </w:r>
    </w:p>
    <w:p>
      <w:pPr>
        <w:pStyle w:val="Normal"/>
        <w:spacing w:lineRule="auto" w:line="240"/>
        <w:jc w:val="both"/>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08"/>
          <w:tab w:val="left" w:pos="3240" w:leader="none"/>
        </w:tabs>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08"/>
          <w:tab w:val="left" w:pos="3240" w:leader="none"/>
        </w:tabs>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lang w:val="ru-RU"/>
        </w:rPr>
        <w:t>Москва, 2022</w:t>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p>
      <w:pPr>
        <w:pStyle w:val="Normal"/>
        <w:tabs>
          <w:tab w:val="clear" w:pos="708"/>
          <w:tab w:val="left" w:pos="3240" w:leader="none"/>
        </w:tabs>
        <w:spacing w:lineRule="auto" w:line="240"/>
        <w:jc w:val="center"/>
        <w:rPr>
          <w:rFonts w:ascii="Times New Roman" w:hAnsi="Times New Roman" w:eastAsia="Times New Roman" w:cs="Times New Roman"/>
          <w:sz w:val="28"/>
          <w:szCs w:val="28"/>
          <w:u w:val="single"/>
        </w:rPr>
      </w:pPr>
      <w:r>
        <w:rPr>
          <w:rFonts w:eastAsia="Times New Roman" w:cs="Times New Roman" w:ascii="Times New Roman" w:hAnsi="Times New Roman"/>
          <w:sz w:val="28"/>
          <w:szCs w:val="28"/>
          <w:u w:val="single"/>
        </w:rPr>
      </w:r>
    </w:p>
    <w:sdt>
      <w:sdtPr>
        <w:docPartObj>
          <w:docPartGallery w:val="Table of Contents"/>
          <w:docPartUnique w:val="true"/>
        </w:docPartObj>
      </w:sdtPr>
      <w:sdtContent>
        <w:p>
          <w:pPr>
            <w:pStyle w:val="Normal"/>
            <w:spacing w:lineRule="auto" w:line="259" w:before="0" w:after="160"/>
            <w:rPr/>
          </w:pPr>
          <w:r>
            <w:fldChar w:fldCharType="begin"/>
          </w:r>
          <w:r>
            <w:rPr/>
            <w:instrText xml:space="preserve"> TOC \z \o "1-3" \u \h</w:instrText>
          </w:r>
          <w:r>
            <w:rPr/>
            <w:fldChar w:fldCharType="separate"/>
          </w:r>
          <w:r>
            <w:rPr/>
          </w:r>
        </w:p>
        <w:p>
          <w:pPr>
            <w:pStyle w:val="1"/>
            <w:rPr/>
          </w:pPr>
          <w:r>
            <w:rPr/>
            <w:t>Оглавл</w:t>
          </w:r>
          <w:r>
            <w:rPr>
              <w:rFonts w:eastAsia="Arial" w:cs="Arial"/>
              <w:color w:val="auto"/>
              <w:kern w:val="0"/>
              <w:sz w:val="36"/>
              <w:szCs w:val="40"/>
              <w:lang w:val="ru-RU" w:eastAsia="ru-RU" w:bidi="ar-SA"/>
            </w:rPr>
            <w:t>ение</w:t>
          </w:r>
        </w:p>
        <w:p>
          <w:pPr>
            <w:pStyle w:val="12"/>
            <w:tabs>
              <w:tab w:val="clear" w:pos="708"/>
              <w:tab w:val="right" w:pos="9345" w:leader="dot"/>
            </w:tabs>
            <w:rPr/>
          </w:pPr>
          <w:hyperlink w:anchor="_Toc106468218">
            <w:r>
              <w:rPr>
                <w:webHidden/>
              </w:rPr>
              <w:fldChar w:fldCharType="begin"/>
            </w:r>
            <w:r>
              <w:rPr>
                <w:webHidden/>
              </w:rPr>
              <w:instrText xml:space="preserve">PAGEREF _Toc106468218 \h</w:instrText>
            </w:r>
            <w:r>
              <w:rPr>
                <w:webHidden/>
              </w:rPr>
              <w:fldChar w:fldCharType="separate"/>
            </w:r>
            <w:r>
              <w:rPr>
                <w:webHidden/>
                <w:rFonts w:ascii="Times New Roman" w:hAnsi="Times New Roman"/>
                <w:vanish w:val="false"/>
                <w:sz w:val="28"/>
                <w:szCs w:val="28"/>
              </w:rPr>
              <w:t>Введение</w:t>
              <w:tab/>
              <w:t>3</w:t>
            </w:r>
            <w:r>
              <w:rPr>
                <w:webHidden/>
              </w:rPr>
              <w:fldChar w:fldCharType="end"/>
            </w:r>
          </w:hyperlink>
        </w:p>
        <w:p>
          <w:pPr>
            <w:pStyle w:val="12"/>
            <w:tabs>
              <w:tab w:val="clear" w:pos="708"/>
              <w:tab w:val="right" w:pos="9345" w:leader="dot"/>
            </w:tabs>
            <w:rPr/>
          </w:pPr>
          <w:hyperlink w:anchor="_Toc106468219">
            <w:r>
              <w:rPr>
                <w:webHidden/>
                <w:rFonts w:ascii="Times New Roman" w:hAnsi="Times New Roman"/>
                <w:b/>
                <w:vanish w:val="false"/>
                <w:sz w:val="28"/>
                <w:szCs w:val="28"/>
              </w:rPr>
              <w:t>1. Аналитическая часть</w:t>
            </w:r>
            <w:r>
              <w:rPr>
                <w:webHidden/>
              </w:rPr>
              <w:fldChar w:fldCharType="begin"/>
            </w:r>
            <w:r>
              <w:rPr>
                <w:webHidden/>
              </w:rPr>
              <w:instrText xml:space="preserve">PAGEREF _Toc106468219 \h</w:instrText>
            </w:r>
            <w:r>
              <w:rPr>
                <w:webHidden/>
              </w:rPr>
              <w:fldChar w:fldCharType="separate"/>
            </w:r>
            <w:r>
              <w:rPr>
                <w:rFonts w:ascii="Times New Roman" w:hAnsi="Times New Roman"/>
                <w:vanish w:val="false"/>
                <w:sz w:val="28"/>
                <w:szCs w:val="28"/>
              </w:rPr>
              <w:tab/>
              <w:t>5</w:t>
            </w:r>
            <w:r>
              <w:rPr>
                <w:webHidden/>
              </w:rPr>
              <w:fldChar w:fldCharType="end"/>
            </w:r>
          </w:hyperlink>
        </w:p>
        <w:p>
          <w:pPr>
            <w:pStyle w:val="12"/>
            <w:tabs>
              <w:tab w:val="clear" w:pos="708"/>
              <w:tab w:val="right" w:pos="9345" w:leader="dot"/>
            </w:tabs>
            <w:rPr/>
          </w:pPr>
          <w:hyperlink w:anchor="_Toc106468220">
            <w:r>
              <w:rPr>
                <w:webHidden/>
                <w:rFonts w:ascii="Times New Roman" w:hAnsi="Times New Roman"/>
                <w:b/>
                <w:vanish w:val="false"/>
                <w:sz w:val="28"/>
                <w:szCs w:val="28"/>
              </w:rPr>
              <w:t>2. Практическая часть</w:t>
            </w:r>
            <w:r>
              <w:rPr>
                <w:rFonts w:ascii="Times New Roman" w:hAnsi="Times New Roman"/>
                <w:vanish w:val="false"/>
                <w:sz w:val="28"/>
                <w:szCs w:val="28"/>
              </w:rPr>
              <w:tab/>
              <w:t>2</w:t>
            </w:r>
          </w:hyperlink>
          <w:r>
            <w:rPr>
              <w:rFonts w:cs="" w:ascii="Times New Roman" w:hAnsi="Times New Roman" w:cstheme="minorBidi"/>
              <w:vanish w:val="false"/>
              <w:sz w:val="28"/>
              <w:szCs w:val="28"/>
            </w:rPr>
            <w:t>0</w:t>
          </w:r>
        </w:p>
        <w:p>
          <w:pPr>
            <w:pStyle w:val="12"/>
            <w:tabs>
              <w:tab w:val="clear" w:pos="708"/>
              <w:tab w:val="right" w:pos="9345" w:leader="dot"/>
            </w:tabs>
            <w:rPr/>
          </w:pPr>
          <w:hyperlink w:anchor="_Toc106468221">
            <w:r>
              <w:rPr>
                <w:webHidden/>
                <w:rFonts w:ascii="Times New Roman" w:hAnsi="Times New Roman"/>
                <w:vanish w:val="false"/>
                <w:sz w:val="28"/>
                <w:szCs w:val="28"/>
              </w:rPr>
              <w:t>Заключение</w:t>
              <w:tab/>
              <w:t>2</w:t>
            </w:r>
          </w:hyperlink>
          <w:r>
            <w:rPr>
              <w:rFonts w:cs="" w:ascii="Times New Roman" w:hAnsi="Times New Roman" w:cstheme="minorBidi"/>
              <w:vanish w:val="false"/>
              <w:sz w:val="28"/>
              <w:szCs w:val="28"/>
            </w:rPr>
            <w:t>9</w:t>
          </w:r>
        </w:p>
        <w:p>
          <w:pPr>
            <w:pStyle w:val="Normal"/>
            <w:tabs>
              <w:tab w:val="clear" w:pos="708"/>
              <w:tab w:val="right" w:pos="9345" w:leader="dot"/>
            </w:tabs>
            <w:rPr>
              <w:rFonts w:ascii="Times New Roman" w:hAnsi="Times New Roman"/>
              <w:sz w:val="28"/>
              <w:szCs w:val="28"/>
            </w:rPr>
          </w:pPr>
          <w:r>
            <w:rPr>
              <w:rFonts w:cs="" w:ascii="Times New Roman" w:hAnsi="Times New Roman" w:cstheme="minorBidi"/>
              <w:vanish w:val="false"/>
              <w:sz w:val="28"/>
              <w:szCs w:val="28"/>
            </w:rPr>
            <w:t>С</w:t>
          </w:r>
          <w:r>
            <w:rPr>
              <w:rFonts w:cs="" w:ascii="Times New Roman" w:hAnsi="Times New Roman" w:cstheme="minorBidi"/>
              <w:vanish w:val="false"/>
              <w:sz w:val="28"/>
              <w:szCs w:val="28"/>
            </w:rPr>
            <w:t>писок литературы …………………………………………………………….31</w:t>
          </w:r>
          <w:r>
            <w:rPr>
              <w:sz w:val="28"/>
              <w:szCs w:val="28"/>
              <w:vanish w:val="false"/>
              <w:rFonts w:cs="" w:ascii="Times New Roman" w:hAnsi="Times New Roman"/>
            </w:rPr>
            <w:fldChar w:fldCharType="end"/>
          </w:r>
        </w:p>
      </w:sdtContent>
    </w:sdt>
    <w:p>
      <w:pPr>
        <w:pStyle w:val="Normal"/>
        <w:spacing w:lineRule="auto" w:line="259" w:before="0" w:after="160"/>
        <w:rPr>
          <w:rFonts w:ascii="Times New Roman" w:hAnsi="Times New Roman" w:cs="Times New Roman"/>
          <w:sz w:val="28"/>
          <w:szCs w:val="28"/>
        </w:rPr>
      </w:pPr>
      <w:r>
        <w:rPr>
          <w:rFonts w:cs="Times New Roman" w:ascii="Times New Roman" w:hAnsi="Times New Roman"/>
          <w:sz w:val="28"/>
          <w:szCs w:val="28"/>
        </w:rPr>
      </w:r>
      <w:r>
        <w:br w:type="page"/>
      </w:r>
    </w:p>
    <w:p>
      <w:pPr>
        <w:pStyle w:val="1"/>
        <w:rPr>
          <w:rStyle w:val="Strong"/>
          <w:b w:val="false"/>
          <w:b w:val="false"/>
          <w:bCs w:val="false"/>
        </w:rPr>
      </w:pPr>
      <w:bookmarkStart w:id="2" w:name="_Toc106468218"/>
      <w:r>
        <w:rPr>
          <w:rStyle w:val="Strong"/>
          <w:b w:val="false"/>
          <w:bCs w:val="false"/>
        </w:rPr>
        <w:t>Введение</w:t>
      </w:r>
      <w:bookmarkEnd w:id="2"/>
      <w:r>
        <w:rPr>
          <w:rStyle w:val="Strong"/>
          <w:b w:val="false"/>
          <w:bCs w:val="false"/>
        </w:rPr>
        <w:t xml:space="preserve"> </w:t>
      </w:r>
    </w:p>
    <w:p>
      <w:pPr>
        <w:pStyle w:val="Normal"/>
        <w:spacing w:lineRule="auto" w:line="360"/>
        <w:jc w:val="both"/>
        <w:rPr>
          <w:rFonts w:ascii="Times New Roman" w:hAnsi="Times New Roman" w:cs="Times New Roman"/>
          <w:sz w:val="28"/>
          <w:szCs w:val="28"/>
        </w:rPr>
      </w:pPr>
      <w:r>
        <w:rPr>
          <w:rFonts w:cs="Times New Roman" w:ascii="Times New Roman" w:hAnsi="Times New Roman"/>
          <w:sz w:val="28"/>
          <w:szCs w:val="28"/>
        </w:rPr>
        <w:t>Композиционные материалы — это искусственно созданные материалы, состоящие из нескольких других с четкой границей между ними. Композиты обладают теми свойствами, которые не наблюдаются у компонентов по отдельности. При этом композиты являются монолитным материалом, т. е. компоненты материала неотделимы друг от друга без разрушения конструкции в целом. Яркий пример композита - железобетон. Бетон прекрасно сопротивляется сжатию, но плохо растяжению. Стальная арматура внутри бетона компенсирует его неспособность сопротивляться сжатию, формируя тем самым новые, уникальные свойства. Современные композиты изготавливаются из других материалов: полимеры, керамика, стеклянные и углеродные волокна, но данный принцип сохраняется. У такого подхода есть и недостаток: даже если мы знаем характеристики исходных компонентов, определить характеристики композита, состоящего из этих компонентов, достаточно проблематично. Для решения этой проблемы есть два пути: физические испытания образцов материалов, или прогнозирование характеристик. Суть прогнозирования заключается в симуляции представительного элемента объема композита, на основе данных о характеристиках входящих компонентов (связующего и армирующего компонента).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b/>
          <w:bCs/>
          <w:sz w:val="28"/>
          <w:szCs w:val="28"/>
        </w:rPr>
        <w:t>На входе</w:t>
      </w:r>
      <w:r>
        <w:rPr>
          <w:rFonts w:cs="Times New Roman" w:ascii="Times New Roman" w:hAnsi="Times New Roman"/>
          <w:sz w:val="28"/>
          <w:szCs w:val="28"/>
        </w:rPr>
        <w:t xml:space="preserve"> имеются данные о начальных свойствах компонентов композиционных материалов (количество связующего, наполнителя, температурный режим отверждения и т.д.). На выходе необходимо спрогнозировать ряд конечных свойств получаемых композиционных материалов. Кейс основан на реальных производственных задачах Центра НТИ «Цифровое материаловедение: новые материалы и вещества» (структурное подразделение МГТУ им. Н.Э. Баумана).</w:t>
      </w:r>
    </w:p>
    <w:p>
      <w:pPr>
        <w:pStyle w:val="Normal"/>
        <w:spacing w:lineRule="auto" w:line="360"/>
        <w:ind w:firstLine="709"/>
        <w:jc w:val="both"/>
        <w:rPr>
          <w:rFonts w:ascii="Times New Roman" w:hAnsi="Times New Roman" w:cs="Times New Roman"/>
          <w:sz w:val="28"/>
          <w:szCs w:val="28"/>
        </w:rPr>
      </w:pPr>
      <w:r>
        <w:rPr>
          <w:rFonts w:cs="Times New Roman" w:ascii="Times New Roman" w:hAnsi="Times New Roman"/>
          <w:b/>
          <w:bCs/>
          <w:sz w:val="28"/>
          <w:szCs w:val="28"/>
        </w:rPr>
        <w:t>Актуальность:</w:t>
      </w:r>
      <w:r>
        <w:rPr>
          <w:rFonts w:cs="Times New Roman" w:ascii="Times New Roman" w:hAnsi="Times New Roman"/>
          <w:sz w:val="28"/>
          <w:szCs w:val="28"/>
        </w:rPr>
        <w:t xml:space="preserve"> Созданные прогнозные модели помогут сократить количество проводимых испытаний, а также пополнить базу данных</w:t>
      </w:r>
      <w:r>
        <w:rPr>
          <w:rFonts w:cs="Times New Roman" w:ascii="Times New Roman" w:hAnsi="Times New Roman"/>
          <w:sz w:val="28"/>
          <w:szCs w:val="28"/>
          <w:lang w:val="ru-RU"/>
        </w:rPr>
        <w:t xml:space="preserve"> </w:t>
      </w:r>
      <w:r>
        <w:rPr>
          <w:rFonts w:cs="Times New Roman" w:ascii="Times New Roman" w:hAnsi="Times New Roman"/>
          <w:sz w:val="28"/>
          <w:szCs w:val="28"/>
        </w:rPr>
        <w:t>материалов возможными новыми характеристиками материалов, и цифровыми двойниками новых композитов.</w:t>
      </w:r>
    </w:p>
    <w:p>
      <w:pPr>
        <w:pStyle w:val="Style29"/>
        <w:spacing w:lineRule="auto" w:line="360" w:before="0" w:after="160"/>
        <w:rPr>
          <w:rFonts w:ascii="Times New Roman" w:hAnsi="Times New Roman" w:eastAsia="Arial" w:cs="Times New Roman"/>
          <w:sz w:val="28"/>
          <w:szCs w:val="28"/>
          <w:lang w:val="ru-RU" w:eastAsia="ru-RU"/>
        </w:rPr>
      </w:pPr>
      <w:r>
        <w:rPr>
          <w:rFonts w:eastAsia="Arial" w:cs="Times New Roman"/>
          <w:sz w:val="28"/>
          <w:szCs w:val="28"/>
          <w:lang w:val="ru-RU" w:eastAsia="ru-RU"/>
        </w:rPr>
        <w:t>В процессе исследовательской работы были разработаны несколько моделей, способные прогнозировать модули упругости при растяжении и прочности при растяжении, а также был</w:t>
      </w:r>
      <w:r>
        <w:rPr>
          <w:rFonts w:eastAsia="Arial" w:cs="Times New Roman"/>
          <w:sz w:val="28"/>
          <w:szCs w:val="28"/>
          <w:lang w:val="ru-RU" w:eastAsia="ru-RU"/>
        </w:rPr>
        <w:t>а</w:t>
      </w:r>
      <w:r>
        <w:rPr>
          <w:rFonts w:eastAsia="Arial" w:cs="Times New Roman"/>
          <w:sz w:val="28"/>
          <w:szCs w:val="28"/>
          <w:lang w:val="ru-RU" w:eastAsia="ru-RU"/>
        </w:rPr>
        <w:t xml:space="preserve"> создан</w:t>
      </w:r>
      <w:r>
        <w:rPr>
          <w:rFonts w:eastAsia="Arial" w:cs="Times New Roman"/>
          <w:sz w:val="28"/>
          <w:szCs w:val="28"/>
          <w:lang w:val="ru-RU" w:eastAsia="ru-RU"/>
        </w:rPr>
        <w:t>а</w:t>
      </w:r>
      <w:r>
        <w:rPr>
          <w:rFonts w:eastAsia="Arial" w:cs="Times New Roman"/>
          <w:sz w:val="28"/>
          <w:szCs w:val="28"/>
          <w:lang w:val="ru-RU" w:eastAsia="ru-RU"/>
        </w:rPr>
        <w:t xml:space="preserve"> </w:t>
      </w:r>
      <w:r>
        <w:rPr>
          <w:rFonts w:eastAsia="Arial" w:cs="Times New Roman"/>
          <w:sz w:val="28"/>
          <w:szCs w:val="28"/>
          <w:lang w:val="ru-RU" w:eastAsia="ru-RU"/>
        </w:rPr>
        <w:t>н</w:t>
      </w:r>
      <w:r>
        <w:rPr>
          <w:rFonts w:eastAsia="Arial" w:cs="Times New Roman"/>
          <w:sz w:val="28"/>
          <w:szCs w:val="28"/>
          <w:lang w:val="ru-RU" w:eastAsia="ru-RU"/>
        </w:rPr>
        <w:t>ейронн</w:t>
      </w:r>
      <w:r>
        <w:rPr>
          <w:rFonts w:eastAsia="Arial" w:cs="Times New Roman"/>
          <w:sz w:val="28"/>
          <w:szCs w:val="28"/>
          <w:lang w:val="ru-RU" w:eastAsia="ru-RU"/>
        </w:rPr>
        <w:t>ая</w:t>
      </w:r>
      <w:r>
        <w:rPr>
          <w:rFonts w:eastAsia="Arial" w:cs="Times New Roman"/>
          <w:sz w:val="28"/>
          <w:szCs w:val="28"/>
          <w:lang w:val="ru-RU" w:eastAsia="ru-RU"/>
        </w:rPr>
        <w:t xml:space="preserve"> сет</w:t>
      </w:r>
      <w:r>
        <w:rPr>
          <w:rFonts w:eastAsia="Arial" w:cs="Times New Roman"/>
          <w:sz w:val="28"/>
          <w:szCs w:val="28"/>
          <w:lang w:val="ru-RU" w:eastAsia="ru-RU"/>
        </w:rPr>
        <w:t>ь</w:t>
      </w:r>
      <w:r>
        <w:rPr>
          <w:rFonts w:eastAsia="Arial" w:cs="Times New Roman"/>
          <w:sz w:val="28"/>
          <w:szCs w:val="28"/>
          <w:lang w:val="ru-RU" w:eastAsia="ru-RU"/>
        </w:rPr>
        <w:t>,  предлагаю</w:t>
      </w:r>
      <w:r>
        <w:rPr>
          <w:rFonts w:eastAsia="Arial" w:cs="Times New Roman"/>
          <w:sz w:val="28"/>
          <w:szCs w:val="28"/>
          <w:lang w:val="ru-RU" w:eastAsia="ru-RU"/>
        </w:rPr>
        <w:t>щая</w:t>
      </w:r>
      <w:r>
        <w:rPr>
          <w:rFonts w:eastAsia="Arial" w:cs="Times New Roman"/>
          <w:sz w:val="28"/>
          <w:szCs w:val="28"/>
          <w:lang w:val="ru-RU" w:eastAsia="ru-RU"/>
        </w:rPr>
        <w:t xml:space="preserve"> соотношение «матрицы - наполнитель».</w:t>
      </w:r>
      <w:r>
        <w:br w:type="page"/>
      </w:r>
    </w:p>
    <w:p>
      <w:pPr>
        <w:pStyle w:val="1"/>
        <w:rPr>
          <w:b/>
          <w:b/>
        </w:rPr>
      </w:pPr>
      <w:bookmarkStart w:id="3" w:name="_Toc106468219"/>
      <w:r>
        <w:rPr>
          <w:rStyle w:val="Strong"/>
          <w:bCs w:val="false"/>
        </w:rPr>
        <w:t>1</w:t>
      </w:r>
      <w:r>
        <w:rPr>
          <w:rStyle w:val="Strong"/>
          <w:bCs w:val="false"/>
          <w:lang w:val="ru-RU"/>
        </w:rPr>
        <w:t>.</w:t>
      </w:r>
      <w:r>
        <w:rPr>
          <w:rStyle w:val="Strong"/>
          <w:bCs w:val="false"/>
        </w:rPr>
        <w:t xml:space="preserve"> </w:t>
      </w:r>
      <w:r>
        <w:rPr>
          <w:b/>
        </w:rPr>
        <w:t>Аналитическая часть</w:t>
      </w:r>
      <w:bookmarkEnd w:id="3"/>
    </w:p>
    <w:p>
      <w:pPr>
        <w:pStyle w:val="Normal"/>
        <w:spacing w:lineRule="auto" w:line="240"/>
        <w:ind w:firstLine="709"/>
        <w:jc w:val="both"/>
        <w:rPr>
          <w:rStyle w:val="Style12"/>
          <w:b/>
          <w:b/>
        </w:rPr>
      </w:pPr>
      <w:r>
        <w:rPr>
          <w:rStyle w:val="Style12"/>
          <w:b/>
        </w:rPr>
        <w:t xml:space="preserve">1.1. Постановка задачи </w:t>
      </w:r>
    </w:p>
    <w:p>
      <w:pPr>
        <w:pStyle w:val="Normal"/>
        <w:spacing w:lineRule="auto" w:line="240"/>
        <w:ind w:firstLine="709"/>
        <w:jc w:val="both"/>
        <w:rPr>
          <w:rStyle w:val="Style12"/>
        </w:rPr>
      </w:pPr>
      <w:r>
        <w:rPr/>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Композиционный материал - неоднородный сплошной материал, состоящий из двух или более компонентов, среди которых можно выделить армирующие элементы, обеспечивающие необходимые механические характеристики материала, и матрицу (или связующее), обеспечивающую совместную работу армирующих элементов.</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Композиты - многокомпонентные материалы, состоящие из полимерной, металлической, углеродной, керамической или др. основы (матрицы), армированной наполнителями из волокон, нитевидных кристаллов, тонкодиспeрсных частиц и др. Путем подбора состава и свойств наполнителя и матрицы (связующего), их соотношения, ориентации наполнителя можно получить материалы с требуемым сочетанием эксплуатационных и технологических свойств. Использование в одном материале нескольких матриц (полиматричные композиционные материалы) или наполнителей различной природы (гибридные композиционные материалы) значительно расширяет возможности регулирования свойств композиционных</w:t>
      </w:r>
      <w:r>
        <w:rPr>
          <w:rFonts w:ascii="Times New Roman" w:hAnsi="Times New Roman"/>
          <w:bCs/>
          <w:sz w:val="28"/>
          <w:szCs w:val="28"/>
          <w:lang w:val="ru-RU"/>
        </w:rPr>
        <w:t xml:space="preserve"> </w:t>
      </w:r>
      <w:r>
        <w:rPr>
          <w:rFonts w:ascii="Times New Roman" w:hAnsi="Times New Roman"/>
          <w:bCs/>
          <w:sz w:val="28"/>
          <w:szCs w:val="28"/>
        </w:rPr>
        <w:t>материалов.</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 xml:space="preserve">Эффективность и работоспособность материала зависят от правильного выбора исходных компонентов и технологии их совмещения, призванной обеспечить прочную связь между компонентами при сохранении их первоначальных характеристик. В результате совмещения армирующих элементов и матрицы образуется комплекс свойств композита, не только отражающий исходные характеристики его компонентов, но и включающий свойства, которыми изолированные компоненты не обладают. В частности, наличие границ раздела между армирующими элементами и матрицей существенно повышает трещиностойкость материала, и в композитах, в отличие от металлов, </w:t>
      </w:r>
    </w:p>
    <w:p>
      <w:pPr>
        <w:pStyle w:val="Normal"/>
        <w:spacing w:lineRule="auto" w:line="360"/>
        <w:jc w:val="both"/>
        <w:rPr>
          <w:rFonts w:ascii="Times New Roman" w:hAnsi="Times New Roman"/>
          <w:bCs/>
          <w:sz w:val="28"/>
          <w:szCs w:val="28"/>
        </w:rPr>
      </w:pPr>
      <w:r>
        <w:rPr>
          <w:rFonts w:ascii="Times New Roman" w:hAnsi="Times New Roman"/>
          <w:bCs/>
          <w:sz w:val="28"/>
          <w:szCs w:val="28"/>
        </w:rPr>
        <w:t xml:space="preserve">повышение статической прочности приводит не к снижению, а, как правило, к повышению характеристик вязкости разрушения. </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Главное преимущество композиционных материалов в том, что материал и конструкция создается одновременно. Исключение препреги которые являются полуфабрикатом для изготовления конструкций.</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 xml:space="preserve">Композиционные материалы создаются под выполнение </w:t>
      </w:r>
      <w:r>
        <w:rPr>
          <w:rFonts w:ascii="Times New Roman" w:hAnsi="Times New Roman"/>
          <w:bCs/>
          <w:sz w:val="28"/>
          <w:szCs w:val="28"/>
          <w:lang w:val="ru-RU"/>
        </w:rPr>
        <w:t>конкретных</w:t>
      </w:r>
      <w:r>
        <w:rPr>
          <w:rFonts w:ascii="Times New Roman" w:hAnsi="Times New Roman"/>
          <w:bCs/>
          <w:sz w:val="28"/>
          <w:szCs w:val="28"/>
        </w:rPr>
        <w:t xml:space="preserve"> задач, поэтому не могут вмещать в себя все возможные преимущества, но, проектируя новый композит, ему задают характеристики значительно превосходящие характеристики традиционных материалов.</w:t>
      </w:r>
    </w:p>
    <w:p>
      <w:pPr>
        <w:pStyle w:val="Normal"/>
        <w:spacing w:lineRule="auto" w:line="360"/>
        <w:ind w:firstLine="360"/>
        <w:jc w:val="both"/>
        <w:rPr>
          <w:rFonts w:ascii="Times New Roman" w:hAnsi="Times New Roman"/>
          <w:bCs/>
          <w:sz w:val="28"/>
          <w:szCs w:val="28"/>
        </w:rPr>
      </w:pPr>
      <w:r>
        <w:rPr>
          <w:rFonts w:ascii="Times New Roman" w:hAnsi="Times New Roman"/>
          <w:bCs/>
          <w:sz w:val="28"/>
          <w:szCs w:val="28"/>
        </w:rPr>
        <w:t>Преимущества композиционных материалов:</w:t>
      </w:r>
    </w:p>
    <w:p>
      <w:pPr>
        <w:pStyle w:val="ListParagraph"/>
        <w:numPr>
          <w:ilvl w:val="0"/>
          <w:numId w:val="1"/>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высокая удельная прочность </w:t>
      </w:r>
    </w:p>
    <w:p>
      <w:pPr>
        <w:pStyle w:val="ListParagraph"/>
        <w:numPr>
          <w:ilvl w:val="0"/>
          <w:numId w:val="1"/>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высокая жёсткость (модуль упругости 130…140 ГПа) </w:t>
      </w:r>
    </w:p>
    <w:p>
      <w:pPr>
        <w:pStyle w:val="ListParagraph"/>
        <w:numPr>
          <w:ilvl w:val="0"/>
          <w:numId w:val="1"/>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высокая износостойкость </w:t>
      </w:r>
    </w:p>
    <w:p>
      <w:pPr>
        <w:pStyle w:val="ListParagraph"/>
        <w:numPr>
          <w:ilvl w:val="0"/>
          <w:numId w:val="1"/>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высокая усталостная прочность </w:t>
      </w:r>
    </w:p>
    <w:p>
      <w:pPr>
        <w:pStyle w:val="Normal"/>
        <w:spacing w:lineRule="auto" w:line="360"/>
        <w:jc w:val="both"/>
        <w:rPr>
          <w:rFonts w:ascii="Times New Roman" w:hAnsi="Times New Roman"/>
          <w:bCs/>
          <w:sz w:val="28"/>
          <w:szCs w:val="28"/>
        </w:rPr>
      </w:pPr>
      <w:r>
        <w:rPr>
          <w:rFonts w:ascii="Times New Roman" w:hAnsi="Times New Roman"/>
          <w:bCs/>
          <w:sz w:val="28"/>
          <w:szCs w:val="28"/>
        </w:rPr>
        <w:t xml:space="preserve">Большинство классов композитов (но не все) обладают недостатками: </w:t>
      </w:r>
    </w:p>
    <w:p>
      <w:pPr>
        <w:pStyle w:val="ListParagraph"/>
        <w:numPr>
          <w:ilvl w:val="0"/>
          <w:numId w:val="2"/>
        </w:numPr>
        <w:spacing w:lineRule="auto" w:line="360"/>
        <w:jc w:val="both"/>
        <w:rPr>
          <w:rFonts w:ascii="Times New Roman" w:hAnsi="Times New Roman" w:eastAsia="Arial" w:cs="Arial"/>
          <w:bCs/>
          <w:sz w:val="28"/>
          <w:szCs w:val="28"/>
          <w:lang w:val="ru-RU" w:eastAsia="ru-RU"/>
        </w:rPr>
      </w:pPr>
      <w:r>
        <w:rPr>
          <w:rFonts w:eastAsia="Arial" w:cs="Arial" w:ascii="Times New Roman" w:hAnsi="Times New Roman"/>
          <w:bCs/>
          <w:sz w:val="28"/>
          <w:szCs w:val="28"/>
          <w:lang w:val="ru-RU" w:eastAsia="ru-RU"/>
        </w:rPr>
        <w:t>Высокая стоимость</w:t>
      </w:r>
    </w:p>
    <w:p>
      <w:pPr>
        <w:pStyle w:val="ListParagraph"/>
        <w:numPr>
          <w:ilvl w:val="0"/>
          <w:numId w:val="2"/>
        </w:numPr>
        <w:spacing w:lineRule="auto" w:line="360"/>
        <w:jc w:val="both"/>
        <w:rPr>
          <w:rFonts w:ascii="Times New Roman" w:hAnsi="Times New Roman"/>
          <w:bCs/>
          <w:sz w:val="28"/>
          <w:szCs w:val="28"/>
        </w:rPr>
      </w:pPr>
      <w:r>
        <w:rPr>
          <w:rFonts w:ascii="Times New Roman" w:hAnsi="Times New Roman"/>
          <w:bCs/>
          <w:sz w:val="28"/>
          <w:szCs w:val="28"/>
        </w:rPr>
        <w:t>Анизотропия свойств, то есть их зависимость свойств от выбора направления измерения. Например, модуль упругости однонаправленного углепластика вдоль волокон в 10-15 раз выше, чем в поперечном.</w:t>
      </w:r>
    </w:p>
    <w:p>
      <w:pPr>
        <w:pStyle w:val="ListParagraph"/>
        <w:numPr>
          <w:ilvl w:val="0"/>
          <w:numId w:val="2"/>
        </w:numPr>
        <w:spacing w:lineRule="auto" w:line="360"/>
        <w:jc w:val="both"/>
        <w:rPr>
          <w:rFonts w:ascii="Times New Roman" w:hAnsi="Times New Roman"/>
          <w:bCs/>
          <w:sz w:val="28"/>
          <w:szCs w:val="28"/>
        </w:rPr>
      </w:pPr>
      <w:r>
        <w:rPr>
          <w:rFonts w:ascii="Times New Roman" w:hAnsi="Times New Roman"/>
          <w:bCs/>
          <w:sz w:val="28"/>
          <w:szCs w:val="28"/>
        </w:rPr>
        <w:t>Низкая ударная вязкость</w:t>
      </w:r>
    </w:p>
    <w:p>
      <w:pPr>
        <w:pStyle w:val="ListParagraph"/>
        <w:numPr>
          <w:ilvl w:val="0"/>
          <w:numId w:val="2"/>
        </w:numPr>
        <w:spacing w:lineRule="auto" w:line="360"/>
        <w:jc w:val="both"/>
        <w:rPr>
          <w:rFonts w:ascii="Times New Roman" w:hAnsi="Times New Roman"/>
          <w:bCs/>
          <w:sz w:val="28"/>
          <w:szCs w:val="28"/>
        </w:rPr>
      </w:pPr>
      <w:r>
        <w:rPr>
          <w:rFonts w:eastAsia="Arial" w:cs="Arial" w:ascii="Times New Roman" w:hAnsi="Times New Roman"/>
          <w:bCs/>
          <w:sz w:val="28"/>
          <w:szCs w:val="28"/>
          <w:lang w:val="ru-RU" w:eastAsia="ru-RU"/>
        </w:rPr>
        <w:t>Высокий удельный объём</w:t>
      </w:r>
    </w:p>
    <w:p>
      <w:pPr>
        <w:pStyle w:val="ListParagraph"/>
        <w:numPr>
          <w:ilvl w:val="0"/>
          <w:numId w:val="2"/>
        </w:numPr>
        <w:spacing w:lineRule="auto" w:line="360"/>
        <w:jc w:val="both"/>
        <w:rPr>
          <w:rFonts w:ascii="Times New Roman" w:hAnsi="Times New Roman"/>
          <w:bCs/>
          <w:sz w:val="28"/>
          <w:szCs w:val="28"/>
        </w:rPr>
      </w:pPr>
      <w:r>
        <w:rPr>
          <w:rFonts w:ascii="Times New Roman" w:hAnsi="Times New Roman"/>
          <w:bCs/>
          <w:sz w:val="28"/>
          <w:szCs w:val="28"/>
        </w:rPr>
        <w:t>Гигроскопичность</w:t>
      </w:r>
    </w:p>
    <w:p>
      <w:pPr>
        <w:pStyle w:val="ListParagraph"/>
        <w:numPr>
          <w:ilvl w:val="0"/>
          <w:numId w:val="2"/>
        </w:numPr>
        <w:spacing w:lineRule="auto" w:line="360"/>
        <w:jc w:val="both"/>
        <w:rPr>
          <w:rFonts w:ascii="Times New Roman" w:hAnsi="Times New Roman"/>
          <w:bCs/>
          <w:sz w:val="28"/>
          <w:szCs w:val="28"/>
        </w:rPr>
      </w:pPr>
      <w:r>
        <w:rPr>
          <w:rFonts w:ascii="Times New Roman" w:hAnsi="Times New Roman"/>
          <w:bCs/>
          <w:sz w:val="28"/>
          <w:szCs w:val="28"/>
        </w:rPr>
        <w:t>Токсичность</w:t>
      </w:r>
    </w:p>
    <w:p>
      <w:pPr>
        <w:pStyle w:val="Style29"/>
        <w:spacing w:lineRule="auto" w:line="360"/>
        <w:ind w:firstLine="360"/>
        <w:jc w:val="both"/>
        <w:rPr>
          <w:rFonts w:ascii="Times New Roman" w:hAnsi="Times New Roman"/>
          <w:bCs/>
          <w:sz w:val="28"/>
          <w:szCs w:val="28"/>
        </w:rPr>
      </w:pPr>
      <w:r>
        <w:rPr>
          <w:bCs/>
          <w:sz w:val="28"/>
          <w:szCs w:val="28"/>
        </w:rPr>
        <w:t xml:space="preserve">Для исследовательской работы были предоставлены 2 файла: X_bp.xlsx (с данными о параметрах базальтопластика, 1024 строки и 11 столбцов) и X_nup.xlsx (данными нашивок углепластика, 1041 строки и 4 столбцов). </w:t>
      </w:r>
    </w:p>
    <w:p>
      <w:pPr>
        <w:pStyle w:val="Style29"/>
        <w:spacing w:lineRule="auto" w:line="360"/>
        <w:ind w:firstLine="360"/>
        <w:jc w:val="both"/>
        <w:rPr>
          <w:rFonts w:ascii="Times New Roman" w:hAnsi="Times New Roman"/>
          <w:bCs/>
          <w:sz w:val="28"/>
          <w:szCs w:val="28"/>
        </w:rPr>
      </w:pPr>
      <w:r>
        <w:rPr/>
      </w:r>
    </w:p>
    <w:p>
      <w:pPr>
        <w:pStyle w:val="Style29"/>
        <w:spacing w:lineRule="auto" w:line="360"/>
        <w:ind w:firstLine="360"/>
        <w:jc w:val="both"/>
        <w:rPr>
          <w:rFonts w:ascii="Times New Roman" w:hAnsi="Times New Roman"/>
          <w:bCs/>
          <w:sz w:val="28"/>
          <w:szCs w:val="28"/>
        </w:rPr>
      </w:pPr>
      <w:r>
        <w:rPr>
          <w:bCs/>
          <w:sz w:val="28"/>
          <w:szCs w:val="28"/>
        </w:rPr>
        <w:t>Базальт – природный материал вулканического происхождения – находит все большее применение в различных отраслях техники. Базальтовые волокна по всем основным характеристикам заметно превосходят волокна из традиционного алюмоборосиликатного стекла, приближаясь по своим показателям к более дорогим высокомодульным волокнам из магнийсиликатного стекла.</w:t>
      </w:r>
    </w:p>
    <w:p>
      <w:pPr>
        <w:pStyle w:val="Style29"/>
        <w:spacing w:lineRule="auto" w:line="360"/>
        <w:ind w:firstLine="360"/>
        <w:jc w:val="both"/>
        <w:rPr>
          <w:rFonts w:ascii="Times New Roman" w:hAnsi="Times New Roman"/>
          <w:bCs/>
          <w:sz w:val="28"/>
          <w:szCs w:val="28"/>
        </w:rPr>
      </w:pPr>
      <w:r>
        <w:rPr>
          <w:bCs/>
          <w:sz w:val="28"/>
          <w:szCs w:val="28"/>
        </w:rPr>
        <w:t xml:space="preserve">Базальтовые волокна обладают более высокой температуроустойчивостью и очень низкой гигроскопичностью. Гигроскопичность базальтовых волокон составляет менее 1%, а стеклянных – 10–20%. Прочность базальтовых волокон практически не изменяется после выдержки при 100%-ной относительной влажности в течение более 60 сут, в то время как прочность алюмоборосиликатных волокон уменьшается на 30%. Большим достоинством базальтовых волокон является кислото- и щелочеустойчивость. Процент сохранения прочности на разрыв базальтового волокна после выдержки в течение 3-х часов в кипящих щелочи и кислоте составляет, соответственно, 89 и 81%. На основе непрерывного базальтового волокна созданы ткани различных структур – ткани полотняного переплетения из ровинга, прошивная со стекловолокном из ровинга и некрученых нитей, сатинового переплетения из крученых нитей, трикотажное полотно на основе супертонкого волокна. Базальтопластики – полимерные композиционные материалы, применение в которых базальтового наполнителя по сравнению со стекловолокном позволит снизить стоимость композиционного материала, его гигроскопичность, повысить температуру эксплуатации. </w:t>
      </w:r>
    </w:p>
    <w:p>
      <w:pPr>
        <w:pStyle w:val="Style20"/>
        <w:widowControl/>
        <w:suppressAutoHyphens w:val="true"/>
        <w:bidi w:val="0"/>
        <w:spacing w:lineRule="auto" w:line="276" w:before="0" w:after="140"/>
        <w:ind w:left="0" w:right="0" w:firstLine="850"/>
        <w:jc w:val="both"/>
        <w:rPr>
          <w:rFonts w:ascii="Times New Roman" w:hAnsi="Times New Roman" w:eastAsia="Arial" w:cs="Times New Roman"/>
          <w:bCs/>
          <w:color w:val="auto"/>
          <w:kern w:val="0"/>
          <w:sz w:val="28"/>
          <w:szCs w:val="28"/>
          <w:lang w:val="ru-RU" w:eastAsia="ru-RU" w:bidi="ar-SA"/>
        </w:rPr>
      </w:pPr>
      <w:r>
        <w:rPr>
          <w:rFonts w:eastAsia="Arial" w:cs="Times New Roman" w:ascii="Times New Roman" w:hAnsi="Times New Roman"/>
          <w:bCs/>
          <w:color w:val="auto"/>
          <w:kern w:val="0"/>
          <w:sz w:val="28"/>
          <w:szCs w:val="28"/>
          <w:lang w:val="ru-RU" w:eastAsia="ru-RU" w:bidi="ar-SA"/>
        </w:rPr>
        <w:t xml:space="preserve">Углеплатстики — полимерные композитные материалы из переплетённых нитей углеродного волокна, расположенных в матрице из полимерных (например, эпоксидных) смол. Плотность — от 1450 кг/м³ до 2000 кг/м³. </w:t>
      </w:r>
      <w:r>
        <w:rPr>
          <w:rFonts w:eastAsia="Arial" w:cs="Times New Roman" w:ascii="Times New Roman" w:hAnsi="Times New Roman"/>
          <w:bCs/>
          <w:color w:val="auto"/>
          <w:kern w:val="0"/>
          <w:sz w:val="28"/>
          <w:szCs w:val="28"/>
          <w:lang w:val="ru-RU" w:eastAsia="ru-RU" w:bidi="ar-SA"/>
        </w:rPr>
        <w:t>Эти м</w:t>
      </w:r>
      <w:r>
        <w:rPr>
          <w:rFonts w:eastAsia="Arial" w:cs="Times New Roman" w:ascii="Times New Roman" w:hAnsi="Times New Roman"/>
          <w:bCs/>
          <w:color w:val="auto"/>
          <w:kern w:val="0"/>
          <w:sz w:val="28"/>
          <w:szCs w:val="28"/>
          <w:lang w:val="ru-RU" w:eastAsia="ru-RU" w:bidi="ar-SA"/>
        </w:rPr>
        <w:t>атериалы отличаются высокой прочностью, жёсткостью и малой массой, часто прочнее стали, и гораздо легче. По удельным характеристикам превосходит высокопрочную сталь, например, легированную конструкционную сталь 25ХГСА.</w:t>
      </w:r>
    </w:p>
    <w:p>
      <w:pPr>
        <w:pStyle w:val="Style20"/>
        <w:widowControl/>
        <w:suppressAutoHyphens w:val="true"/>
        <w:bidi w:val="0"/>
        <w:spacing w:lineRule="auto" w:line="276" w:before="0" w:after="140"/>
        <w:ind w:left="0" w:right="0" w:firstLine="850"/>
        <w:jc w:val="both"/>
        <w:rPr>
          <w:rFonts w:ascii="Times New Roman" w:hAnsi="Times New Roman" w:eastAsia="Arial" w:cs="Times New Roman"/>
          <w:bCs/>
          <w:color w:val="auto"/>
          <w:kern w:val="0"/>
          <w:sz w:val="28"/>
          <w:szCs w:val="28"/>
          <w:lang w:val="ru-RU" w:eastAsia="ru-RU" w:bidi="ar-SA"/>
        </w:rPr>
      </w:pPr>
      <w:r>
        <w:rPr>
          <w:rFonts w:eastAsia="Arial" w:cs="Times New Roman" w:ascii="Times New Roman" w:hAnsi="Times New Roman"/>
          <w:bCs/>
          <w:color w:val="auto"/>
          <w:kern w:val="0"/>
          <w:sz w:val="28"/>
          <w:szCs w:val="28"/>
          <w:lang w:val="ru-RU" w:eastAsia="ru-RU" w:bidi="ar-SA"/>
        </w:rPr>
        <w:t>Вследствие дороговизны, при экономии средств и отсутствии необходимости получения максимальных характеристик этот материал применяют в качестве усиливающих дополнений в основном материале конструкции.</w:t>
      </w:r>
    </w:p>
    <w:p>
      <w:pPr>
        <w:pStyle w:val="Style29"/>
        <w:spacing w:lineRule="auto" w:line="360"/>
        <w:ind w:firstLine="360"/>
        <w:jc w:val="both"/>
        <w:rPr>
          <w:rFonts w:ascii="Times New Roman" w:hAnsi="Times New Roman"/>
          <w:bCs/>
          <w:sz w:val="28"/>
          <w:szCs w:val="28"/>
        </w:rPr>
      </w:pPr>
      <w:r>
        <w:rPr>
          <w:bCs/>
          <w:sz w:val="28"/>
          <w:szCs w:val="28"/>
        </w:rPr>
        <w:t xml:space="preserve">Цель работы: разработать модель для прогноза модуля упругости при растяжении, прочности при растяжении и соотношения «матрица-наполнитель». Для этого нужно объединить 2 файла. Часть информации (17 строк таблицы способов компоновки композитов) не имеют соответствующих строк в таблице соотношений и свойств используемых компонентов композитов, поэтому были удалены. </w:t>
      </w:r>
    </w:p>
    <w:p>
      <w:pPr>
        <w:pStyle w:val="Normal"/>
        <w:spacing w:lineRule="auto" w:line="360"/>
        <w:ind w:hanging="0"/>
        <w:jc w:val="center"/>
        <w:rPr>
          <w:rFonts w:ascii="Times New Roman" w:hAnsi="Times New Roman"/>
          <w:bCs/>
          <w:sz w:val="28"/>
          <w:szCs w:val="28"/>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467225" cy="151447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467225" cy="1514475"/>
                    </a:xfrm>
                    <a:prstGeom prst="rect">
                      <a:avLst/>
                    </a:prstGeom>
                  </pic:spPr>
                </pic:pic>
              </a:graphicData>
            </a:graphic>
          </wp:anchor>
        </w:drawing>
      </w:r>
      <w:r>
        <w:rPr>
          <w:rFonts w:ascii="Times New Roman" w:hAnsi="Times New Roman"/>
          <w:bCs/>
          <w:sz w:val="28"/>
          <w:szCs w:val="28"/>
        </w:rPr>
        <w:t>Рисунок 1 — Размерность исходных датасетов</w:t>
      </w:r>
    </w:p>
    <w:p>
      <w:pPr>
        <w:pStyle w:val="Normal"/>
        <w:spacing w:lineRule="auto" w:line="360"/>
        <w:ind w:hanging="0"/>
        <w:jc w:val="center"/>
        <w:rPr>
          <w:rFonts w:ascii="Times New Roman" w:hAnsi="Times New Roman"/>
          <w:bCs/>
          <w:sz w:val="28"/>
          <w:szCs w:val="28"/>
        </w:rPr>
      </w:pPr>
      <w:r>
        <w:rPr>
          <w:rFonts w:ascii="Times New Roman" w:hAnsi="Times New Roman"/>
          <w:bCs/>
          <w:sz w:val="28"/>
          <w:szCs w:val="28"/>
        </w:rPr>
      </w:r>
    </w:p>
    <w:p>
      <w:pPr>
        <w:pStyle w:val="Normal"/>
        <w:spacing w:lineRule="auto" w:line="360"/>
        <w:ind w:hanging="0"/>
        <w:jc w:val="center"/>
        <w:rPr>
          <w:rFonts w:ascii="Times New Roman" w:hAnsi="Times New Roman"/>
          <w:bCs/>
          <w:sz w:val="28"/>
          <w:szCs w:val="28"/>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34000" cy="442912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334000" cy="4429125"/>
                    </a:xfrm>
                    <a:prstGeom prst="rect">
                      <a:avLst/>
                    </a:prstGeom>
                  </pic:spPr>
                </pic:pic>
              </a:graphicData>
            </a:graphic>
          </wp:anchor>
        </w:drawing>
      </w:r>
      <w:r>
        <w:rPr>
          <w:rFonts w:ascii="Times New Roman" w:hAnsi="Times New Roman"/>
          <w:bCs/>
          <w:sz w:val="28"/>
          <w:szCs w:val="28"/>
        </w:rPr>
        <w:t>Рисунок 2 — информация об объединенном датасете</w:t>
      </w:r>
      <w:r>
        <w:br w:type="page"/>
      </w:r>
    </w:p>
    <w:p>
      <w:pPr>
        <w:pStyle w:val="Normal"/>
        <w:spacing w:lineRule="auto" w:line="360"/>
        <w:rPr/>
      </w:pPr>
      <w:r>
        <w:rPr>
          <w:rStyle w:val="Style12"/>
          <w:rFonts w:eastAsia="Arial" w:cs="Times New Roman" w:ascii="Times New Roman" w:hAnsi="Times New Roman"/>
          <w:b/>
          <w:bCs/>
          <w:color w:val="111111"/>
          <w:sz w:val="28"/>
          <w:szCs w:val="28"/>
          <w:shd w:fill="FFFFFF" w:val="clear"/>
          <w:lang w:val="ru-RU" w:eastAsia="ru-RU"/>
        </w:rPr>
        <w:t>1.2 Описание используемых методов</w:t>
      </w:r>
    </w:p>
    <w:p>
      <w:pPr>
        <w:pStyle w:val="NoSpacing"/>
        <w:spacing w:lineRule="auto" w:line="360"/>
        <w:jc w:val="both"/>
        <w:rPr/>
      </w:pPr>
      <w:r>
        <w:rPr>
          <w:rFonts w:eastAsia="Arial" w:cs="Times New Roman" w:ascii="Times New Roman" w:hAnsi="Times New Roman"/>
          <w:color w:val="111111"/>
          <w:sz w:val="28"/>
          <w:szCs w:val="28"/>
          <w:shd w:fill="FFFFFF" w:val="clear"/>
          <w:lang w:val="ru-RU" w:eastAsia="ru-RU"/>
        </w:rPr>
        <w:t>Машинное обучение (</w:t>
      </w:r>
      <w:hyperlink r:id="rId4" w:tgtFrame="Английский язык">
        <w:r>
          <w:rPr>
            <w:rFonts w:eastAsia="Arial" w:cs="Times New Roman" w:ascii="Times New Roman" w:hAnsi="Times New Roman"/>
            <w:color w:val="111111"/>
            <w:sz w:val="28"/>
            <w:szCs w:val="28"/>
            <w:shd w:fill="FFFFFF" w:val="clear"/>
            <w:lang w:val="ru-RU" w:eastAsia="ru-RU"/>
          </w:rPr>
          <w:t>англ.</w:t>
        </w:r>
      </w:hyperlink>
      <w:r>
        <w:rPr>
          <w:rFonts w:eastAsia="Arial" w:cs="Times New Roman" w:ascii="Times New Roman" w:hAnsi="Times New Roman"/>
          <w:color w:val="111111"/>
          <w:sz w:val="28"/>
          <w:szCs w:val="28"/>
          <w:shd w:fill="FFFFFF" w:val="clear"/>
          <w:lang w:val="ru-RU" w:eastAsia="ru-RU"/>
        </w:rPr>
        <w:t> machine learning, ML) — класс методов </w:t>
      </w:r>
      <w:hyperlink r:id="rId5" w:tgtFrame="Искусственный интеллект">
        <w:r>
          <w:rPr>
            <w:rFonts w:eastAsia="Arial" w:cs="Times New Roman" w:ascii="Times New Roman" w:hAnsi="Times New Roman"/>
            <w:color w:val="111111"/>
            <w:sz w:val="28"/>
            <w:szCs w:val="28"/>
            <w:shd w:fill="FFFFFF" w:val="clear"/>
            <w:lang w:val="ru-RU" w:eastAsia="ru-RU"/>
          </w:rPr>
          <w:t>искусственного интеллекта</w:t>
        </w:r>
      </w:hyperlink>
      <w:r>
        <w:rPr>
          <w:rFonts w:eastAsia="Arial" w:cs="Times New Roman" w:ascii="Times New Roman" w:hAnsi="Times New Roman"/>
          <w:color w:val="111111"/>
          <w:sz w:val="28"/>
          <w:szCs w:val="28"/>
          <w:shd w:fill="FFFFFF" w:val="clear"/>
          <w:lang w:val="ru-RU" w:eastAsia="ru-RU"/>
        </w:rPr>
        <w:t>, характерной чертой которых является не прямое решение задачи, а обучение за счёт применения решений множества сходных задач. Для построения таких методов используются средства </w:t>
      </w:r>
      <w:hyperlink r:id="rId6" w:tgtFrame="Математическая статистика">
        <w:r>
          <w:rPr>
            <w:rFonts w:eastAsia="Arial" w:cs="Times New Roman" w:ascii="Times New Roman" w:hAnsi="Times New Roman"/>
            <w:color w:val="111111"/>
            <w:sz w:val="28"/>
            <w:szCs w:val="28"/>
            <w:shd w:fill="FFFFFF" w:val="clear"/>
            <w:lang w:val="ru-RU" w:eastAsia="ru-RU"/>
          </w:rPr>
          <w:t>математической статистики</w:t>
        </w:r>
      </w:hyperlink>
      <w:r>
        <w:rPr>
          <w:rFonts w:eastAsia="Arial" w:cs="Times New Roman" w:ascii="Times New Roman" w:hAnsi="Times New Roman"/>
          <w:color w:val="111111"/>
          <w:sz w:val="28"/>
          <w:szCs w:val="28"/>
          <w:shd w:fill="FFFFFF" w:val="clear"/>
          <w:lang w:val="ru-RU" w:eastAsia="ru-RU"/>
        </w:rPr>
        <w:t>, </w:t>
      </w:r>
      <w:hyperlink r:id="rId7" w:tgtFrame="Численные методы">
        <w:r>
          <w:rPr>
            <w:rFonts w:eastAsia="Arial" w:cs="Times New Roman" w:ascii="Times New Roman" w:hAnsi="Times New Roman"/>
            <w:color w:val="111111"/>
            <w:sz w:val="28"/>
            <w:szCs w:val="28"/>
            <w:shd w:fill="FFFFFF" w:val="clear"/>
            <w:lang w:val="ru-RU" w:eastAsia="ru-RU"/>
          </w:rPr>
          <w:t>численных методов</w:t>
        </w:r>
      </w:hyperlink>
      <w:r>
        <w:rPr>
          <w:rFonts w:eastAsia="Arial" w:cs="Times New Roman" w:ascii="Times New Roman" w:hAnsi="Times New Roman"/>
          <w:color w:val="111111"/>
          <w:sz w:val="28"/>
          <w:szCs w:val="28"/>
          <w:shd w:fill="FFFFFF" w:val="clear"/>
          <w:lang w:val="ru-RU" w:eastAsia="ru-RU"/>
        </w:rPr>
        <w:t>, </w:t>
      </w:r>
      <w:hyperlink r:id="rId8" w:tgtFrame="Математический анализ">
        <w:r>
          <w:rPr>
            <w:rFonts w:eastAsia="Arial" w:cs="Times New Roman" w:ascii="Times New Roman" w:hAnsi="Times New Roman"/>
            <w:color w:val="111111"/>
            <w:sz w:val="28"/>
            <w:szCs w:val="28"/>
            <w:shd w:fill="FFFFFF" w:val="clear"/>
            <w:lang w:val="ru-RU" w:eastAsia="ru-RU"/>
          </w:rPr>
          <w:t>математического анализа</w:t>
        </w:r>
      </w:hyperlink>
      <w:r>
        <w:rPr>
          <w:rFonts w:eastAsia="Arial" w:cs="Times New Roman" w:ascii="Times New Roman" w:hAnsi="Times New Roman"/>
          <w:color w:val="111111"/>
          <w:sz w:val="28"/>
          <w:szCs w:val="28"/>
          <w:shd w:fill="FFFFFF" w:val="clear"/>
          <w:lang w:val="ru-RU" w:eastAsia="ru-RU"/>
        </w:rPr>
        <w:t>, </w:t>
      </w:r>
      <w:hyperlink r:id="rId9" w:tgtFrame="Оптимизация (математика)">
        <w:r>
          <w:rPr>
            <w:rFonts w:eastAsia="Arial" w:cs="Times New Roman" w:ascii="Times New Roman" w:hAnsi="Times New Roman"/>
            <w:color w:val="111111"/>
            <w:sz w:val="28"/>
            <w:szCs w:val="28"/>
            <w:shd w:fill="FFFFFF" w:val="clear"/>
            <w:lang w:val="ru-RU" w:eastAsia="ru-RU"/>
          </w:rPr>
          <w:t>методов оптимизации</w:t>
        </w:r>
      </w:hyperlink>
      <w:r>
        <w:rPr>
          <w:rFonts w:eastAsia="Arial" w:cs="Times New Roman" w:ascii="Times New Roman" w:hAnsi="Times New Roman"/>
          <w:color w:val="111111"/>
          <w:sz w:val="28"/>
          <w:szCs w:val="28"/>
          <w:shd w:fill="FFFFFF" w:val="clear"/>
          <w:lang w:val="ru-RU" w:eastAsia="ru-RU"/>
        </w:rPr>
        <w:t>, </w:t>
      </w:r>
      <w:hyperlink r:id="rId10" w:tgtFrame="Теория вероятностей">
        <w:r>
          <w:rPr>
            <w:rFonts w:eastAsia="Arial" w:cs="Times New Roman" w:ascii="Times New Roman" w:hAnsi="Times New Roman"/>
            <w:color w:val="111111"/>
            <w:sz w:val="28"/>
            <w:szCs w:val="28"/>
            <w:shd w:fill="FFFFFF" w:val="clear"/>
            <w:lang w:val="ru-RU" w:eastAsia="ru-RU"/>
          </w:rPr>
          <w:t>теории вероятностей</w:t>
        </w:r>
      </w:hyperlink>
      <w:r>
        <w:rPr>
          <w:rFonts w:eastAsia="Arial" w:cs="Times New Roman" w:ascii="Times New Roman" w:hAnsi="Times New Roman"/>
          <w:color w:val="111111"/>
          <w:sz w:val="28"/>
          <w:szCs w:val="28"/>
          <w:shd w:fill="FFFFFF" w:val="clear"/>
          <w:lang w:val="ru-RU" w:eastAsia="ru-RU"/>
        </w:rPr>
        <w:t>, </w:t>
      </w:r>
      <w:hyperlink r:id="rId11" w:tgtFrame="Теория графов">
        <w:r>
          <w:rPr>
            <w:rFonts w:eastAsia="Arial" w:cs="Times New Roman" w:ascii="Times New Roman" w:hAnsi="Times New Roman"/>
            <w:color w:val="111111"/>
            <w:sz w:val="28"/>
            <w:szCs w:val="28"/>
            <w:shd w:fill="FFFFFF" w:val="clear"/>
            <w:lang w:val="ru-RU" w:eastAsia="ru-RU"/>
          </w:rPr>
          <w:t>теории графов</w:t>
        </w:r>
      </w:hyperlink>
      <w:r>
        <w:rPr>
          <w:rFonts w:eastAsia="Arial" w:cs="Times New Roman" w:ascii="Times New Roman" w:hAnsi="Times New Roman"/>
          <w:color w:val="111111"/>
          <w:sz w:val="28"/>
          <w:szCs w:val="28"/>
          <w:shd w:fill="FFFFFF" w:val="clear"/>
          <w:lang w:val="ru-RU" w:eastAsia="ru-RU"/>
        </w:rPr>
        <w:t>, различные техники работы с </w:t>
      </w:r>
      <w:hyperlink r:id="rId12" w:tgtFrame="Данные (вычислительная техника)">
        <w:r>
          <w:rPr>
            <w:rFonts w:eastAsia="Arial" w:cs="Times New Roman" w:ascii="Times New Roman" w:hAnsi="Times New Roman"/>
            <w:color w:val="111111"/>
            <w:sz w:val="28"/>
            <w:szCs w:val="28"/>
            <w:shd w:fill="FFFFFF" w:val="clear"/>
            <w:lang w:val="ru-RU" w:eastAsia="ru-RU"/>
          </w:rPr>
          <w:t>данными в цифровой форме</w:t>
        </w:r>
      </w:hyperlink>
      <w:r>
        <w:rPr>
          <w:rFonts w:eastAsia="Arial" w:cs="Times New Roman" w:ascii="Times New Roman" w:hAnsi="Times New Roman"/>
          <w:color w:val="111111"/>
          <w:sz w:val="28"/>
          <w:szCs w:val="28"/>
          <w:shd w:fill="FFFFFF" w:val="clear"/>
          <w:lang w:val="ru-RU" w:eastAsia="ru-RU"/>
        </w:rPr>
        <w:t>.</w:t>
      </w:r>
    </w:p>
    <w:p>
      <w:pPr>
        <w:pStyle w:val="NoSpacing"/>
        <w:spacing w:lineRule="auto" w:line="360"/>
        <w:jc w:val="both"/>
        <w:rPr>
          <w:rFonts w:ascii="Times New Roman" w:hAnsi="Times New Roman" w:eastAsia="Arial" w:cs="Times New Roman"/>
          <w:color w:val="111111"/>
          <w:sz w:val="28"/>
          <w:szCs w:val="28"/>
          <w:shd w:fill="FFFFFF" w:val="clear"/>
          <w:lang w:val="ru-RU" w:eastAsia="ru-RU"/>
        </w:rPr>
      </w:pPr>
      <w:r>
        <w:rPr>
          <w:rFonts w:eastAsia="Arial" w:cs="Times New Roman" w:ascii="Times New Roman" w:hAnsi="Times New Roman"/>
          <w:color w:val="111111"/>
          <w:sz w:val="28"/>
          <w:szCs w:val="28"/>
          <w:shd w:fill="FFFFFF" w:val="clear"/>
          <w:lang w:val="ru-RU" w:eastAsia="ru-RU"/>
        </w:rPr>
        <w:t>Машинное обучение включает в себя следующие подходы:</w:t>
      </w:r>
    </w:p>
    <w:p>
      <w:pPr>
        <w:pStyle w:val="NoSpacing"/>
        <w:spacing w:lineRule="auto" w:line="360"/>
        <w:jc w:val="both"/>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ru-RU"/>
        </w:rPr>
        <w:t xml:space="preserve">Обучение с учителем (supervised learning) - </w:t>
      </w:r>
      <w:r>
        <w:rPr>
          <w:rFonts w:cs="Times New Roman" w:ascii="Times New Roman" w:hAnsi="Times New Roman"/>
          <w:color w:val="111111"/>
          <w:sz w:val="28"/>
          <w:szCs w:val="28"/>
          <w:shd w:fill="FFFFFF" w:val="clear"/>
        </w:rPr>
        <w:t>наиболее распространенный и изученный тип машинного обучения, ведь легче обучить машину с выбранными данными. В зависимости от того, что вы хотите предсказать, обучение с учителем может использоваться для решения задач к</w:t>
      </w:r>
      <w:r>
        <w:rPr>
          <w:rFonts w:eastAsia="Times New Roman" w:cs="Times New Roman" w:ascii="Times New Roman" w:hAnsi="Times New Roman"/>
          <w:color w:val="000000"/>
          <w:sz w:val="28"/>
          <w:szCs w:val="28"/>
          <w:lang w:val="ru-RU"/>
        </w:rPr>
        <w:t>лассификации и регрессии.</w:t>
      </w:r>
    </w:p>
    <w:p>
      <w:pPr>
        <w:pStyle w:val="NoSpacing"/>
        <w:spacing w:lineRule="auto" w:line="360"/>
        <w:jc w:val="both"/>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ru-RU"/>
        </w:rPr>
        <w:t>Обучение без учителя (</w:t>
      </w:r>
      <w:r>
        <w:rPr>
          <w:rFonts w:eastAsia="Times New Roman" w:cs="Times New Roman" w:ascii="Times New Roman" w:hAnsi="Times New Roman"/>
          <w:color w:val="000000"/>
          <w:sz w:val="28"/>
          <w:szCs w:val="28"/>
          <w:lang w:val="en-US"/>
        </w:rPr>
        <w:t>unsupervised</w:t>
      </w: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en-US"/>
        </w:rPr>
        <w:t>learning</w:t>
      </w:r>
      <w:r>
        <w:rPr>
          <w:rFonts w:eastAsia="Times New Roman" w:cs="Times New Roman" w:ascii="Times New Roman" w:hAnsi="Times New Roman"/>
          <w:color w:val="000000"/>
          <w:sz w:val="28"/>
          <w:szCs w:val="28"/>
          <w:lang w:val="ru-RU"/>
        </w:rPr>
        <w:t>) — обучение на неразмеченных данных с целью о</w:t>
      </w:r>
      <w:r>
        <w:rPr>
          <w:rFonts w:cs="Times New Roman" w:ascii="Times New Roman" w:hAnsi="Times New Roman"/>
          <w:color w:val="111111"/>
          <w:sz w:val="28"/>
          <w:szCs w:val="28"/>
          <w:shd w:fill="FFFFFF" w:val="clear"/>
        </w:rPr>
        <w:t>бнаружения закономерностей в данных и их группировки. Обучение без учителя решает задач и к</w:t>
      </w:r>
      <w:r>
        <w:rPr>
          <w:rFonts w:eastAsia="Times New Roman" w:cs="Times New Roman" w:ascii="Times New Roman" w:hAnsi="Times New Roman"/>
          <w:color w:val="000000"/>
          <w:sz w:val="28"/>
          <w:szCs w:val="28"/>
          <w:lang w:val="ru-RU"/>
        </w:rPr>
        <w:t>ластеризации и уменьшения размерности.</w:t>
      </w:r>
    </w:p>
    <w:p>
      <w:pPr>
        <w:pStyle w:val="NoSpacing"/>
        <w:spacing w:lineRule="auto" w:line="360"/>
        <w:jc w:val="both"/>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ru-RU"/>
        </w:rPr>
        <w:t>Обучение с частичным привлечением учителя (</w:t>
      </w:r>
      <w:r>
        <w:rPr>
          <w:rFonts w:eastAsia="Times New Roman" w:cs="Times New Roman" w:ascii="Times New Roman" w:hAnsi="Times New Roman"/>
          <w:color w:val="000000"/>
          <w:sz w:val="28"/>
          <w:szCs w:val="28"/>
          <w:lang w:val="en-US"/>
        </w:rPr>
        <w:t>semi</w:t>
      </w:r>
      <w:r>
        <w:rPr>
          <w:rFonts w:eastAsia="Times New Roman" w:cs="Times New Roman" w:ascii="Times New Roman" w:hAnsi="Times New Roman"/>
          <w:color w:val="000000"/>
          <w:sz w:val="28"/>
          <w:szCs w:val="28"/>
          <w:lang w:val="ru-RU"/>
        </w:rPr>
        <w:t>-</w:t>
      </w:r>
      <w:r>
        <w:rPr>
          <w:rFonts w:eastAsia="Times New Roman" w:cs="Times New Roman" w:ascii="Times New Roman" w:hAnsi="Times New Roman"/>
          <w:color w:val="000000"/>
          <w:sz w:val="28"/>
          <w:szCs w:val="28"/>
          <w:lang w:val="en-US"/>
        </w:rPr>
        <w:t>supervised</w:t>
      </w: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en-US"/>
        </w:rPr>
        <w:t>learning</w:t>
      </w:r>
      <w:r>
        <w:rPr>
          <w:rFonts w:eastAsia="Times New Roman" w:cs="Times New Roman" w:ascii="Times New Roman" w:hAnsi="Times New Roman"/>
          <w:color w:val="000000"/>
          <w:sz w:val="28"/>
          <w:szCs w:val="28"/>
          <w:lang w:val="ru-RU"/>
        </w:rPr>
        <w:t xml:space="preserve">) - </w:t>
      </w:r>
      <w:r>
        <w:rPr>
          <w:rFonts w:cs="Times New Roman" w:ascii="Times New Roman" w:hAnsi="Times New Roman"/>
          <w:color w:val="111111"/>
          <w:sz w:val="28"/>
          <w:szCs w:val="28"/>
          <w:shd w:fill="FFFFFF" w:val="clear"/>
        </w:rPr>
        <w:t>тип машинного обучения, требующий использования системы вознаграждения/штрафа.</w:t>
      </w:r>
    </w:p>
    <w:p>
      <w:pPr>
        <w:pStyle w:val="NoSpacing"/>
        <w:spacing w:lineRule="auto" w:line="360"/>
        <w:jc w:val="both"/>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ru-RU"/>
        </w:rPr>
        <w:t>Обучение с подкреплением (</w:t>
      </w:r>
      <w:r>
        <w:rPr>
          <w:rFonts w:eastAsia="Times New Roman" w:cs="Times New Roman" w:ascii="Times New Roman" w:hAnsi="Times New Roman"/>
          <w:color w:val="000000"/>
          <w:sz w:val="28"/>
          <w:szCs w:val="28"/>
          <w:lang w:val="en-US"/>
        </w:rPr>
        <w:t>reinforcement</w:t>
      </w:r>
      <w:r>
        <w:rPr>
          <w:rFonts w:eastAsia="Times New Roman" w:cs="Times New Roman" w:ascii="Times New Roman" w:hAnsi="Times New Roman"/>
          <w:color w:val="000000"/>
          <w:sz w:val="28"/>
          <w:szCs w:val="28"/>
          <w:lang w:val="ru-RU"/>
        </w:rPr>
        <w:t xml:space="preserve"> </w:t>
      </w:r>
      <w:r>
        <w:rPr>
          <w:rFonts w:eastAsia="Times New Roman" w:cs="Times New Roman" w:ascii="Times New Roman" w:hAnsi="Times New Roman"/>
          <w:color w:val="000000"/>
          <w:sz w:val="28"/>
          <w:szCs w:val="28"/>
          <w:lang w:val="en-US"/>
        </w:rPr>
        <w:t>learning</w:t>
      </w:r>
      <w:r>
        <w:rPr>
          <w:rFonts w:eastAsia="Times New Roman" w:cs="Times New Roman" w:ascii="Times New Roman" w:hAnsi="Times New Roman"/>
          <w:color w:val="000000"/>
          <w:sz w:val="28"/>
          <w:szCs w:val="28"/>
          <w:lang w:val="ru-RU"/>
        </w:rPr>
        <w:t>) - способ машинного обучения, при котором система обучается, взаимодействуя с некоторой средой.</w:t>
      </w:r>
    </w:p>
    <w:p>
      <w:pPr>
        <w:pStyle w:val="NoSpacing"/>
        <w:spacing w:lineRule="auto" w:line="360"/>
        <w:jc w:val="both"/>
        <w:rPr>
          <w:b w:val="false"/>
          <w:b w:val="false"/>
          <w:bCs w:val="false"/>
        </w:rPr>
      </w:pPr>
      <w:r>
        <w:rPr>
          <w:rFonts w:cs="Times New Roman" w:ascii="Times New Roman" w:hAnsi="Times New Roman"/>
          <w:b w:val="false"/>
          <w:bCs w:val="false"/>
          <w:color w:val="111111"/>
          <w:sz w:val="28"/>
          <w:szCs w:val="28"/>
        </w:rPr>
        <w:t>Типы задач машинного обучения</w:t>
      </w:r>
    </w:p>
    <w:p>
      <w:pPr>
        <w:pStyle w:val="NoSpacing"/>
        <w:spacing w:lineRule="auto" w:line="360"/>
        <w:ind w:firstLine="708"/>
        <w:jc w:val="both"/>
        <w:rPr>
          <w:b w:val="false"/>
          <w:b w:val="false"/>
          <w:bCs w:val="false"/>
        </w:rPr>
      </w:pPr>
      <w:r>
        <w:rPr>
          <w:rFonts w:cs="Times New Roman" w:ascii="Times New Roman" w:hAnsi="Times New Roman"/>
          <w:b w:val="false"/>
          <w:bCs w:val="false"/>
          <w:color w:val="111111"/>
          <w:sz w:val="28"/>
          <w:szCs w:val="28"/>
          <w:shd w:fill="FFFFFF" w:val="clear"/>
        </w:rPr>
        <w:t>Все задачи, решаемые с помощью ML, относятся к одной из следующих категорий.</w:t>
      </w:r>
      <w:r>
        <w:rPr>
          <w:rFonts w:cs="Times New Roman" w:ascii="Times New Roman" w:hAnsi="Times New Roman"/>
          <w:b w:val="false"/>
          <w:bCs w:val="false"/>
          <w:color w:val="111111"/>
          <w:sz w:val="28"/>
          <w:szCs w:val="28"/>
        </w:rPr>
        <w:br/>
      </w:r>
      <w:r>
        <w:rPr>
          <w:rFonts w:cs="Times New Roman" w:ascii="Times New Roman" w:hAnsi="Times New Roman"/>
          <w:b w:val="false"/>
          <w:bCs w:val="false"/>
          <w:color w:val="111111"/>
          <w:sz w:val="28"/>
          <w:szCs w:val="28"/>
          <w:shd w:fill="FFFFFF" w:val="clear"/>
          <w:lang w:val="ru-RU"/>
        </w:rPr>
        <w:t xml:space="preserve"> </w:t>
        <w:tab/>
      </w:r>
      <w:r>
        <w:rPr>
          <w:rFonts w:cs="Times New Roman" w:ascii="Times New Roman" w:hAnsi="Times New Roman"/>
          <w:b w:val="false"/>
          <w:bCs w:val="false"/>
          <w:color w:val="111111"/>
          <w:sz w:val="28"/>
          <w:szCs w:val="28"/>
          <w:shd w:fill="FFFFFF" w:val="clear"/>
        </w:rPr>
        <w:t>Задача регрессии – прогноз на основе выборки объектов с различными признаками, к примеру цены квартиры, стоимости ценной бумаги через год и проч.</w:t>
      </w:r>
    </w:p>
    <w:p>
      <w:pPr>
        <w:pStyle w:val="NoSpacing"/>
        <w:spacing w:lineRule="auto" w:line="360"/>
        <w:ind w:firstLine="708"/>
        <w:jc w:val="both"/>
        <w:rPr>
          <w:b w:val="false"/>
          <w:b w:val="false"/>
          <w:bCs w:val="false"/>
        </w:rPr>
      </w:pPr>
      <w:r>
        <w:rPr>
          <w:rFonts w:cs="Times New Roman" w:ascii="Times New Roman" w:hAnsi="Times New Roman"/>
          <w:b w:val="false"/>
          <w:bCs w:val="false"/>
          <w:color w:val="111111"/>
          <w:sz w:val="28"/>
          <w:szCs w:val="28"/>
          <w:shd w:fill="FFFFFF" w:val="clear"/>
        </w:rPr>
        <w:t xml:space="preserve">Задача классификации – получение категориального ответа на основе набора признаков. Имеет конечное количество ответов (как правило, в формате «да» или «нет»): есть ли на фотографии </w:t>
      </w:r>
      <w:r>
        <w:rPr>
          <w:rFonts w:cs="Times New Roman" w:ascii="Times New Roman" w:hAnsi="Times New Roman"/>
          <w:b w:val="false"/>
          <w:bCs w:val="false"/>
          <w:color w:val="111111"/>
          <w:sz w:val="28"/>
          <w:szCs w:val="28"/>
          <w:shd w:fill="FFFFFF" w:val="clear"/>
        </w:rPr>
        <w:t>цветок</w:t>
      </w:r>
      <w:r>
        <w:rPr>
          <w:rFonts w:cs="Times New Roman" w:ascii="Times New Roman" w:hAnsi="Times New Roman"/>
          <w:b w:val="false"/>
          <w:bCs w:val="false"/>
          <w:color w:val="111111"/>
          <w:sz w:val="28"/>
          <w:szCs w:val="28"/>
          <w:shd w:fill="FFFFFF" w:val="clear"/>
        </w:rPr>
        <w:t>, является ли изображение человеческим</w:t>
      </w:r>
      <w:r>
        <w:rPr>
          <w:rFonts w:cs="Times New Roman" w:ascii="Times New Roman" w:hAnsi="Times New Roman"/>
          <w:b w:val="false"/>
          <w:bCs w:val="false"/>
          <w:color w:val="111111"/>
          <w:sz w:val="28"/>
          <w:szCs w:val="28"/>
          <w:shd w:fill="FFFFFF" w:val="clear"/>
          <w:lang w:val="ru-RU"/>
        </w:rPr>
        <w:t xml:space="preserve"> </w:t>
      </w:r>
      <w:r>
        <w:rPr>
          <w:rFonts w:cs="Times New Roman" w:ascii="Times New Roman" w:hAnsi="Times New Roman"/>
          <w:b w:val="false"/>
          <w:bCs w:val="false"/>
          <w:color w:val="111111"/>
          <w:sz w:val="28"/>
          <w:szCs w:val="28"/>
          <w:shd w:fill="FFFFFF" w:val="clear"/>
        </w:rPr>
        <w:t>лицом.</w:t>
      </w:r>
    </w:p>
    <w:p>
      <w:pPr>
        <w:pStyle w:val="NoSpacing"/>
        <w:spacing w:lineRule="auto" w:line="360"/>
        <w:ind w:firstLine="708"/>
        <w:jc w:val="both"/>
        <w:rPr>
          <w:b w:val="false"/>
          <w:b w:val="false"/>
          <w:bCs w:val="false"/>
        </w:rPr>
      </w:pPr>
      <w:r>
        <w:rPr>
          <w:rFonts w:cs="Times New Roman" w:ascii="Times New Roman" w:hAnsi="Times New Roman"/>
          <w:b w:val="false"/>
          <w:bCs w:val="false"/>
          <w:color w:val="111111"/>
          <w:sz w:val="28"/>
          <w:szCs w:val="28"/>
          <w:shd w:fill="FFFFFF" w:val="clear"/>
        </w:rPr>
        <w:t>Задача кластеризации – распределение данных на группы: разделение покупателей интернет-магазина по частоте покупок, отнесение автомобилей к определенному классу (легковой, грузовой, автобус и т.п.).</w:t>
      </w:r>
    </w:p>
    <w:p>
      <w:pPr>
        <w:pStyle w:val="NoSpacing"/>
        <w:spacing w:lineRule="auto" w:line="360"/>
        <w:ind w:firstLine="708"/>
        <w:jc w:val="both"/>
        <w:rPr>
          <w:b w:val="false"/>
          <w:b w:val="false"/>
          <w:bCs w:val="false"/>
        </w:rPr>
      </w:pPr>
      <w:r>
        <w:rPr>
          <w:rFonts w:cs="Times New Roman" w:ascii="Times New Roman" w:hAnsi="Times New Roman"/>
          <w:b w:val="false"/>
          <w:bCs w:val="false"/>
          <w:color w:val="111111"/>
          <w:sz w:val="28"/>
          <w:szCs w:val="28"/>
          <w:shd w:fill="FFFFFF" w:val="clear"/>
        </w:rPr>
        <w:t>Задача уменьшения размерности – сведение большого числа признаков к меньшему (обычно 2–3) для удобства их визуализации.</w:t>
      </w:r>
    </w:p>
    <w:p>
      <w:pPr>
        <w:pStyle w:val="NoSpacing"/>
        <w:spacing w:lineRule="auto" w:line="360"/>
        <w:ind w:firstLine="708"/>
        <w:jc w:val="both"/>
        <w:rPr>
          <w:b w:val="false"/>
          <w:b w:val="false"/>
          <w:bCs w:val="false"/>
        </w:rPr>
      </w:pPr>
      <w:r>
        <w:rPr>
          <w:rFonts w:cs="Times New Roman" w:ascii="Times New Roman" w:hAnsi="Times New Roman"/>
          <w:b w:val="false"/>
          <w:bCs w:val="false"/>
          <w:color w:val="111111"/>
          <w:sz w:val="28"/>
          <w:szCs w:val="28"/>
          <w:shd w:fill="FFFFFF" w:val="clear"/>
        </w:rPr>
        <w:t>Задача выявления аномалий – отделение аномалий от стандартных случаев. На первый взгляд она совпадает с задачей классификации, но есть существенное отличие: так как аномалии – редкое явление, обучающих примеров, мало или нет, поэтому методы классификации здесь не работают. Такой задачей является, например, выявление мошеннических действий с банковскими картами.</w:t>
      </w:r>
    </w:p>
    <w:p>
      <w:pPr>
        <w:pStyle w:val="NoSpacing"/>
        <w:spacing w:lineRule="auto" w:line="360"/>
        <w:ind w:firstLine="708"/>
        <w:jc w:val="both"/>
        <w:rPr>
          <w:b w:val="false"/>
          <w:b w:val="false"/>
          <w:bCs w:val="false"/>
        </w:rPr>
      </w:pPr>
      <w:r>
        <w:rPr>
          <w:rFonts w:cs="Times New Roman" w:ascii="Times New Roman" w:hAnsi="Times New Roman"/>
          <w:b w:val="false"/>
          <w:bCs w:val="false"/>
          <w:color w:val="111111"/>
          <w:sz w:val="28"/>
          <w:szCs w:val="28"/>
        </w:rPr>
        <w:t xml:space="preserve">Поставленная задача в рамках приведенных категорий </w:t>
      </w:r>
      <w:r>
        <w:rPr>
          <w:rFonts w:cs="Times New Roman" w:ascii="Times New Roman" w:hAnsi="Times New Roman"/>
          <w:b w:val="false"/>
          <w:bCs w:val="false"/>
          <w:color w:val="111111"/>
          <w:sz w:val="28"/>
          <w:szCs w:val="28"/>
          <w:lang w:val="en-US"/>
        </w:rPr>
        <w:t>ML</w:t>
      </w:r>
      <w:r>
        <w:rPr>
          <w:rFonts w:cs="Times New Roman" w:ascii="Times New Roman" w:hAnsi="Times New Roman"/>
          <w:b w:val="false"/>
          <w:bCs w:val="false"/>
          <w:color w:val="111111"/>
          <w:sz w:val="28"/>
          <w:szCs w:val="28"/>
        </w:rPr>
        <w:t xml:space="preserve"> относится к задача</w:t>
      </w:r>
      <w:r>
        <w:rPr>
          <w:rFonts w:cs="Times New Roman" w:ascii="Times New Roman" w:hAnsi="Times New Roman"/>
          <w:b w:val="false"/>
          <w:bCs w:val="false"/>
          <w:color w:val="111111"/>
          <w:sz w:val="28"/>
          <w:szCs w:val="28"/>
          <w:lang w:val="ru-RU"/>
        </w:rPr>
        <w:t>м</w:t>
      </w:r>
      <w:r>
        <w:rPr>
          <w:rFonts w:cs="Times New Roman" w:ascii="Times New Roman" w:hAnsi="Times New Roman"/>
          <w:b w:val="false"/>
          <w:bCs w:val="false"/>
          <w:color w:val="111111"/>
          <w:sz w:val="28"/>
          <w:szCs w:val="28"/>
        </w:rPr>
        <w:t xml:space="preserve"> регрессии.</w:t>
      </w:r>
    </w:p>
    <w:p>
      <w:pPr>
        <w:pStyle w:val="NoSpacing"/>
        <w:spacing w:lineRule="auto" w:line="360"/>
        <w:ind w:firstLine="708"/>
        <w:jc w:val="both"/>
        <w:rPr>
          <w:rFonts w:ascii="Times New Roman" w:hAnsi="Times New Roman" w:eastAsia="Times New Roman" w:cs="Times New Roman"/>
          <w:color w:val="111111"/>
          <w:sz w:val="28"/>
          <w:szCs w:val="28"/>
          <w:lang w:val="ru-RU"/>
        </w:rPr>
      </w:pPr>
      <w:r>
        <w:rPr>
          <w:rFonts w:eastAsia="Times New Roman" w:cs="Times New Roman" w:ascii="Times New Roman" w:hAnsi="Times New Roman"/>
          <w:color w:val="111111"/>
          <w:sz w:val="28"/>
          <w:szCs w:val="28"/>
          <w:lang w:val="ru-RU"/>
        </w:rPr>
        <w:t>В работе были использованы следующие методы:</w:t>
      </w:r>
    </w:p>
    <w:p>
      <w:pPr>
        <w:pStyle w:val="Style30"/>
        <w:rPr/>
      </w:pPr>
      <w:r>
        <w:rPr>
          <w:b/>
          <w:bCs/>
        </w:rPr>
        <w:t>Линейная регрессия (Linear regression)</w:t>
      </w:r>
      <w:r>
        <w:rPr/>
        <w:t xml:space="preserve"> — это алгоритм машинного обучения, основанный на контролируемом обучении, </w:t>
      </w:r>
      <w:r>
        <w:rPr>
          <w:szCs w:val="28"/>
        </w:rPr>
        <w:t>рассматривающий зависимость между одной входной и выходными переменными. Это один из самых простых и эффективных инструментов статистического моделирования. Она определяет зависимость переменных с помощью линии наилучшего соответствия. Главное д</w:t>
      </w:r>
      <w:r>
        <w:rPr/>
        <w:t xml:space="preserve">остоинство </w:t>
      </w:r>
      <w:r>
        <w:rPr>
          <w:szCs w:val="28"/>
        </w:rPr>
        <w:t xml:space="preserve">метода: быстрота и простота в реализации и интерпретации. Но этот метод </w:t>
      </w:r>
      <w:r>
        <w:rPr>
          <w:rFonts w:eastAsia="Times New Roman" w:cs="Times New Roman"/>
          <w:color w:val="111111"/>
          <w:sz w:val="28"/>
          <w:szCs w:val="28"/>
          <w:lang w:val="ru-RU"/>
        </w:rPr>
        <w:t>требует прямой связь между переменными.</w:t>
      </w:r>
    </w:p>
    <w:p>
      <w:pPr>
        <w:pStyle w:val="Style3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86530" cy="2407285"/>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13"/>
                    <a:stretch>
                      <a:fillRect/>
                    </a:stretch>
                  </pic:blipFill>
                  <pic:spPr bwMode="auto">
                    <a:xfrm>
                      <a:off x="0" y="0"/>
                      <a:ext cx="3986530" cy="2407285"/>
                    </a:xfrm>
                    <a:prstGeom prst="rect">
                      <a:avLst/>
                    </a:prstGeom>
                  </pic:spPr>
                </pic:pic>
              </a:graphicData>
            </a:graphic>
          </wp:anchor>
        </w:drawing>
      </w:r>
      <w:r>
        <w:rPr>
          <w:rFonts w:eastAsia="Times New Roman" w:cs="Times New Roman"/>
          <w:color w:val="111111"/>
          <w:sz w:val="28"/>
          <w:szCs w:val="28"/>
          <w:lang w:val="ru-RU"/>
        </w:rPr>
        <w:t>Рисунок 3 — фрагмент кода, линейная регрессия</w:t>
      </w:r>
    </w:p>
    <w:p>
      <w:pPr>
        <w:pStyle w:val="Style30"/>
        <w:rPr/>
      </w:pPr>
      <w:r>
        <w:rPr>
          <w:b/>
          <w:bCs/>
        </w:rPr>
        <w:t>Метод опорных векторов (</w:t>
      </w:r>
      <w:r>
        <w:rPr>
          <w:b/>
          <w:bCs/>
          <w:lang w:val="en-US"/>
        </w:rPr>
        <w:t>Support</w:t>
      </w:r>
      <w:r>
        <w:rPr>
          <w:b/>
          <w:bCs/>
        </w:rPr>
        <w:t xml:space="preserve"> </w:t>
      </w:r>
      <w:r>
        <w:rPr>
          <w:b/>
          <w:bCs/>
          <w:lang w:val="en-US"/>
        </w:rPr>
        <w:t>Vector</w:t>
      </w:r>
      <w:r>
        <w:rPr>
          <w:b/>
          <w:bCs/>
        </w:rPr>
        <w:t xml:space="preserve"> </w:t>
      </w:r>
      <w:r>
        <w:rPr>
          <w:b/>
          <w:bCs/>
          <w:lang w:val="en-US"/>
        </w:rPr>
        <w:t>Regression</w:t>
      </w:r>
      <w:r>
        <w:rPr>
          <w:b/>
          <w:bCs/>
          <w:lang w:val="ru-RU"/>
        </w:rPr>
        <w:t xml:space="preserve">, </w:t>
      </w:r>
      <w:r>
        <w:rPr>
          <w:b/>
          <w:bCs/>
          <w:lang w:val="en-US"/>
        </w:rPr>
        <w:t>SVR</w:t>
      </w:r>
      <w:r>
        <w:rPr>
          <w:b/>
          <w:bCs/>
        </w:rPr>
        <w:t xml:space="preserve">) </w:t>
      </w:r>
      <w:r>
        <w:rPr/>
        <w:t>– это контролируемое обучение моделей с использованием схожих алгоритмов для анализа данных и распознавания шаблонов. Каждый объект данных представляется как вектор (точка) в пространстве. Он создаёт линию или гиперплоскость, которая разделяет данные на классы. Метод хорошо работает на небольших датасетах, однако он неустойчив к шуму и сложнее в интерпретации.</w:t>
      </w:r>
    </w:p>
    <w:p>
      <w:pPr>
        <w:pStyle w:val="Style30"/>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124450" cy="3038475"/>
            <wp:effectExtent l="0" t="0" r="0" b="0"/>
            <wp:wrapTopAndBottom/>
            <wp:docPr id="4"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5" descr=""/>
                    <pic:cNvPicPr>
                      <a:picLocks noChangeAspect="1" noChangeArrowheads="1"/>
                    </pic:cNvPicPr>
                  </pic:nvPicPr>
                  <pic:blipFill>
                    <a:blip r:embed="rId14"/>
                    <a:stretch>
                      <a:fillRect/>
                    </a:stretch>
                  </pic:blipFill>
                  <pic:spPr bwMode="auto">
                    <a:xfrm>
                      <a:off x="0" y="0"/>
                      <a:ext cx="5124450" cy="3038475"/>
                    </a:xfrm>
                    <a:prstGeom prst="rect">
                      <a:avLst/>
                    </a:prstGeom>
                  </pic:spPr>
                </pic:pic>
              </a:graphicData>
            </a:graphic>
          </wp:anchor>
        </w:drawing>
      </w:r>
      <w:r>
        <w:rPr/>
        <w:t xml:space="preserve">Рисунок 4 — фрагмент кода, </w:t>
      </w:r>
      <w:r>
        <w:rPr>
          <w:lang w:val="en-US"/>
        </w:rPr>
        <w:t>SVR</w:t>
      </w:r>
    </w:p>
    <w:p>
      <w:pPr>
        <w:pStyle w:val="Style30"/>
        <w:spacing w:lineRule="auto" w:line="360"/>
        <w:jc w:val="both"/>
        <w:rPr/>
      </w:pPr>
      <w:r>
        <w:rPr>
          <w:b/>
          <w:bCs/>
        </w:rPr>
        <w:t xml:space="preserve">Случайный лес </w:t>
      </w:r>
      <w:r>
        <w:rPr>
          <w:b/>
          <w:bCs/>
          <w:szCs w:val="28"/>
        </w:rPr>
        <w:t>(RandomForest)</w:t>
      </w:r>
      <w:r>
        <w:rPr>
          <w:b/>
          <w:bCs/>
        </w:rPr>
        <w:t xml:space="preserve"> </w:t>
      </w:r>
      <w:r>
        <w:rPr/>
        <w:t>— это универсальный алгоритм машинного обучения с учителем, представитель ансамблевых методов.  Если точность дерева решений оказалось недостаточной, можно множество моделей собрать в коллектив. Метод не подвержен переобучению, эффективен при работе с пропущенными данными, имеет высокую точность предск</w:t>
      </w:r>
      <w:r>
        <w:rPr>
          <w:rFonts w:eastAsia="Arial" w:cs="Arial"/>
          <w:sz w:val="28"/>
          <w:lang w:val="ru-RU" w:eastAsia="ru-RU"/>
        </w:rPr>
        <w:t xml:space="preserve">азания, но его применение требует много времени. </w:t>
      </w:r>
    </w:p>
    <w:p>
      <w:pPr>
        <w:pStyle w:val="Style30"/>
        <w:spacing w:lineRule="auto" w:line="360"/>
        <w:jc w:val="center"/>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33875" cy="3933825"/>
            <wp:effectExtent l="0" t="0" r="0" b="0"/>
            <wp:wrapTopAndBottom/>
            <wp:docPr id="5"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6" descr=""/>
                    <pic:cNvPicPr>
                      <a:picLocks noChangeAspect="1" noChangeArrowheads="1"/>
                    </pic:cNvPicPr>
                  </pic:nvPicPr>
                  <pic:blipFill>
                    <a:blip r:embed="rId15"/>
                    <a:stretch>
                      <a:fillRect/>
                    </a:stretch>
                  </pic:blipFill>
                  <pic:spPr bwMode="auto">
                    <a:xfrm>
                      <a:off x="0" y="0"/>
                      <a:ext cx="4333875" cy="3933825"/>
                    </a:xfrm>
                    <a:prstGeom prst="rect">
                      <a:avLst/>
                    </a:prstGeom>
                  </pic:spPr>
                </pic:pic>
              </a:graphicData>
            </a:graphic>
          </wp:anchor>
        </w:drawing>
      </w:r>
      <w:r>
        <w:rPr>
          <w:rFonts w:eastAsia="Arial" w:cs="Arial"/>
          <w:sz w:val="28"/>
          <w:lang w:val="ru-RU" w:eastAsia="ru-RU"/>
        </w:rPr>
        <w:t xml:space="preserve">Рисунок 5 — фрагмент кода, </w:t>
      </w:r>
      <w:r>
        <w:rPr>
          <w:rFonts w:eastAsia="Arial" w:cs="Arial"/>
          <w:sz w:val="28"/>
          <w:lang w:val="en-US" w:eastAsia="ru-RU"/>
        </w:rPr>
        <w:t>RandomForest</w:t>
      </w:r>
    </w:p>
    <w:p>
      <w:pPr>
        <w:pStyle w:val="Normal"/>
        <w:spacing w:lineRule="auto" w:line="360"/>
        <w:jc w:val="both"/>
        <w:rPr/>
      </w:pPr>
      <w:r>
        <w:rPr>
          <w:rFonts w:eastAsia="Arial" w:cs="Arial" w:ascii="Times New Roman" w:hAnsi="Times New Roman"/>
          <w:b/>
          <w:bCs/>
          <w:sz w:val="28"/>
          <w:lang w:val="ru-RU" w:eastAsia="ru-RU"/>
        </w:rPr>
        <w:t>Метод К-ближайших соседей (kNN - k Nearest Neighbours)</w:t>
      </w:r>
      <w:r>
        <w:rPr>
          <w:rFonts w:eastAsia="Arial" w:cs="Arial" w:ascii="Times New Roman" w:hAnsi="Times New Roman"/>
          <w:sz w:val="28"/>
          <w:lang w:val="ru-RU" w:eastAsia="ru-RU"/>
        </w:rPr>
        <w:t xml:space="preserve"> — этот алгоритм находит расстояния между запросом и всеми примерами в данных, выбирая определенное количество примеров (k), наиболее близких к запросу, затем голосует за наиболее часто встречающуюся метку (в случае задачи классификации) или усредняет метки (в случае задачи регрессии). Метод универсален, прост в реализации и понимании полученных результатов и не чувствителен к выбросам. При этом он трудоемок и  </w:t>
      </w:r>
      <w:r>
        <w:rPr>
          <w:rStyle w:val="Style12"/>
          <w:rFonts w:eastAsia="Times New Roman" w:cs="Times New Roman" w:ascii="Times New Roman" w:hAnsi="Times New Roman"/>
          <w:iCs w:val="false"/>
          <w:color w:val="111111"/>
          <w:sz w:val="28"/>
          <w:szCs w:val="28"/>
          <w:shd w:fill="FFFFFF" w:val="clear"/>
          <w:lang w:val="ru-RU" w:eastAsia="ru-RU"/>
        </w:rPr>
        <w:t>имеет высокую зависимость результатов от выбранной метрики.</w:t>
      </w:r>
    </w:p>
    <w:p>
      <w:pPr>
        <w:pStyle w:val="Style3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00725" cy="3171825"/>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16"/>
                    <a:stretch>
                      <a:fillRect/>
                    </a:stretch>
                  </pic:blipFill>
                  <pic:spPr bwMode="auto">
                    <a:xfrm>
                      <a:off x="0" y="0"/>
                      <a:ext cx="5800725" cy="3171825"/>
                    </a:xfrm>
                    <a:prstGeom prst="rect">
                      <a:avLst/>
                    </a:prstGeom>
                  </pic:spPr>
                </pic:pic>
              </a:graphicData>
            </a:graphic>
          </wp:anchor>
        </w:drawing>
      </w:r>
      <w:r>
        <w:rPr>
          <w:rStyle w:val="Style12"/>
          <w:rFonts w:eastAsia="Times New Roman" w:cs="Times New Roman"/>
          <w:iCs w:val="false"/>
          <w:color w:val="111111"/>
          <w:sz w:val="28"/>
          <w:szCs w:val="28"/>
          <w:shd w:fill="FFFFFF" w:val="clear"/>
          <w:lang w:val="ru-RU"/>
        </w:rPr>
        <w:t xml:space="preserve">Рисунок 6 — фрагмент кода, метод </w:t>
      </w:r>
      <w:r>
        <w:rPr>
          <w:rStyle w:val="Style12"/>
          <w:rFonts w:eastAsia="Times New Roman" w:cs="Times New Roman"/>
          <w:iCs w:val="false"/>
          <w:color w:val="111111"/>
          <w:sz w:val="28"/>
          <w:szCs w:val="28"/>
          <w:shd w:fill="FFFFFF" w:val="clear"/>
          <w:lang w:val="en-US"/>
        </w:rPr>
        <w:t>k-</w:t>
      </w:r>
      <w:r>
        <w:rPr>
          <w:rStyle w:val="Style12"/>
          <w:rFonts w:eastAsia="Times New Roman" w:cs="Times New Roman"/>
          <w:iCs w:val="false"/>
          <w:color w:val="111111"/>
          <w:sz w:val="28"/>
          <w:szCs w:val="28"/>
          <w:shd w:fill="FFFFFF" w:val="clear"/>
          <w:lang w:val="ru-RU"/>
        </w:rPr>
        <w:t>ближайших соседей</w:t>
      </w:r>
    </w:p>
    <w:p>
      <w:pPr>
        <w:pStyle w:val="NoSpacing"/>
        <w:spacing w:lineRule="auto" w:line="360"/>
        <w:jc w:val="both"/>
        <w:rPr>
          <w:b/>
          <w:b/>
        </w:rPr>
      </w:pPr>
      <w:r>
        <w:rPr>
          <w:rStyle w:val="Style12"/>
          <w:b w:val="false"/>
          <w:bCs w:val="false"/>
        </w:rPr>
        <w:t xml:space="preserve">В качестве метрики качества модели использовалась </w:t>
      </w:r>
      <w:r>
        <w:rPr>
          <w:rStyle w:val="Style12"/>
          <w:b/>
          <w:bCs/>
        </w:rPr>
        <w:t>MSE (Mean Squared Error)</w:t>
      </w:r>
      <w:r>
        <w:rPr>
          <w:rStyle w:val="Style12"/>
          <w:b w:val="false"/>
          <w:bCs w:val="false"/>
        </w:rPr>
        <w:t xml:space="preserve"> или средняя квадратичная ошибка. Она принимает значениях в тех же единицах, что и целевая переменная. Чем ближе к нулю MSE, тем лучше работают предсказательные качества модели.</w:t>
      </w:r>
      <w:r>
        <w:br w:type="page"/>
      </w:r>
    </w:p>
    <w:p>
      <w:pPr>
        <w:pStyle w:val="Normal"/>
        <w:spacing w:lineRule="auto" w:line="240"/>
        <w:ind w:firstLine="709"/>
        <w:jc w:val="both"/>
        <w:rPr>
          <w:rStyle w:val="Style12"/>
          <w:b/>
          <w:b/>
        </w:rPr>
      </w:pPr>
      <w:r>
        <w:rPr>
          <w:rStyle w:val="Style12"/>
          <w:b/>
        </w:rPr>
        <w:t>1.3.</w:t>
        <w:tab/>
        <w:t>Разведочный анализ данных</w:t>
      </w:r>
    </w:p>
    <w:p>
      <w:pPr>
        <w:pStyle w:val="Normal"/>
        <w:spacing w:lineRule="auto" w:line="240"/>
        <w:ind w:firstLine="709"/>
        <w:jc w:val="both"/>
        <w:rPr>
          <w:rFonts w:ascii="Times New Roman" w:hAnsi="Times New Roman" w:cs="Times New Roman"/>
          <w:b/>
          <w:b/>
          <w:sz w:val="28"/>
          <w:szCs w:val="28"/>
        </w:rPr>
      </w:pPr>
      <w:r>
        <w:rPr>
          <w:rFonts w:cs="Times New Roman" w:ascii="Times New Roman" w:hAnsi="Times New Roman"/>
          <w:b/>
          <w:sz w:val="28"/>
          <w:szCs w:val="28"/>
        </w:rPr>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Разведочный анализ (Exploratory Data Analysis) — это процесс анализа данных, способствующий выдвижению гипотез, когда отсутсвтует представление о связи между переменными или оно недостаточно. Важно отметить, что разведочный анализ— это не набор готовых методов анализа, а философия того, как следует анализировать данные, что искать и как интерпретировать.</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В разведочном анализе часто используется статистическая графика — графическая техника, используемая для визуализации количественных данных.</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Результаты разведочного анализа не используются для выработки управленческих решений. Их назначение — помощь в разработке наилучшей стратегии углубленного анализа, выдвижение гипотез, уточнение особенностей применения тех или иных математических методов и моделей. Без разведочного анализа углубленный анализ данных будет производиться практически «вслепую».</w:t>
      </w:r>
    </w:p>
    <w:p>
      <w:pPr>
        <w:pStyle w:val="NoSpacing"/>
        <w:spacing w:lineRule="auto" w:line="360"/>
        <w:jc w:val="both"/>
        <w:rPr>
          <w:rFonts w:ascii="Times New Roman" w:hAnsi="Times New Roman" w:cs="Times New Roman"/>
          <w:sz w:val="28"/>
          <w:szCs w:val="28"/>
        </w:rPr>
      </w:pPr>
      <w:r>
        <w:rPr>
          <w:rFonts w:cs="Times New Roman" w:ascii="Times New Roman" w:hAnsi="Times New Roman"/>
          <w:sz w:val="28"/>
          <w:szCs w:val="28"/>
        </w:rPr>
        <w:t>Это</w:t>
      </w:r>
      <w:r>
        <w:rPr>
          <w:rFonts w:cs="Times New Roman" w:ascii="Times New Roman" w:hAnsi="Times New Roman"/>
          <w:sz w:val="28"/>
          <w:szCs w:val="28"/>
          <w:lang w:val="ru-RU"/>
        </w:rPr>
        <w:t xml:space="preserve"> </w:t>
      </w:r>
      <w:r>
        <w:rPr>
          <w:rFonts w:cs="Times New Roman" w:ascii="Times New Roman" w:hAnsi="Times New Roman"/>
          <w:sz w:val="28"/>
          <w:szCs w:val="28"/>
        </w:rPr>
        <w:t>необходимо</w:t>
      </w:r>
      <w:r>
        <w:rPr>
          <w:rFonts w:cs="Times New Roman" w:ascii="Times New Roman" w:hAnsi="Times New Roman"/>
          <w:sz w:val="28"/>
          <w:szCs w:val="28"/>
          <w:lang w:val="ru-RU"/>
        </w:rPr>
        <w:t xml:space="preserve"> </w:t>
      </w:r>
      <w:r>
        <w:rPr>
          <w:rFonts w:cs="Times New Roman" w:ascii="Times New Roman" w:hAnsi="Times New Roman"/>
          <w:sz w:val="28"/>
          <w:szCs w:val="28"/>
        </w:rPr>
        <w:t>для</w:t>
      </w:r>
      <w:r>
        <w:rPr>
          <w:rFonts w:cs="Times New Roman" w:ascii="Times New Roman" w:hAnsi="Times New Roman"/>
          <w:sz w:val="28"/>
          <w:szCs w:val="28"/>
          <w:lang w:val="ru-RU"/>
        </w:rPr>
        <w:t xml:space="preserve"> </w:t>
      </w:r>
      <w:r>
        <w:rPr>
          <w:rFonts w:cs="Times New Roman" w:ascii="Times New Roman" w:hAnsi="Times New Roman"/>
          <w:sz w:val="28"/>
          <w:szCs w:val="28"/>
        </w:rPr>
        <w:t>того,</w:t>
      </w:r>
      <w:r>
        <w:rPr>
          <w:rFonts w:cs="Times New Roman" w:ascii="Times New Roman" w:hAnsi="Times New Roman"/>
          <w:sz w:val="28"/>
          <w:szCs w:val="28"/>
          <w:lang w:val="ru-RU"/>
        </w:rPr>
        <w:t xml:space="preserve"> </w:t>
      </w:r>
      <w:r>
        <w:rPr>
          <w:rFonts w:cs="Times New Roman" w:ascii="Times New Roman" w:hAnsi="Times New Roman"/>
          <w:sz w:val="28"/>
          <w:szCs w:val="28"/>
        </w:rPr>
        <w:t>чтобы:</w:t>
      </w:r>
    </w:p>
    <w:p>
      <w:pPr>
        <w:pStyle w:val="NoSpacing"/>
        <w:numPr>
          <w:ilvl w:val="0"/>
          <w:numId w:val="3"/>
        </w:numPr>
        <w:spacing w:lineRule="auto" w:line="360"/>
        <w:jc w:val="both"/>
        <w:rPr/>
      </w:pPr>
      <w:r>
        <w:rPr>
          <w:rFonts w:cs="Times New Roman" w:ascii="Times New Roman" w:hAnsi="Times New Roman"/>
          <w:sz w:val="28"/>
          <w:szCs w:val="28"/>
        </w:rPr>
        <w:t>максимизировать понимание набора данных;</w:t>
      </w:r>
    </w:p>
    <w:p>
      <w:pPr>
        <w:pStyle w:val="NoSpacing"/>
        <w:numPr>
          <w:ilvl w:val="0"/>
          <w:numId w:val="3"/>
        </w:numPr>
        <w:spacing w:lineRule="auto" w:line="360"/>
        <w:jc w:val="both"/>
        <w:rPr/>
      </w:pPr>
      <w:r>
        <w:rPr>
          <w:rFonts w:cs="Times New Roman" w:ascii="Times New Roman" w:hAnsi="Times New Roman"/>
          <w:sz w:val="28"/>
          <w:szCs w:val="28"/>
        </w:rPr>
        <w:t>выявить базовую структуру;</w:t>
      </w:r>
    </w:p>
    <w:p>
      <w:pPr>
        <w:pStyle w:val="NoSpacing"/>
        <w:numPr>
          <w:ilvl w:val="0"/>
          <w:numId w:val="3"/>
        </w:numPr>
        <w:spacing w:lineRule="auto" w:line="360"/>
        <w:jc w:val="both"/>
        <w:rPr/>
      </w:pPr>
      <w:r>
        <w:rPr>
          <w:rFonts w:cs="Times New Roman" w:ascii="Times New Roman" w:hAnsi="Times New Roman"/>
          <w:sz w:val="28"/>
          <w:szCs w:val="28"/>
        </w:rPr>
        <w:t>извлечь важные переменные;</w:t>
      </w:r>
    </w:p>
    <w:p>
      <w:pPr>
        <w:pStyle w:val="NoSpacing"/>
        <w:numPr>
          <w:ilvl w:val="0"/>
          <w:numId w:val="3"/>
        </w:numPr>
        <w:spacing w:lineRule="auto" w:line="360"/>
        <w:jc w:val="both"/>
        <w:rPr/>
      </w:pPr>
      <w:r>
        <w:rPr>
          <w:rFonts w:cs="Times New Roman" w:ascii="Times New Roman" w:hAnsi="Times New Roman"/>
          <w:sz w:val="28"/>
          <w:szCs w:val="28"/>
        </w:rPr>
        <w:t>выявить выбросы и аномалии;</w:t>
      </w:r>
    </w:p>
    <w:p>
      <w:pPr>
        <w:pStyle w:val="NoSpacing"/>
        <w:numPr>
          <w:ilvl w:val="0"/>
          <w:numId w:val="3"/>
        </w:numPr>
        <w:spacing w:lineRule="auto" w:line="360"/>
        <w:jc w:val="both"/>
        <w:rPr/>
      </w:pPr>
      <w:r>
        <w:rPr>
          <w:rFonts w:cs="Times New Roman" w:ascii="Times New Roman" w:hAnsi="Times New Roman"/>
          <w:sz w:val="28"/>
          <w:szCs w:val="28"/>
        </w:rPr>
        <w:t>проверить исходные предположения;</w:t>
      </w:r>
    </w:p>
    <w:p>
      <w:pPr>
        <w:pStyle w:val="NoSpacing"/>
        <w:numPr>
          <w:ilvl w:val="0"/>
          <w:numId w:val="3"/>
        </w:numPr>
        <w:spacing w:lineRule="auto" w:line="360"/>
        <w:jc w:val="both"/>
        <w:rPr/>
      </w:pPr>
      <w:r>
        <w:rPr>
          <w:rFonts w:cs="Times New Roman" w:ascii="Times New Roman" w:hAnsi="Times New Roman"/>
          <w:sz w:val="28"/>
          <w:szCs w:val="28"/>
        </w:rPr>
        <w:t>разработать скупые модели;</w:t>
      </w:r>
    </w:p>
    <w:p>
      <w:pPr>
        <w:pStyle w:val="NoSpacing"/>
        <w:numPr>
          <w:ilvl w:val="0"/>
          <w:numId w:val="3"/>
        </w:numPr>
        <w:spacing w:lineRule="auto" w:line="360"/>
        <w:jc w:val="both"/>
        <w:rPr>
          <w:rFonts w:ascii="Times New Roman" w:hAnsi="Times New Roman" w:cs="Times New Roman"/>
          <w:sz w:val="28"/>
          <w:szCs w:val="28"/>
        </w:rPr>
      </w:pPr>
      <w:r>
        <w:rPr>
          <w:rFonts w:cs="Times New Roman" w:ascii="Times New Roman" w:hAnsi="Times New Roman"/>
          <w:sz w:val="28"/>
          <w:szCs w:val="28"/>
        </w:rPr>
        <w:t>определять оптимальные параметры.</w:t>
      </w:r>
    </w:p>
    <w:p>
      <w:pPr>
        <w:pStyle w:val="NoSpacing"/>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Причина сильной зависимости в графике заключается в том, что основная роль разведочного анализа — открывать глаза, а графика дает аналитикам возможность заставлять данные раскрывать свои структурные секреты и быть всегда готовыми получить новое, часто непредвиденное, понимание данных. В сочетании с естественными возможностями распознавания образов, которыми все мы обладаем, графика открывает большие шансы для этого.</w:t>
      </w:r>
    </w:p>
    <w:p>
      <w:pPr>
        <w:pStyle w:val="NoSpacing"/>
        <w:spacing w:lineRule="auto" w:line="360"/>
        <w:jc w:val="both"/>
        <w:rPr>
          <w:rFonts w:ascii="Times New Roman" w:hAnsi="Times New Roman" w:cs="Times New Roman"/>
          <w:sz w:val="28"/>
          <w:szCs w:val="28"/>
        </w:rPr>
      </w:pPr>
      <w:r>
        <w:rPr>
          <w:rFonts w:cs="Times New Roman" w:ascii="Times New Roman" w:hAnsi="Times New Roman"/>
          <w:sz w:val="28"/>
          <w:szCs w:val="28"/>
        </w:rPr>
        <w:t>Можно назвать следующие распространенные методы использования графики в разведочном анализе:</w:t>
      </w:r>
    </w:p>
    <w:p>
      <w:pPr>
        <w:pStyle w:val="NoSpacing"/>
        <w:numPr>
          <w:ilvl w:val="0"/>
          <w:numId w:val="6"/>
        </w:numPr>
        <w:spacing w:lineRule="auto" w:line="360"/>
        <w:jc w:val="both"/>
        <w:rPr/>
      </w:pPr>
      <w:r>
        <w:rPr>
          <w:rFonts w:cs="Times New Roman" w:ascii="Times New Roman" w:hAnsi="Times New Roman"/>
          <w:sz w:val="28"/>
          <w:szCs w:val="28"/>
        </w:rPr>
        <w:t>предоставление необработанных данных с помощью гистограмм, диаграмм рассеяния, вероятностных графиков;</w:t>
      </w:r>
    </w:p>
    <w:p>
      <w:pPr>
        <w:pStyle w:val="NoSpacing"/>
        <w:numPr>
          <w:ilvl w:val="0"/>
          <w:numId w:val="6"/>
        </w:numPr>
        <w:spacing w:lineRule="auto" w:line="360"/>
        <w:jc w:val="both"/>
        <w:rPr>
          <w:rFonts w:ascii="Times New Roman" w:hAnsi="Times New Roman" w:cs="Times New Roman"/>
          <w:sz w:val="28"/>
          <w:szCs w:val="28"/>
        </w:rPr>
      </w:pPr>
      <w:r>
        <w:rPr>
          <w:rFonts w:cs="Times New Roman" w:ascii="Times New Roman" w:hAnsi="Times New Roman"/>
          <w:sz w:val="28"/>
          <w:szCs w:val="28"/>
        </w:rPr>
        <w:t>вычисление простых статистических данных: добавление линии среднего значения и стандартного отклонения; сопоставление нескольких графиков.</w:t>
      </w:r>
    </w:p>
    <w:p>
      <w:pPr>
        <w:pStyle w:val="NoSpacing"/>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К основным методам разведочного анализа относятся:</w:t>
      </w:r>
    </w:p>
    <w:p>
      <w:pPr>
        <w:pStyle w:val="NoSpacing"/>
        <w:numPr>
          <w:ilvl w:val="0"/>
          <w:numId w:val="11"/>
        </w:numPr>
        <w:spacing w:lineRule="auto" w:line="360"/>
        <w:jc w:val="both"/>
        <w:rPr/>
      </w:pPr>
      <w:r>
        <w:rPr>
          <w:rFonts w:cs="Times New Roman" w:ascii="Times New Roman" w:hAnsi="Times New Roman"/>
          <w:sz w:val="28"/>
          <w:szCs w:val="28"/>
        </w:rPr>
        <w:t>процедура анализа распределений переменных;</w:t>
      </w:r>
    </w:p>
    <w:p>
      <w:pPr>
        <w:pStyle w:val="NoSpacing"/>
        <w:numPr>
          <w:ilvl w:val="0"/>
          <w:numId w:val="11"/>
        </w:numPr>
        <w:spacing w:lineRule="auto" w:line="360"/>
        <w:jc w:val="both"/>
        <w:rPr/>
      </w:pPr>
      <w:hyperlink r:id="rId17">
        <w:r>
          <w:rPr>
            <w:rFonts w:cs="Times New Roman" w:ascii="Times New Roman" w:hAnsi="Times New Roman"/>
            <w:sz w:val="28"/>
            <w:szCs w:val="28"/>
          </w:rPr>
          <w:t>корреляционный анализ</w:t>
        </w:r>
      </w:hyperlink>
      <w:r>
        <w:rPr>
          <w:rFonts w:cs="Times New Roman" w:ascii="Times New Roman" w:hAnsi="Times New Roman"/>
          <w:sz w:val="28"/>
          <w:szCs w:val="28"/>
        </w:rPr>
        <w:t xml:space="preserve"> c целью поиска </w:t>
      </w:r>
      <w:hyperlink r:id="rId18">
        <w:r>
          <w:rPr>
            <w:rFonts w:cs="Times New Roman" w:ascii="Times New Roman" w:hAnsi="Times New Roman"/>
            <w:sz w:val="28"/>
            <w:szCs w:val="28"/>
          </w:rPr>
          <w:t>коэффициентов</w:t>
        </w:r>
      </w:hyperlink>
      <w:r>
        <w:rPr>
          <w:rFonts w:cs="Times New Roman" w:ascii="Times New Roman" w:hAnsi="Times New Roman"/>
          <w:sz w:val="28"/>
          <w:szCs w:val="28"/>
        </w:rPr>
        <w:t>, превосходящих по величине определенные пороговые значения;</w:t>
      </w:r>
    </w:p>
    <w:p>
      <w:pPr>
        <w:pStyle w:val="NoSpacing"/>
        <w:numPr>
          <w:ilvl w:val="0"/>
          <w:numId w:val="11"/>
        </w:numPr>
        <w:spacing w:lineRule="auto" w:line="360"/>
        <w:jc w:val="both"/>
        <w:rPr/>
      </w:pPr>
      <w:hyperlink r:id="rId19">
        <w:r>
          <w:rPr>
            <w:rFonts w:cs="Times New Roman" w:ascii="Times New Roman" w:hAnsi="Times New Roman"/>
            <w:sz w:val="28"/>
            <w:szCs w:val="28"/>
          </w:rPr>
          <w:t>факторный анализ</w:t>
        </w:r>
      </w:hyperlink>
      <w:r>
        <w:rPr>
          <w:rFonts w:cs="Times New Roman" w:ascii="Times New Roman" w:hAnsi="Times New Roman"/>
          <w:sz w:val="28"/>
          <w:szCs w:val="28"/>
        </w:rPr>
        <w:t>;</w:t>
      </w:r>
    </w:p>
    <w:p>
      <w:pPr>
        <w:pStyle w:val="NoSpacing"/>
        <w:numPr>
          <w:ilvl w:val="0"/>
          <w:numId w:val="11"/>
        </w:numPr>
        <w:spacing w:lineRule="auto" w:line="360"/>
        <w:jc w:val="both"/>
        <w:rPr/>
      </w:pPr>
      <w:hyperlink r:id="rId20">
        <w:r>
          <w:rPr>
            <w:rFonts w:cs="Times New Roman" w:ascii="Times New Roman" w:hAnsi="Times New Roman"/>
            <w:sz w:val="28"/>
            <w:szCs w:val="28"/>
          </w:rPr>
          <w:t>дискриминантный анализ</w:t>
        </w:r>
      </w:hyperlink>
      <w:r>
        <w:rPr>
          <w:rFonts w:cs="Times New Roman" w:ascii="Times New Roman" w:hAnsi="Times New Roman"/>
          <w:sz w:val="28"/>
          <w:szCs w:val="28"/>
        </w:rPr>
        <w:t xml:space="preserve">; </w:t>
      </w:r>
    </w:p>
    <w:p>
      <w:pPr>
        <w:pStyle w:val="NoSpacing"/>
        <w:numPr>
          <w:ilvl w:val="0"/>
          <w:numId w:val="11"/>
        </w:numPr>
        <w:spacing w:lineRule="auto" w:line="360"/>
        <w:jc w:val="both"/>
        <w:rPr/>
      </w:pPr>
      <w:r>
        <w:rPr>
          <w:rFonts w:cs="Times New Roman" w:ascii="Times New Roman" w:hAnsi="Times New Roman"/>
          <w:sz w:val="28"/>
          <w:szCs w:val="28"/>
        </w:rPr>
        <w:t>многомерное шкалирование;</w:t>
      </w:r>
    </w:p>
    <w:p>
      <w:pPr>
        <w:pStyle w:val="NoSpacing"/>
        <w:numPr>
          <w:ilvl w:val="0"/>
          <w:numId w:val="11"/>
        </w:numPr>
        <w:spacing w:lineRule="auto" w:line="360"/>
        <w:jc w:val="both"/>
        <w:rPr>
          <w:rFonts w:ascii="Times New Roman" w:hAnsi="Times New Roman" w:cs="Times New Roman"/>
          <w:sz w:val="28"/>
          <w:szCs w:val="28"/>
        </w:rPr>
      </w:pPr>
      <w:r>
        <w:rPr>
          <w:rFonts w:cs="Times New Roman" w:ascii="Times New Roman" w:hAnsi="Times New Roman"/>
          <w:sz w:val="28"/>
          <w:szCs w:val="28"/>
        </w:rPr>
        <w:t>визуальный анализ.</w:t>
      </w:r>
    </w:p>
    <w:p>
      <w:pPr>
        <w:pStyle w:val="NoSpacing"/>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 xml:space="preserve">Корреляционный анализ (Correlation analysis) — это совокупность методов обработки данных с целью обнаружения статистической взаимосвязи между случайными величинами или </w:t>
      </w:r>
      <w:hyperlink r:id="rId21">
        <w:r>
          <w:rPr>
            <w:rFonts w:cs="Times New Roman" w:ascii="Times New Roman" w:hAnsi="Times New Roman"/>
            <w:sz w:val="28"/>
            <w:szCs w:val="28"/>
          </w:rPr>
          <w:t>признаками</w:t>
        </w:r>
      </w:hyperlink>
      <w:r>
        <w:rPr>
          <w:rFonts w:cs="Times New Roman" w:ascii="Times New Roman" w:hAnsi="Times New Roman"/>
          <w:sz w:val="28"/>
          <w:szCs w:val="28"/>
        </w:rPr>
        <w:t xml:space="preserve">. Впервые элементы корреляционного анализа в научных исследованиях начал применять французский палеонтолог </w:t>
      </w:r>
      <w:hyperlink r:id="rId22" w:tgtFrame="_blank">
        <w:r>
          <w:rPr>
            <w:rFonts w:cs="Times New Roman" w:ascii="Times New Roman" w:hAnsi="Times New Roman"/>
            <w:sz w:val="28"/>
            <w:szCs w:val="28"/>
          </w:rPr>
          <w:t>Жорж Кювье</w:t>
        </w:r>
      </w:hyperlink>
      <w:r>
        <w:rPr>
          <w:rFonts w:cs="Times New Roman" w:ascii="Times New Roman" w:hAnsi="Times New Roman"/>
          <w:sz w:val="28"/>
          <w:szCs w:val="28"/>
        </w:rPr>
        <w:t xml:space="preserve">, который и ввел в научный обиход термин «корреляция». Значительный вклад в развитие теории корреляционного анализ внесли </w:t>
      </w:r>
      <w:hyperlink r:id="rId23" w:tgtFrame="_blank">
        <w:r>
          <w:rPr>
            <w:rFonts w:cs="Times New Roman" w:ascii="Times New Roman" w:hAnsi="Times New Roman"/>
            <w:sz w:val="28"/>
            <w:szCs w:val="28"/>
          </w:rPr>
          <w:t>Френсис Гальтон</w:t>
        </w:r>
      </w:hyperlink>
      <w:r>
        <w:rPr>
          <w:rFonts w:cs="Times New Roman" w:ascii="Times New Roman" w:hAnsi="Times New Roman"/>
          <w:sz w:val="28"/>
          <w:szCs w:val="28"/>
        </w:rPr>
        <w:t xml:space="preserve">, </w:t>
      </w:r>
      <w:hyperlink r:id="rId24" w:tgtFrame="_blank">
        <w:r>
          <w:rPr>
            <w:rFonts w:cs="Times New Roman" w:ascii="Times New Roman" w:hAnsi="Times New Roman"/>
            <w:sz w:val="28"/>
            <w:szCs w:val="28"/>
          </w:rPr>
          <w:t>Карл Пирсон</w:t>
        </w:r>
      </w:hyperlink>
      <w:r>
        <w:rPr>
          <w:rFonts w:cs="Times New Roman" w:ascii="Times New Roman" w:hAnsi="Times New Roman"/>
          <w:sz w:val="28"/>
          <w:szCs w:val="28"/>
        </w:rPr>
        <w:t xml:space="preserve">, </w:t>
      </w:r>
      <w:hyperlink r:id="rId25" w:tgtFrame="_blank">
        <w:r>
          <w:rPr>
            <w:rFonts w:cs="Times New Roman" w:ascii="Times New Roman" w:hAnsi="Times New Roman"/>
            <w:sz w:val="28"/>
            <w:szCs w:val="28"/>
          </w:rPr>
          <w:t>Чарльз Спирмен</w:t>
        </w:r>
      </w:hyperlink>
      <w:r>
        <w:rPr>
          <w:rFonts w:cs="Times New Roman" w:ascii="Times New Roman" w:hAnsi="Times New Roman"/>
          <w:sz w:val="28"/>
          <w:szCs w:val="28"/>
        </w:rPr>
        <w:t xml:space="preserve">, </w:t>
      </w:r>
      <w:hyperlink r:id="rId26" w:tgtFrame="_blank">
        <w:r>
          <w:rPr>
            <w:rFonts w:cs="Times New Roman" w:ascii="Times New Roman" w:hAnsi="Times New Roman"/>
            <w:sz w:val="28"/>
            <w:szCs w:val="28"/>
          </w:rPr>
          <w:t>Морис Кендалл</w:t>
        </w:r>
      </w:hyperlink>
      <w:r>
        <w:rPr>
          <w:rFonts w:cs="Times New Roman" w:ascii="Times New Roman" w:hAnsi="Times New Roman"/>
          <w:sz w:val="28"/>
          <w:szCs w:val="28"/>
        </w:rPr>
        <w:t xml:space="preserve"> и другие.</w:t>
      </w:r>
    </w:p>
    <w:p>
      <w:pPr>
        <w:pStyle w:val="NoSpacing"/>
        <w:spacing w:lineRule="auto" w:line="360"/>
        <w:jc w:val="both"/>
        <w:rPr>
          <w:rFonts w:ascii="Times New Roman" w:hAnsi="Times New Roman" w:cs="Times New Roman"/>
          <w:sz w:val="28"/>
          <w:szCs w:val="28"/>
        </w:rPr>
      </w:pPr>
      <w:r>
        <w:rPr>
          <w:rFonts w:cs="Times New Roman" w:ascii="Times New Roman" w:hAnsi="Times New Roman"/>
          <w:sz w:val="28"/>
          <w:szCs w:val="28"/>
        </w:rPr>
        <w:t>Корреляционный анализ для двух случайных величин заключает в себе:</w:t>
      </w:r>
    </w:p>
    <w:p>
      <w:pPr>
        <w:pStyle w:val="NoSpacing"/>
        <w:numPr>
          <w:ilvl w:val="0"/>
          <w:numId w:val="7"/>
        </w:numPr>
        <w:spacing w:lineRule="auto" w:line="360"/>
        <w:jc w:val="both"/>
        <w:rPr/>
      </w:pPr>
      <w:r>
        <w:rPr>
          <w:rFonts w:cs="Times New Roman" w:ascii="Times New Roman" w:hAnsi="Times New Roman"/>
          <w:sz w:val="28"/>
          <w:szCs w:val="28"/>
        </w:rPr>
        <w:t>построение корреляционного поля и составление корреляционной таблицы;</w:t>
      </w:r>
    </w:p>
    <w:p>
      <w:pPr>
        <w:pStyle w:val="NoSpacing"/>
        <w:numPr>
          <w:ilvl w:val="0"/>
          <w:numId w:val="7"/>
        </w:numPr>
        <w:spacing w:lineRule="auto" w:line="360"/>
        <w:jc w:val="both"/>
        <w:rPr/>
      </w:pPr>
      <w:r>
        <w:rPr>
          <w:rFonts w:cs="Times New Roman" w:ascii="Times New Roman" w:hAnsi="Times New Roman"/>
          <w:sz w:val="28"/>
          <w:szCs w:val="28"/>
        </w:rPr>
        <w:t>вычисление в</w:t>
      </w:r>
      <w:r>
        <w:rPr>
          <w:rFonts w:cs="Times New Roman" w:ascii="Times New Roman" w:hAnsi="Times New Roman"/>
          <w:color w:val="000000"/>
          <w:sz w:val="28"/>
          <w:szCs w:val="28"/>
          <w:shd w:fill="auto" w:val="clear"/>
        </w:rPr>
        <w:t xml:space="preserve">ыборочных </w:t>
      </w:r>
      <w:hyperlink r:id="rId27">
        <w:r>
          <w:rPr>
            <w:rFonts w:cs="Times New Roman" w:ascii="Times New Roman" w:hAnsi="Times New Roman"/>
            <w:color w:val="000000"/>
            <w:sz w:val="28"/>
            <w:szCs w:val="28"/>
            <w:shd w:fill="auto" w:val="clear"/>
          </w:rPr>
          <w:t>коэффициентов корреляции</w:t>
        </w:r>
      </w:hyperlink>
      <w:r>
        <w:rPr>
          <w:rFonts w:cs="Times New Roman" w:ascii="Times New Roman" w:hAnsi="Times New Roman"/>
          <w:color w:val="000000"/>
          <w:sz w:val="28"/>
          <w:szCs w:val="28"/>
          <w:shd w:fill="auto" w:val="clear"/>
        </w:rPr>
        <w:t xml:space="preserve"> и корреляционных отношений;</w:t>
      </w:r>
    </w:p>
    <w:p>
      <w:pPr>
        <w:pStyle w:val="NoSpacing"/>
        <w:numPr>
          <w:ilvl w:val="0"/>
          <w:numId w:val="7"/>
        </w:numPr>
        <w:spacing w:lineRule="auto" w:line="360"/>
        <w:jc w:val="both"/>
        <w:rPr/>
      </w:pPr>
      <w:r>
        <w:rPr>
          <w:rFonts w:cs="Times New Roman" w:ascii="Times New Roman" w:hAnsi="Times New Roman"/>
          <w:color w:val="000000"/>
          <w:sz w:val="28"/>
          <w:szCs w:val="28"/>
          <w:shd w:fill="auto" w:val="clear"/>
        </w:rPr>
        <w:t xml:space="preserve">проверка статистической </w:t>
      </w:r>
      <w:hyperlink r:id="rId28">
        <w:r>
          <w:rPr>
            <w:rFonts w:cs="Times New Roman" w:ascii="Times New Roman" w:hAnsi="Times New Roman"/>
            <w:color w:val="000000"/>
            <w:sz w:val="28"/>
            <w:szCs w:val="28"/>
            <w:shd w:fill="auto" w:val="clear"/>
          </w:rPr>
          <w:t>гипотезы</w:t>
        </w:r>
      </w:hyperlink>
      <w:r>
        <w:rPr>
          <w:rFonts w:cs="Times New Roman" w:ascii="Times New Roman" w:hAnsi="Times New Roman"/>
          <w:color w:val="000000"/>
          <w:sz w:val="28"/>
          <w:szCs w:val="28"/>
          <w:shd w:fill="auto" w:val="clear"/>
        </w:rPr>
        <w:t xml:space="preserve"> значимости связи.</w:t>
      </w:r>
    </w:p>
    <w:p>
      <w:pPr>
        <w:pStyle w:val="NoSpacing"/>
        <w:spacing w:lineRule="auto" w:line="360"/>
        <w:jc w:val="both"/>
        <w:rPr>
          <w:rFonts w:ascii="Times New Roman" w:hAnsi="Times New Roman" w:cs="Times New Roman"/>
          <w:sz w:val="28"/>
          <w:szCs w:val="28"/>
        </w:rPr>
      </w:pPr>
      <w:r>
        <w:rPr>
          <w:rFonts w:cs="Times New Roman" w:ascii="Times New Roman" w:hAnsi="Times New Roman"/>
          <w:color w:val="000000"/>
          <w:sz w:val="28"/>
          <w:szCs w:val="28"/>
          <w:shd w:fill="auto" w:val="clear"/>
        </w:rPr>
        <w:t xml:space="preserve">Методами корреляционного анализа решаются следующие </w:t>
      </w:r>
      <w:r>
        <w:rPr>
          <w:rFonts w:cs="Times New Roman" w:ascii="Times New Roman" w:hAnsi="Times New Roman"/>
          <w:sz w:val="28"/>
          <w:szCs w:val="28"/>
        </w:rPr>
        <w:t>задачи:</w:t>
      </w:r>
    </w:p>
    <w:p>
      <w:pPr>
        <w:pStyle w:val="NoSpacing"/>
        <w:numPr>
          <w:ilvl w:val="0"/>
          <w:numId w:val="8"/>
        </w:numPr>
        <w:spacing w:lineRule="auto" w:line="360"/>
        <w:jc w:val="both"/>
        <w:rPr/>
      </w:pPr>
      <w:r>
        <w:rPr>
          <w:rFonts w:cs="Times New Roman" w:ascii="Times New Roman" w:hAnsi="Times New Roman"/>
          <w:sz w:val="28"/>
          <w:szCs w:val="28"/>
        </w:rPr>
        <w:t>Взаимосвязь. Установление наличия зависимости между двумя признаками и определение ее силы.</w:t>
      </w:r>
    </w:p>
    <w:p>
      <w:pPr>
        <w:pStyle w:val="NoSpacing"/>
        <w:numPr>
          <w:ilvl w:val="0"/>
          <w:numId w:val="8"/>
        </w:numPr>
        <w:spacing w:lineRule="auto" w:line="360"/>
        <w:jc w:val="both"/>
        <w:rPr/>
      </w:pPr>
      <w:r>
        <w:rPr>
          <w:rFonts w:cs="Times New Roman" w:ascii="Times New Roman" w:hAnsi="Times New Roman"/>
          <w:sz w:val="28"/>
          <w:szCs w:val="28"/>
        </w:rPr>
        <w:t>Прогнозирование. Предсказание поведения одного признака на основе изменения другого, коррелирующего с первым.</w:t>
      </w:r>
    </w:p>
    <w:p>
      <w:pPr>
        <w:pStyle w:val="NoSpacing"/>
        <w:numPr>
          <w:ilvl w:val="0"/>
          <w:numId w:val="8"/>
        </w:numPr>
        <w:spacing w:lineRule="auto" w:line="360"/>
        <w:jc w:val="both"/>
        <w:rPr>
          <w:rFonts w:ascii="Times New Roman" w:hAnsi="Times New Roman" w:cs="Times New Roman"/>
          <w:sz w:val="28"/>
          <w:szCs w:val="28"/>
        </w:rPr>
      </w:pPr>
      <w:r>
        <w:rPr>
          <w:rFonts w:cs="Times New Roman" w:ascii="Times New Roman" w:hAnsi="Times New Roman"/>
          <w:sz w:val="28"/>
          <w:szCs w:val="28"/>
        </w:rPr>
        <w:t>Отбор переменных. Корреляционный анализ позволяет производить выбор набора входных переменных для аналитической модели, в наименьшей степени коррелирующих между собой и в наибольшей степени коррелирующих с </w:t>
      </w:r>
      <w:hyperlink r:id="rId29">
        <w:r>
          <w:rPr>
            <w:rFonts w:cs="Times New Roman" w:ascii="Times New Roman" w:hAnsi="Times New Roman"/>
            <w:sz w:val="28"/>
            <w:szCs w:val="28"/>
          </w:rPr>
          <w:t>выходной переменной</w:t>
        </w:r>
      </w:hyperlink>
      <w:r>
        <w:rPr>
          <w:rFonts w:cs="Times New Roman" w:ascii="Times New Roman" w:hAnsi="Times New Roman"/>
          <w:sz w:val="28"/>
          <w:szCs w:val="28"/>
        </w:rPr>
        <w:t>. Это позволяет сделать работу аналитических моделей более точной и устойчивой.</w:t>
      </w:r>
    </w:p>
    <w:p>
      <w:pPr>
        <w:pStyle w:val="NoSpacing"/>
        <w:widowControl/>
        <w:suppressAutoHyphens w:val="true"/>
        <w:bidi w:val="0"/>
        <w:spacing w:lineRule="auto" w:line="360" w:before="0" w:after="0"/>
        <w:ind w:left="0" w:right="0" w:firstLine="737"/>
        <w:jc w:val="both"/>
        <w:rPr>
          <w:rFonts w:ascii="Times New Roman" w:hAnsi="Times New Roman" w:cs="Times New Roman"/>
          <w:sz w:val="28"/>
          <w:szCs w:val="28"/>
        </w:rPr>
      </w:pPr>
      <w:r>
        <w:rPr>
          <w:rFonts w:cs="Times New Roman" w:ascii="Times New Roman" w:hAnsi="Times New Roman"/>
          <w:sz w:val="28"/>
          <w:szCs w:val="28"/>
        </w:rPr>
        <w:t>Сила корреляционной связи между двумя переменными характеризуется с помощью коэффициента корреляции.</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Конкретный вид (линейная, экспоненциальная и т.д.) корреляционной связи и ее параметры устанавливается в рамках </w:t>
      </w:r>
      <w:hyperlink r:id="rId30">
        <w:r>
          <w:rPr>
            <w:rFonts w:cs="Times New Roman" w:ascii="Times New Roman" w:hAnsi="Times New Roman"/>
            <w:sz w:val="28"/>
            <w:szCs w:val="28"/>
          </w:rPr>
          <w:t>регрессионного анализа</w:t>
        </w:r>
      </w:hyperlink>
      <w:r>
        <w:rPr>
          <w:rFonts w:cs="Times New Roman" w:ascii="Times New Roman" w:hAnsi="Times New Roman"/>
          <w:sz w:val="28"/>
          <w:szCs w:val="28"/>
        </w:rPr>
        <w:t>.</w:t>
      </w:r>
    </w:p>
    <w:p>
      <w:pPr>
        <w:pStyle w:val="NoSpacing"/>
        <w:spacing w:lineRule="auto" w:line="360"/>
        <w:ind w:firstLine="708"/>
        <w:jc w:val="both"/>
        <w:rPr/>
      </w:pPr>
      <w:r>
        <w:rPr>
          <w:rFonts w:cs="Times New Roman" w:ascii="Times New Roman" w:hAnsi="Times New Roman"/>
          <w:b w:val="false"/>
          <w:bCs w:val="false"/>
          <w:sz w:val="28"/>
          <w:szCs w:val="28"/>
        </w:rPr>
        <w:t>Факторный анализ (Factorial analysis) — н</w:t>
      </w:r>
      <w:r>
        <w:rPr>
          <w:rFonts w:cs="Times New Roman" w:ascii="Times New Roman" w:hAnsi="Times New Roman"/>
          <w:sz w:val="28"/>
          <w:szCs w:val="28"/>
        </w:rPr>
        <w:t xml:space="preserve">аправление </w:t>
      </w:r>
      <w:hyperlink r:id="rId31">
        <w:r>
          <w:rPr>
            <w:rFonts w:cs="Times New Roman" w:ascii="Times New Roman" w:hAnsi="Times New Roman"/>
            <w:sz w:val="28"/>
            <w:szCs w:val="28"/>
          </w:rPr>
          <w:t>математической статистики</w:t>
        </w:r>
      </w:hyperlink>
      <w:r>
        <w:rPr>
          <w:rFonts w:cs="Times New Roman" w:ascii="Times New Roman" w:hAnsi="Times New Roman"/>
          <w:sz w:val="28"/>
          <w:szCs w:val="28"/>
        </w:rPr>
        <w:t xml:space="preserve">, раздел многомерного статистического анализа, объединяющий вычислительные методы, которые в ряде случаев позволяют получить компактное описание исследуемых явлений на основе обработки больших массивов информации. Основные идеи факторного анализа были заложены английским психологом и антропологом </w:t>
      </w:r>
      <w:hyperlink r:id="rId32" w:tgtFrame="_blank">
        <w:r>
          <w:rPr>
            <w:rFonts w:cs="Times New Roman" w:ascii="Times New Roman" w:hAnsi="Times New Roman"/>
            <w:sz w:val="28"/>
            <w:szCs w:val="28"/>
          </w:rPr>
          <w:t>Фрэнсисом Гальтоном</w:t>
        </w:r>
      </w:hyperlink>
      <w:r>
        <w:rPr>
          <w:rFonts w:cs="Times New Roman" w:ascii="Times New Roman" w:hAnsi="Times New Roman"/>
          <w:sz w:val="28"/>
          <w:szCs w:val="28"/>
        </w:rPr>
        <w:t xml:space="preserve"> во второй половине </w:t>
      </w:r>
      <w:r>
        <w:rPr>
          <w:rFonts w:cs="Times New Roman" w:ascii="Times New Roman" w:hAnsi="Times New Roman"/>
          <w:sz w:val="28"/>
          <w:szCs w:val="28"/>
          <w:lang w:val="en-US"/>
        </w:rPr>
        <w:t>XIX</w:t>
      </w:r>
      <w:r>
        <w:rPr>
          <w:rFonts w:cs="Times New Roman" w:ascii="Times New Roman" w:hAnsi="Times New Roman"/>
          <w:sz w:val="28"/>
          <w:szCs w:val="28"/>
        </w:rPr>
        <w:t xml:space="preserve"> в.</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От других средств подобного «сжатия информации» (например, распространенных методов статистической группировки объектов) факторный анализ отличается тем, что не опирается на заранее заданный, априорный перечень факторов, влияющих на исследуемые процессы или объекты, а, наоборот, при соблюдении определенных правил и предосторожностей помогает обнаружить наиболее важные из них, причем скрытые. Задача факторного анализа состоит в том, чтобы выявить скрытые обобщенные факторы, которые в достаточной для данного исследования степени объясняют изменения изучаемого показателя. Выявленные факторы позволяют строить аналитические модели с относительно небольшим числом </w:t>
      </w:r>
      <w:hyperlink r:id="rId33">
        <w:r>
          <w:rPr>
            <w:rFonts w:cs="Times New Roman" w:ascii="Times New Roman" w:hAnsi="Times New Roman"/>
            <w:sz w:val="28"/>
            <w:szCs w:val="28"/>
          </w:rPr>
          <w:t>независимых переменных</w:t>
        </w:r>
      </w:hyperlink>
      <w:r>
        <w:rPr>
          <w:rFonts w:cs="Times New Roman" w:ascii="Times New Roman" w:hAnsi="Times New Roman"/>
          <w:sz w:val="28"/>
          <w:szCs w:val="28"/>
        </w:rPr>
        <w:t>, что упрощает их реализацию и интерпретацию пользователем, снижает вычислительные затраты и время, требуемое на получение решений, а следовательно, повышает оперативность принятия решений на основе результатов анализа.</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Дискриминантный линейный анализ (Linear discriminant analysis) и линейный дискриминант Фишера — методы статистики и </w:t>
      </w:r>
      <w:hyperlink r:id="rId34">
        <w:r>
          <w:rPr>
            <w:rFonts w:cs="Times New Roman" w:ascii="Times New Roman" w:hAnsi="Times New Roman"/>
            <w:sz w:val="28"/>
            <w:szCs w:val="28"/>
          </w:rPr>
          <w:t>машинного обучения</w:t>
        </w:r>
      </w:hyperlink>
      <w:r>
        <w:rPr>
          <w:rFonts w:cs="Times New Roman" w:ascii="Times New Roman" w:hAnsi="Times New Roman"/>
          <w:sz w:val="28"/>
          <w:szCs w:val="28"/>
        </w:rPr>
        <w:t xml:space="preserve"> для нахождения линейных комбинаций признаков, наилучшим образом разделяющих два или более класса объектов или событий. Полученная комбинация может быть использована в качестве линейного классификатора или для сокращения размерности пространства признаков перед последующей к</w:t>
      </w:r>
      <w:hyperlink r:id="rId35">
        <w:r>
          <w:rPr>
            <w:rFonts w:cs="Times New Roman" w:ascii="Times New Roman" w:hAnsi="Times New Roman"/>
            <w:sz w:val="28"/>
            <w:szCs w:val="28"/>
          </w:rPr>
          <w:t>лассификацией</w:t>
        </w:r>
      </w:hyperlink>
      <w:r>
        <w:rPr>
          <w:rFonts w:cs="Times New Roman" w:ascii="Times New Roman" w:hAnsi="Times New Roman"/>
          <w:sz w:val="28"/>
          <w:szCs w:val="28"/>
        </w:rPr>
        <w:t xml:space="preserve">. Основные идеи дискриминантного анализа были сформулированы </w:t>
      </w:r>
      <w:hyperlink r:id="rId36" w:tgtFrame="_blank">
        <w:r>
          <w:rPr>
            <w:rFonts w:cs="Times New Roman" w:ascii="Times New Roman" w:hAnsi="Times New Roman"/>
            <w:sz w:val="28"/>
            <w:szCs w:val="28"/>
          </w:rPr>
          <w:t>Роналдом Фишером</w:t>
        </w:r>
      </w:hyperlink>
      <w:r>
        <w:rPr>
          <w:rFonts w:cs="Times New Roman" w:ascii="Times New Roman" w:hAnsi="Times New Roman"/>
          <w:sz w:val="28"/>
          <w:szCs w:val="28"/>
        </w:rPr>
        <w:t xml:space="preserve"> в 1936 г.</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Дискриминантный линейный анализ представляет собой раздел многомерного статистического анализа, содержанием которого является разработка методов решения задач различения (дискриминации) объектов наблюдения по набору </w:t>
      </w:r>
      <w:hyperlink r:id="rId37">
        <w:r>
          <w:rPr>
            <w:rFonts w:cs="Times New Roman" w:ascii="Times New Roman" w:hAnsi="Times New Roman"/>
            <w:sz w:val="28"/>
            <w:szCs w:val="28"/>
          </w:rPr>
          <w:t>признаков</w:t>
        </w:r>
      </w:hyperlink>
      <w:r>
        <w:rPr>
          <w:rFonts w:cs="Times New Roman" w:ascii="Times New Roman" w:hAnsi="Times New Roman"/>
          <w:sz w:val="28"/>
          <w:szCs w:val="28"/>
        </w:rPr>
        <w:t>. Иными словами, он позволяет изучать различия между двумя и более группами объектов по нескольким признакам одновременно.</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 xml:space="preserve">Дискриминантный линейный анализ тесно связан с </w:t>
      </w:r>
      <w:hyperlink r:id="rId38">
        <w:r>
          <w:rPr>
            <w:rFonts w:cs="Times New Roman" w:ascii="Times New Roman" w:hAnsi="Times New Roman"/>
            <w:sz w:val="28"/>
            <w:szCs w:val="28"/>
          </w:rPr>
          <w:t>дисперсионным анализом</w:t>
        </w:r>
      </w:hyperlink>
      <w:r>
        <w:rPr>
          <w:rFonts w:cs="Times New Roman" w:ascii="Times New Roman" w:hAnsi="Times New Roman"/>
          <w:sz w:val="28"/>
          <w:szCs w:val="28"/>
        </w:rPr>
        <w:t xml:space="preserve"> и </w:t>
      </w:r>
      <w:hyperlink r:id="rId39">
        <w:r>
          <w:rPr>
            <w:rFonts w:cs="Times New Roman" w:ascii="Times New Roman" w:hAnsi="Times New Roman"/>
            <w:sz w:val="28"/>
            <w:szCs w:val="28"/>
          </w:rPr>
          <w:t>регрессионным анализом</w:t>
        </w:r>
      </w:hyperlink>
      <w:r>
        <w:rPr>
          <w:rFonts w:cs="Times New Roman" w:ascii="Times New Roman" w:hAnsi="Times New Roman"/>
          <w:sz w:val="28"/>
          <w:szCs w:val="28"/>
        </w:rPr>
        <w:t xml:space="preserve">, также пытающимися выразить какую-либо зависимую переменную через линейную комбинацию других признаков или измерений. Но этих двух методах </w:t>
      </w:r>
      <w:hyperlink r:id="rId40">
        <w:r>
          <w:rPr>
            <w:rFonts w:cs="Times New Roman" w:ascii="Times New Roman" w:hAnsi="Times New Roman"/>
            <w:sz w:val="28"/>
            <w:szCs w:val="28"/>
          </w:rPr>
          <w:t>зависимая переменная</w:t>
        </w:r>
      </w:hyperlink>
      <w:r>
        <w:rPr>
          <w:rFonts w:cs="Times New Roman" w:ascii="Times New Roman" w:hAnsi="Times New Roman"/>
          <w:sz w:val="28"/>
          <w:szCs w:val="28"/>
        </w:rPr>
        <w:t xml:space="preserve"> — численная величина, а в дискриминантном линейном анализе она является величиной номинальной (</w:t>
      </w:r>
      <w:hyperlink r:id="rId41">
        <w:r>
          <w:rPr>
            <w:rFonts w:cs="Times New Roman" w:ascii="Times New Roman" w:hAnsi="Times New Roman"/>
            <w:sz w:val="28"/>
            <w:szCs w:val="28"/>
          </w:rPr>
          <w:t>меткой класса</w:t>
        </w:r>
      </w:hyperlink>
      <w:r>
        <w:rPr>
          <w:rFonts w:cs="Times New Roman" w:ascii="Times New Roman" w:hAnsi="Times New Roman"/>
          <w:sz w:val="28"/>
          <w:szCs w:val="28"/>
        </w:rPr>
        <w:t xml:space="preserve">). Также дискриминантный линейный анализ имеет схожие черты с </w:t>
      </w:r>
      <w:hyperlink r:id="rId42">
        <w:r>
          <w:rPr>
            <w:rFonts w:cs="Times New Roman" w:ascii="Times New Roman" w:hAnsi="Times New Roman"/>
            <w:sz w:val="28"/>
            <w:szCs w:val="28"/>
          </w:rPr>
          <w:t>методом главных компонент</w:t>
        </w:r>
      </w:hyperlink>
      <w:r>
        <w:rPr>
          <w:rFonts w:cs="Times New Roman" w:ascii="Times New Roman" w:hAnsi="Times New Roman"/>
          <w:sz w:val="28"/>
          <w:szCs w:val="28"/>
        </w:rPr>
        <w:t xml:space="preserve"> и </w:t>
      </w:r>
      <w:hyperlink r:id="rId43">
        <w:r>
          <w:rPr>
            <w:rFonts w:cs="Times New Roman" w:ascii="Times New Roman" w:hAnsi="Times New Roman"/>
            <w:sz w:val="28"/>
            <w:szCs w:val="28"/>
          </w:rPr>
          <w:t>факторным анализом</w:t>
        </w:r>
      </w:hyperlink>
      <w:r>
        <w:rPr>
          <w:rFonts w:cs="Times New Roman" w:ascii="Times New Roman" w:hAnsi="Times New Roman"/>
          <w:sz w:val="28"/>
          <w:szCs w:val="28"/>
        </w:rPr>
        <w:t>, которые ищут линейные комбинации величин, наилучшим образом описывающие данные.</w:t>
      </w:r>
    </w:p>
    <w:p>
      <w:pPr>
        <w:pStyle w:val="NoSpacing"/>
        <w:spacing w:lineRule="auto" w:line="360"/>
        <w:jc w:val="both"/>
        <w:rPr>
          <w:rFonts w:ascii="Times New Roman" w:hAnsi="Times New Roman" w:cs="Times New Roman"/>
          <w:sz w:val="28"/>
          <w:szCs w:val="28"/>
        </w:rPr>
      </w:pPr>
      <w:r>
        <w:rPr>
          <w:rFonts w:cs="Times New Roman" w:ascii="Times New Roman" w:hAnsi="Times New Roman"/>
          <w:sz w:val="28"/>
          <w:szCs w:val="28"/>
        </w:rPr>
        <w:t>Можно выделить три вида задач дискриминантного анализа:</w:t>
      </w:r>
    </w:p>
    <w:p>
      <w:pPr>
        <w:pStyle w:val="NoSpacing"/>
        <w:numPr>
          <w:ilvl w:val="0"/>
          <w:numId w:val="9"/>
        </w:numPr>
        <w:spacing w:lineRule="auto" w:line="360"/>
        <w:jc w:val="both"/>
        <w:rPr/>
      </w:pPr>
      <w:r>
        <w:rPr>
          <w:rFonts w:cs="Times New Roman" w:ascii="Times New Roman" w:hAnsi="Times New Roman"/>
          <w:sz w:val="28"/>
          <w:szCs w:val="28"/>
        </w:rPr>
        <w:t>определение дискриминирующих признаков (т.е. признаков, которые позволяют отнести наблюдение к той или иной группе);</w:t>
      </w:r>
    </w:p>
    <w:p>
      <w:pPr>
        <w:pStyle w:val="NoSpacing"/>
        <w:numPr>
          <w:ilvl w:val="0"/>
          <w:numId w:val="9"/>
        </w:numPr>
        <w:spacing w:lineRule="auto" w:line="360"/>
        <w:jc w:val="both"/>
        <w:rPr/>
      </w:pPr>
      <w:r>
        <w:rPr>
          <w:rFonts w:cs="Times New Roman" w:ascii="Times New Roman" w:hAnsi="Times New Roman"/>
          <w:sz w:val="28"/>
          <w:szCs w:val="28"/>
        </w:rPr>
        <w:t>построение дискриминирующей функции;</w:t>
      </w:r>
    </w:p>
    <w:p>
      <w:pPr>
        <w:pStyle w:val="NoSpacing"/>
        <w:numPr>
          <w:ilvl w:val="0"/>
          <w:numId w:val="9"/>
        </w:numPr>
        <w:spacing w:lineRule="auto" w:line="360"/>
        <w:jc w:val="both"/>
        <w:rPr>
          <w:rFonts w:ascii="Times New Roman" w:hAnsi="Times New Roman" w:cs="Times New Roman"/>
          <w:sz w:val="28"/>
          <w:szCs w:val="28"/>
        </w:rPr>
      </w:pPr>
      <w:hyperlink r:id="rId44">
        <w:r>
          <w:rPr>
            <w:rFonts w:cs="Times New Roman" w:ascii="Times New Roman" w:hAnsi="Times New Roman"/>
            <w:sz w:val="28"/>
            <w:szCs w:val="28"/>
          </w:rPr>
          <w:t>прогнозирование</w:t>
        </w:r>
      </w:hyperlink>
      <w:r>
        <w:rPr>
          <w:rFonts w:cs="Times New Roman" w:ascii="Times New Roman" w:hAnsi="Times New Roman"/>
          <w:sz w:val="28"/>
          <w:szCs w:val="28"/>
        </w:rPr>
        <w:t xml:space="preserve"> будущих событий, связанных с попаданием объекта в ту или иную группу на основе значений его признака.</w:t>
      </w:r>
    </w:p>
    <w:p>
      <w:pPr>
        <w:pStyle w:val="NoSpacing"/>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Основной целью дискриминации является поиск линейной комбинации признаков (называемых дискриминантными признаками), которые позволили бы наилучшим образом разделить рассматриваемые группы.</w:t>
      </w:r>
    </w:p>
    <w:p>
      <w:pPr>
        <w:pStyle w:val="NoSpacing"/>
        <w:spacing w:lineRule="auto" w:line="360"/>
        <w:ind w:firstLine="360"/>
        <w:jc w:val="both"/>
        <w:rPr>
          <w:rFonts w:ascii="Times New Roman" w:hAnsi="Times New Roman" w:cs="Times New Roman"/>
          <w:sz w:val="28"/>
          <w:szCs w:val="28"/>
        </w:rPr>
      </w:pPr>
      <w:r>
        <w:rPr>
          <w:rFonts w:cs="Times New Roman" w:ascii="Times New Roman" w:hAnsi="Times New Roman"/>
          <w:sz w:val="28"/>
          <w:szCs w:val="28"/>
        </w:rPr>
        <w:t>Дискриминантный линейный анализ широко используется для решения задач классификации и распознавания образов, понижения размерности входных данных. Хотя он и работает с информацией, которая определяет принадлежность объекта к одному из классов, но сам по себе классификатором не является, а используется как часть линейной классификационной модели.</w:t>
      </w:r>
    </w:p>
    <w:p>
      <w:pPr>
        <w:pStyle w:val="NoSpacing"/>
        <w:spacing w:lineRule="auto" w:line="360"/>
        <w:ind w:firstLine="708"/>
        <w:jc w:val="both"/>
        <w:rPr>
          <w:rFonts w:ascii="Times New Roman" w:hAnsi="Times New Roman" w:cs="Times New Roman"/>
          <w:sz w:val="28"/>
          <w:szCs w:val="28"/>
        </w:rPr>
      </w:pPr>
      <w:r>
        <w:rPr>
          <w:rFonts w:cs="Times New Roman" w:ascii="Times New Roman" w:hAnsi="Times New Roman"/>
          <w:sz w:val="28"/>
          <w:szCs w:val="28"/>
        </w:rPr>
        <w:t>Преимущество метода — сравнительная простота реализации и интерпретации результатов. Недостаток — чувствительность к распределению исходных данных, когда даже небольшое их изменение приводит к значител</w:t>
      </w:r>
      <w:r>
        <w:rPr>
          <w:rFonts w:eastAsia="Arial" w:cs="Times New Roman" w:ascii="Times New Roman" w:hAnsi="Times New Roman"/>
          <w:color w:val="auto"/>
          <w:kern w:val="0"/>
          <w:sz w:val="28"/>
          <w:szCs w:val="28"/>
          <w:lang w:val="ru-RU" w:eastAsia="ru-RU" w:bidi="ar-SA"/>
        </w:rPr>
        <w:t>ьным изменениям результатов классификации.</w:t>
      </w:r>
    </w:p>
    <w:p>
      <w:pPr>
        <w:pStyle w:val="NoSpacing"/>
        <w:spacing w:lineRule="auto" w:line="360"/>
        <w:ind w:firstLine="708"/>
        <w:jc w:val="both"/>
        <w:rPr>
          <w:rFonts w:ascii="Times New Roman" w:hAnsi="Times New Roman" w:cs="Times New Roman"/>
          <w:sz w:val="28"/>
          <w:szCs w:val="28"/>
        </w:rPr>
      </w:pPr>
      <w:r>
        <w:rPr>
          <w:rFonts w:eastAsia="Arial" w:cs="Times New Roman" w:ascii="Times New Roman" w:hAnsi="Times New Roman"/>
          <w:color w:val="auto"/>
          <w:kern w:val="0"/>
          <w:sz w:val="28"/>
          <w:szCs w:val="28"/>
          <w:lang w:val="ru-RU" w:eastAsia="ru-RU" w:bidi="ar-SA"/>
        </w:rPr>
        <w:t xml:space="preserve">В заключение отметим, что предварительное исследование данных может служить лишь первым этапом в процессе их анализа, и пока результаты не подтверждены на других </w:t>
      </w:r>
      <w:hyperlink r:id="rId45">
        <w:r>
          <w:rPr>
            <w:rFonts w:eastAsia="Arial" w:cs="Times New Roman" w:ascii="Times New Roman" w:hAnsi="Times New Roman"/>
            <w:color w:val="auto"/>
            <w:kern w:val="0"/>
            <w:sz w:val="28"/>
            <w:szCs w:val="28"/>
            <w:lang w:val="ru-RU" w:eastAsia="ru-RU" w:bidi="ar-SA"/>
          </w:rPr>
          <w:t>выборках</w:t>
        </w:r>
      </w:hyperlink>
      <w:r>
        <w:rPr>
          <w:rFonts w:eastAsia="Arial" w:cs="Times New Roman" w:ascii="Times New Roman" w:hAnsi="Times New Roman"/>
          <w:color w:val="auto"/>
          <w:kern w:val="0"/>
          <w:sz w:val="28"/>
          <w:szCs w:val="28"/>
          <w:lang w:val="ru-RU" w:eastAsia="ru-RU" w:bidi="ar-SA"/>
        </w:rPr>
        <w:t xml:space="preserve"> или на независимом множестве данных, их следует воспринимать самое большее как гипотезу. Если результаты разведочного анализа говорят в пользу некоторой модели, то ее правильность можно затем проверить, применив к новым данным.</w:t>
      </w:r>
      <w:r>
        <w:br w:type="page"/>
      </w:r>
    </w:p>
    <w:p>
      <w:pPr>
        <w:pStyle w:val="1"/>
        <w:spacing w:lineRule="auto" w:line="360"/>
        <w:jc w:val="both"/>
        <w:rPr>
          <w:rStyle w:val="Strong"/>
          <w:bCs w:val="false"/>
        </w:rPr>
      </w:pPr>
      <w:bookmarkStart w:id="4" w:name="_Toc106468220"/>
      <w:r>
        <w:rPr>
          <w:rStyle w:val="Strong"/>
          <w:bCs w:val="false"/>
          <w:lang w:val="ru-RU"/>
        </w:rPr>
        <w:t xml:space="preserve">2. </w:t>
      </w:r>
      <w:r>
        <w:rPr>
          <w:rStyle w:val="Strong"/>
          <w:bCs w:val="false"/>
        </w:rPr>
        <w:t>Практическая часть</w:t>
      </w:r>
      <w:bookmarkEnd w:id="4"/>
    </w:p>
    <w:p>
      <w:pPr>
        <w:pStyle w:val="Normal"/>
        <w:tabs>
          <w:tab w:val="clear" w:pos="708"/>
          <w:tab w:val="left" w:pos="2410" w:leader="none"/>
        </w:tabs>
        <w:spacing w:lineRule="auto" w:line="360"/>
        <w:ind w:firstLine="709"/>
        <w:jc w:val="both"/>
        <w:rPr/>
      </w:pPr>
      <w:r>
        <w:rPr>
          <w:rStyle w:val="Style12"/>
          <w:b/>
          <w:lang w:val="ru-RU"/>
        </w:rPr>
        <w:t xml:space="preserve">2.1 </w:t>
      </w:r>
      <w:r>
        <w:rPr>
          <w:rStyle w:val="Style12"/>
          <w:b/>
        </w:rPr>
        <w:t>Предобработка данных</w:t>
      </w:r>
    </w:p>
    <w:p>
      <w:pPr>
        <w:pStyle w:val="Style30"/>
        <w:spacing w:lineRule="auto" w:line="360"/>
        <w:ind w:firstLine="708"/>
        <w:jc w:val="both"/>
        <w:rPr/>
      </w:pPr>
      <w:r>
        <w:rPr>
          <w:rFonts w:cs="Times New Roman"/>
          <w:sz w:val="28"/>
          <w:szCs w:val="28"/>
        </w:rPr>
        <w:t xml:space="preserve">Прежде чем передать данные в работу моделей машинного обучения, необходимо обработать и очистить их. Но безосновательно удалять что-либо тоже неправильно. Именно поэтому сначала набор данных надо изучить. </w:t>
      </w:r>
    </w:p>
    <w:p>
      <w:pPr>
        <w:pStyle w:val="Normal"/>
        <w:spacing w:lineRule="auto" w:line="360"/>
        <w:ind w:firstLine="708"/>
        <w:jc w:val="both"/>
        <w:rPr/>
      </w:pPr>
      <w:r>
        <w:rPr>
          <w:rStyle w:val="Style12"/>
          <w:rFonts w:cs="Times New Roman"/>
          <w:szCs w:val="28"/>
          <w:lang w:val="ru-RU"/>
        </w:rPr>
        <w:t xml:space="preserve">Приступим к выполнению задачи по </w:t>
      </w:r>
      <w:r>
        <w:rPr>
          <w:rFonts w:cs="Times New Roman" w:ascii="Times New Roman" w:hAnsi="Times New Roman"/>
          <w:sz w:val="28"/>
          <w:szCs w:val="28"/>
          <w:lang w:val="ru-RU"/>
        </w:rPr>
        <w:t>п</w:t>
      </w:r>
      <w:r>
        <w:rPr>
          <w:rFonts w:cs="Times New Roman" w:ascii="Times New Roman" w:hAnsi="Times New Roman"/>
          <w:sz w:val="28"/>
          <w:szCs w:val="28"/>
        </w:rPr>
        <w:t>рогнозировани</w:t>
      </w:r>
      <w:r>
        <w:rPr>
          <w:rFonts w:cs="Times New Roman" w:ascii="Times New Roman" w:hAnsi="Times New Roman"/>
          <w:sz w:val="28"/>
          <w:szCs w:val="28"/>
          <w:lang w:val="ru-RU"/>
        </w:rPr>
        <w:t>ю</w:t>
      </w:r>
      <w:r>
        <w:rPr>
          <w:rFonts w:cs="Times New Roman" w:ascii="Times New Roman" w:hAnsi="Times New Roman"/>
          <w:sz w:val="28"/>
          <w:szCs w:val="28"/>
        </w:rPr>
        <w:t xml:space="preserve"> конечных свойств новых композиционных материалов.</w:t>
      </w:r>
    </w:p>
    <w:p>
      <w:pPr>
        <w:pStyle w:val="Normal"/>
        <w:spacing w:lineRule="auto" w:line="360"/>
        <w:ind w:firstLine="709"/>
        <w:jc w:val="both"/>
        <w:rPr/>
      </w:pPr>
      <w:r>
        <w:rPr>
          <w:rFonts w:cs="Times New Roman" w:ascii="Times New Roman" w:hAnsi="Times New Roman"/>
          <w:b/>
          <w:bCs/>
          <w:sz w:val="28"/>
          <w:szCs w:val="28"/>
        </w:rPr>
        <w:t>На входе</w:t>
      </w:r>
      <w:r>
        <w:rPr>
          <w:rFonts w:cs="Times New Roman" w:ascii="Times New Roman" w:hAnsi="Times New Roman"/>
          <w:sz w:val="28"/>
          <w:szCs w:val="28"/>
        </w:rPr>
        <w:t xml:space="preserve"> имеются данные о начальных свойствах компонентов композиционных материалов (количество связующего, наполнителя, температурный режим отверждения и т.д.). На выходе необходимо спрогнозировать ряд конечных свойств получаемых композиционных материалов. Кейс основан на реальных производственных задачах Центра НТИ «Цифровое материаловедение: новые материалы и вещества» (структурное подразделение МГТУ им. Н.Э. Баумана).</w:t>
      </w:r>
    </w:p>
    <w:p>
      <w:pPr>
        <w:pStyle w:val="Style30"/>
        <w:spacing w:lineRule="auto" w:line="360"/>
        <w:ind w:firstLine="709"/>
        <w:jc w:val="both"/>
        <w:rPr/>
      </w:pPr>
      <w:r>
        <w:rPr>
          <w:rFonts w:cs="Times New Roman"/>
          <w:sz w:val="28"/>
          <w:szCs w:val="28"/>
        </w:rPr>
        <w:t xml:space="preserve">В качестве инструментов разведочного анализа </w:t>
      </w:r>
      <w:r>
        <w:rPr>
          <w:rFonts w:cs="Times New Roman"/>
          <w:sz w:val="28"/>
          <w:szCs w:val="28"/>
        </w:rPr>
        <w:t>будем использовать</w:t>
      </w:r>
      <w:r>
        <w:rPr>
          <w:rFonts w:cs="Times New Roman"/>
          <w:sz w:val="28"/>
          <w:szCs w:val="28"/>
        </w:rPr>
        <w:t>: оценк</w:t>
      </w:r>
      <w:r>
        <w:rPr>
          <w:rFonts w:cs="Times New Roman"/>
          <w:sz w:val="28"/>
          <w:szCs w:val="28"/>
        </w:rPr>
        <w:t>у</w:t>
      </w:r>
      <w:r>
        <w:rPr>
          <w:rFonts w:cs="Times New Roman"/>
          <w:sz w:val="28"/>
          <w:szCs w:val="28"/>
        </w:rPr>
        <w:t xml:space="preserve"> статистических характеристик датасета; гистограммы распределения </w:t>
      </w:r>
      <w:r>
        <w:rPr>
          <w:rFonts w:cs="Times New Roman"/>
          <w:sz w:val="28"/>
          <w:szCs w:val="28"/>
        </w:rPr>
        <w:t>переменных</w:t>
      </w:r>
      <w:r>
        <w:rPr>
          <w:rFonts w:cs="Times New Roman"/>
          <w:sz w:val="28"/>
          <w:szCs w:val="28"/>
        </w:rPr>
        <w:t>; диаграммы ящика с усами; попарные графики рассеяния точек (несколько вариантов); теплов</w:t>
      </w:r>
      <w:r>
        <w:rPr>
          <w:rFonts w:cs="Times New Roman"/>
          <w:sz w:val="28"/>
          <w:szCs w:val="28"/>
        </w:rPr>
        <w:t>ую</w:t>
      </w:r>
      <w:r>
        <w:rPr>
          <w:rFonts w:cs="Times New Roman"/>
          <w:sz w:val="28"/>
          <w:szCs w:val="28"/>
        </w:rPr>
        <w:t xml:space="preserve"> карт</w:t>
      </w:r>
      <w:r>
        <w:rPr>
          <w:rFonts w:cs="Times New Roman"/>
          <w:sz w:val="28"/>
          <w:szCs w:val="28"/>
        </w:rPr>
        <w:t>у</w:t>
      </w:r>
    </w:p>
    <w:p>
      <w:pPr>
        <w:pStyle w:val="Normal"/>
        <w:spacing w:lineRule="auto" w:line="360"/>
        <w:ind w:firstLine="709"/>
        <w:jc w:val="both"/>
        <w:rPr/>
      </w:pPr>
      <w:r>
        <w:rPr>
          <w:rFonts w:cs="Times New Roman" w:ascii="Times New Roman" w:hAnsi="Times New Roman"/>
          <w:sz w:val="28"/>
          <w:szCs w:val="28"/>
          <w:lang w:val="ru-RU"/>
        </w:rPr>
        <w:t>Данные описательной статистики объединенного дататсета до начала обработки выглядят как показано на рисунке 7.</w:t>
      </w:r>
    </w:p>
    <w:p>
      <w:pPr>
        <w:pStyle w:val="Normal"/>
        <w:spacing w:lineRule="auto" w:line="360"/>
        <w:ind w:firstLine="709"/>
        <w:jc w:val="both"/>
        <w:rPr>
          <w:rFonts w:ascii="Times New Roman" w:hAnsi="Times New Roman" w:cs="Times New Roman"/>
          <w:sz w:val="28"/>
          <w:szCs w:val="28"/>
          <w:lang w:val="ru-RU"/>
        </w:rPr>
      </w:pPr>
      <w:r>
        <w:rPr/>
      </w:r>
    </w:p>
    <w:p>
      <w:pPr>
        <w:pStyle w:val="Normal"/>
        <w:spacing w:lineRule="auto" w:line="360"/>
        <w:ind w:firstLine="709"/>
        <w:jc w:val="center"/>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0425" cy="1146175"/>
            <wp:effectExtent l="0" t="0" r="0" b="0"/>
            <wp:wrapSquare wrapText="largest"/>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46"/>
                    <a:stretch>
                      <a:fillRect/>
                    </a:stretch>
                  </pic:blipFill>
                  <pic:spPr bwMode="auto">
                    <a:xfrm>
                      <a:off x="0" y="0"/>
                      <a:ext cx="5940425" cy="1146175"/>
                    </a:xfrm>
                    <a:prstGeom prst="rect">
                      <a:avLst/>
                    </a:prstGeom>
                  </pic:spPr>
                </pic:pic>
              </a:graphicData>
            </a:graphic>
          </wp:anchor>
        </w:drawing>
      </w:r>
      <w:r>
        <w:rPr>
          <w:rFonts w:cs="Times New Roman" w:ascii="Times New Roman" w:hAnsi="Times New Roman"/>
          <w:sz w:val="28"/>
          <w:szCs w:val="28"/>
          <w:lang w:val="ru-RU"/>
        </w:rPr>
        <w:t>Рисунок 7 — Описательная статистика объединенного датасета</w:t>
      </w:r>
    </w:p>
    <w:p>
      <w:pPr>
        <w:pStyle w:val="Style30"/>
        <w:spacing w:lineRule="auto" w:line="360"/>
        <w:ind w:firstLine="709"/>
        <w:jc w:val="both"/>
        <w:rPr/>
      </w:pPr>
      <w:r>
        <w:rPr>
          <w:rFonts w:cs="Times New Roman"/>
          <w:sz w:val="28"/>
          <w:szCs w:val="28"/>
          <w:lang w:val="ru-RU"/>
        </w:rPr>
        <w:t xml:space="preserve"> </w:t>
      </w:r>
      <w:r>
        <w:rPr>
          <w:rFonts w:cs="Times New Roman"/>
          <w:sz w:val="28"/>
          <w:szCs w:val="28"/>
          <w:lang w:val="ru-RU"/>
        </w:rPr>
        <w:t xml:space="preserve">Для изучения распределений частот значений переменных используем гистограммы. Видно очень слабую корреляцию между переменными. </w:t>
      </w:r>
    </w:p>
    <w:p>
      <w:pPr>
        <w:pStyle w:val="Normal"/>
        <w:spacing w:lineRule="auto" w:line="360"/>
        <w:ind w:firstLine="709"/>
        <w:jc w:val="both"/>
        <w:rPr>
          <w:rFonts w:ascii="Times New Roman" w:hAnsi="Times New Roman" w:cs="Times New Roman"/>
          <w:sz w:val="28"/>
          <w:szCs w:val="28"/>
          <w:lang w:val="ru-RU"/>
        </w:rPr>
      </w:pPr>
      <w:r>
        <w:rPr/>
      </w:r>
    </w:p>
    <w:p>
      <w:pPr>
        <w:pStyle w:val="Normal"/>
        <w:spacing w:lineRule="auto" w:line="360"/>
        <w:ind w:firstLine="709"/>
        <w:jc w:val="center"/>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940425" cy="4442460"/>
            <wp:effectExtent l="0" t="0" r="0" b="0"/>
            <wp:wrapSquare wrapText="largest"/>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47"/>
                    <a:stretch>
                      <a:fillRect/>
                    </a:stretch>
                  </pic:blipFill>
                  <pic:spPr bwMode="auto">
                    <a:xfrm>
                      <a:off x="0" y="0"/>
                      <a:ext cx="5940425" cy="4442460"/>
                    </a:xfrm>
                    <a:prstGeom prst="rect">
                      <a:avLst/>
                    </a:prstGeom>
                  </pic:spPr>
                </pic:pic>
              </a:graphicData>
            </a:graphic>
          </wp:anchor>
        </w:drawing>
      </w:r>
      <w:r>
        <w:rPr>
          <w:rFonts w:cs="Times New Roman" w:ascii="Times New Roman" w:hAnsi="Times New Roman"/>
          <w:sz w:val="28"/>
          <w:szCs w:val="28"/>
          <w:lang w:val="ru-RU"/>
        </w:rPr>
        <w:t>Рисунок 8 - Гистограммы</w:t>
      </w:r>
    </w:p>
    <w:p>
      <w:pPr>
        <w:pStyle w:val="Normal"/>
        <w:spacing w:lineRule="auto" w:line="360"/>
        <w:ind w:firstLine="709"/>
        <w:jc w:val="both"/>
        <w:rPr/>
      </w:pPr>
      <w:r>
        <w:rPr>
          <w:rFonts w:cs="Times New Roman" w:ascii="Times New Roman" w:hAnsi="Times New Roman"/>
          <w:sz w:val="28"/>
          <w:szCs w:val="28"/>
          <w:lang w:val="ru-RU"/>
        </w:rPr>
        <w:t xml:space="preserve">По представленным гистограммам видно, что параметры имеют весьма большой разброс. </w:t>
      </w:r>
    </w:p>
    <w:p>
      <w:pPr>
        <w:pStyle w:val="NoSpacing"/>
        <w:spacing w:lineRule="auto" w:line="360"/>
        <w:jc w:val="both"/>
        <w:rPr>
          <w:rFonts w:ascii="Times New Roman" w:hAnsi="Times New Roman" w:cs="Times New Roman"/>
          <w:sz w:val="28"/>
          <w:szCs w:val="28"/>
          <w:lang w:val="ru-RU"/>
        </w:rPr>
      </w:pPr>
      <w:r>
        <w:rPr>
          <w:rFonts w:cs="Times New Roman" w:ascii="Times New Roman" w:hAnsi="Times New Roman"/>
          <w:sz w:val="28"/>
          <w:szCs w:val="28"/>
          <w:lang w:val="ru-RU"/>
        </w:rPr>
        <w:t>У</w:t>
      </w:r>
      <w:r>
        <w:rPr>
          <w:rFonts w:cs="Times New Roman" w:ascii="Times New Roman" w:hAnsi="Times New Roman"/>
          <w:sz w:val="28"/>
          <w:szCs w:val="28"/>
          <w:lang w:val="ru-RU"/>
        </w:rPr>
        <w:t xml:space="preserve"> целевых признаков нет сильной корреляции ни с одним из исходных признаков. Наиболее наглядно это можно увидеть на следующем графике </w:t>
      </w:r>
      <w:r>
        <w:rPr>
          <w:rFonts w:cs="Times New Roman" w:ascii="Times New Roman" w:hAnsi="Times New Roman"/>
          <w:iCs/>
          <w:sz w:val="28"/>
          <w:szCs w:val="28"/>
          <w:lang w:val="ru-RU"/>
        </w:rPr>
        <w:t>тепловой карте.</w:t>
      </w:r>
    </w:p>
    <w:p>
      <w:pPr>
        <w:pStyle w:val="NoSpacing"/>
        <w:spacing w:lineRule="auto" w:line="360"/>
        <w:jc w:val="center"/>
        <w:rPr>
          <w:rFonts w:ascii="Times New Roman" w:hAnsi="Times New Roman" w:cs="Times New Roman"/>
          <w:sz w:val="28"/>
          <w:szCs w:val="28"/>
          <w:lang w:val="ru-RU"/>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0425" cy="4695825"/>
            <wp:effectExtent l="0" t="0" r="0" b="0"/>
            <wp:wrapSquare wrapText="largest"/>
            <wp:docPr id="9"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0" descr=""/>
                    <pic:cNvPicPr>
                      <a:picLocks noChangeAspect="1" noChangeArrowheads="1"/>
                    </pic:cNvPicPr>
                  </pic:nvPicPr>
                  <pic:blipFill>
                    <a:blip r:embed="rId48"/>
                    <a:stretch>
                      <a:fillRect/>
                    </a:stretch>
                  </pic:blipFill>
                  <pic:spPr bwMode="auto">
                    <a:xfrm>
                      <a:off x="0" y="0"/>
                      <a:ext cx="5940425" cy="4695825"/>
                    </a:xfrm>
                    <a:prstGeom prst="rect">
                      <a:avLst/>
                    </a:prstGeom>
                  </pic:spPr>
                </pic:pic>
              </a:graphicData>
            </a:graphic>
          </wp:anchor>
        </w:drawing>
      </w:r>
      <w:r>
        <w:rPr>
          <w:rFonts w:cs="Times New Roman" w:ascii="Times New Roman" w:hAnsi="Times New Roman"/>
          <w:iCs/>
          <w:sz w:val="28"/>
          <w:szCs w:val="28"/>
          <w:lang w:val="ru-RU"/>
        </w:rPr>
        <w:t>Рисунок 9 — Тепловая карта</w:t>
      </w:r>
    </w:p>
    <w:p>
      <w:pPr>
        <w:pStyle w:val="Normal"/>
        <w:tabs>
          <w:tab w:val="clear" w:pos="708"/>
          <w:tab w:val="left" w:pos="2410" w:leader="none"/>
        </w:tabs>
        <w:spacing w:lineRule="auto" w:line="240"/>
        <w:ind w:firstLine="709"/>
        <w:jc w:val="both"/>
        <w:rPr>
          <w:rStyle w:val="Style12"/>
          <w:b/>
          <w:b/>
          <w:lang w:val="ru-RU"/>
        </w:rPr>
      </w:pPr>
      <w:r>
        <w:rPr>
          <w:b w:val="false"/>
          <w:bCs w:val="false"/>
          <w:lang w:val="ru-RU"/>
        </w:rPr>
      </w:r>
    </w:p>
    <w:p>
      <w:pPr>
        <w:pStyle w:val="Normal"/>
        <w:spacing w:lineRule="auto" w:line="360"/>
        <w:ind w:firstLine="709"/>
        <w:jc w:val="both"/>
        <w:rPr/>
      </w:pPr>
      <w:r>
        <w:rPr>
          <w:rFonts w:cs="Times New Roman" w:ascii="Times New Roman" w:hAnsi="Times New Roman"/>
          <w:sz w:val="28"/>
          <w:szCs w:val="28"/>
          <w:lang w:val="ru-RU"/>
        </w:rPr>
        <w:t>Визуализируем выбросы для различных признаков с помощью диаграмм «</w:t>
      </w:r>
      <w:r>
        <w:rPr>
          <w:rFonts w:cs="Times New Roman" w:ascii="Times New Roman" w:hAnsi="Times New Roman"/>
          <w:sz w:val="28"/>
          <w:szCs w:val="28"/>
          <w:lang w:val="ru-RU"/>
        </w:rPr>
        <w:t>ящики с усами» (</w:t>
      </w:r>
      <w:r>
        <w:rPr>
          <w:rFonts w:cs="Times New Roman" w:ascii="Times New Roman" w:hAnsi="Times New Roman"/>
          <w:sz w:val="28"/>
          <w:szCs w:val="28"/>
          <w:lang w:val="en-US"/>
        </w:rPr>
        <w:t>boxplot)</w:t>
      </w:r>
      <w:r>
        <w:rPr>
          <w:rFonts w:cs="Times New Roman" w:ascii="Times New Roman" w:hAnsi="Times New Roman"/>
          <w:sz w:val="28"/>
          <w:szCs w:val="28"/>
          <w:lang w:val="ru-RU"/>
        </w:rPr>
        <w:t>. Она показывает медиану, 25 и 75 квантили, верхнюю и нижнюю границы, а также выбросы (точки вне прямоугольника и "усов").</w:t>
      </w:r>
    </w:p>
    <w:p>
      <w:pPr>
        <w:pStyle w:val="NoSpacing"/>
        <w:spacing w:lineRule="auto" w:line="360"/>
        <w:jc w:val="both"/>
        <w:rPr/>
      </w:pPr>
      <w:r>
        <w:rPr/>
      </w:r>
    </w:p>
    <w:p>
      <w:pPr>
        <w:pStyle w:val="NoSpacing"/>
        <w:spacing w:lineRule="auto" w:line="360"/>
        <w:ind w:left="-1134" w:hanging="0"/>
        <w:jc w:val="both"/>
        <w:rPr>
          <w:rFonts w:ascii="Times New Roman" w:hAnsi="Times New Roman" w:cs="Times New Roman"/>
          <w:sz w:val="28"/>
          <w:szCs w:val="28"/>
        </w:rPr>
      </w:pPr>
      <w:r>
        <w:rPr/>
        <w:drawing>
          <wp:anchor behindDoc="0" distT="0" distB="0" distL="0" distR="0" simplePos="0" locked="0" layoutInCell="0" allowOverlap="1" relativeHeight="10">
            <wp:simplePos x="0" y="0"/>
            <wp:positionH relativeFrom="column">
              <wp:align>center</wp:align>
            </wp:positionH>
            <wp:positionV relativeFrom="paragraph">
              <wp:align>top</wp:align>
            </wp:positionV>
            <wp:extent cx="6660515" cy="3315335"/>
            <wp:effectExtent l="0" t="0" r="0" b="0"/>
            <wp:wrapSquare wrapText="largest"/>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49"/>
                    <a:stretch>
                      <a:fillRect/>
                    </a:stretch>
                  </pic:blipFill>
                  <pic:spPr bwMode="auto">
                    <a:xfrm>
                      <a:off x="0" y="0"/>
                      <a:ext cx="6660515" cy="3315335"/>
                    </a:xfrm>
                    <a:prstGeom prst="rect">
                      <a:avLst/>
                    </a:prstGeom>
                  </pic:spPr>
                </pic:pic>
              </a:graphicData>
            </a:graphic>
          </wp:anchor>
        </w:drawing>
      </w:r>
    </w:p>
    <w:p>
      <w:pPr>
        <w:pStyle w:val="NoSpacing"/>
        <w:spacing w:lineRule="auto" w:line="360"/>
        <w:ind w:left="-1134" w:hanging="0"/>
        <w:jc w:val="both"/>
        <w:rPr>
          <w:rFonts w:ascii="Times New Roman" w:hAnsi="Times New Roman" w:cs="Times New Roman"/>
          <w:sz w:val="28"/>
          <w:szCs w:val="28"/>
        </w:rPr>
      </w:pPr>
      <w:r>
        <w:rPr>
          <w:rFonts w:cs="Times New Roman" w:ascii="Times New Roman" w:hAnsi="Times New Roman"/>
          <w:sz w:val="28"/>
          <w:szCs w:val="28"/>
        </w:rPr>
      </w:r>
    </w:p>
    <w:p>
      <w:pPr>
        <w:pStyle w:val="Normal"/>
        <w:tabs>
          <w:tab w:val="clear" w:pos="708"/>
          <w:tab w:val="left" w:pos="2410" w:leader="none"/>
        </w:tabs>
        <w:spacing w:lineRule="auto" w:line="240"/>
        <w:ind w:left="-993" w:hanging="0"/>
        <w:rPr>
          <w:rFonts w:ascii="Times New Roman" w:hAnsi="Times New Roman" w:cs="Times New Roman"/>
          <w:i/>
          <w:i/>
          <w:sz w:val="28"/>
          <w:szCs w:val="28"/>
        </w:rPr>
      </w:pPr>
      <w:r>
        <w:rPr/>
      </w:r>
    </w:p>
    <w:p>
      <w:pPr>
        <w:pStyle w:val="NoSpacing"/>
        <w:spacing w:lineRule="auto" w:line="360"/>
        <w:jc w:val="center"/>
        <w:rPr>
          <w:rFonts w:ascii="Times New Roman" w:hAnsi="Times New Roman" w:cs="Times New Roman"/>
          <w:sz w:val="28"/>
          <w:szCs w:val="28"/>
          <w:lang w:val="ru-RU"/>
        </w:rPr>
      </w:pPr>
      <w:r>
        <w:rPr>
          <w:rFonts w:cs="Times New Roman" w:ascii="Times New Roman" w:hAnsi="Times New Roman"/>
          <w:sz w:val="28"/>
          <w:szCs w:val="28"/>
          <w:lang w:val="ru-RU"/>
        </w:rPr>
        <w:t>Рисунок 10 - «Ящики с усами» до нормализации данных</w:t>
      </w:r>
    </w:p>
    <w:p>
      <w:pPr>
        <w:pStyle w:val="Style30"/>
        <w:spacing w:lineRule="auto" w:line="259" w:before="0" w:after="160"/>
        <w:rPr>
          <w:b/>
          <w:b/>
          <w:lang w:val="ru-RU"/>
        </w:rPr>
      </w:pPr>
      <w:r>
        <w:rPr>
          <w:rStyle w:val="Style12"/>
          <w:b w:val="false"/>
          <w:bCs w:val="false"/>
          <w:lang w:val="ru-RU"/>
        </w:rPr>
        <w:t>После удаления выбросов Размерность датасета составит 936 строк на 14 столбцов.</w:t>
      </w:r>
    </w:p>
    <w:p>
      <w:pPr>
        <w:pStyle w:val="Style30"/>
        <w:spacing w:lineRule="auto" w:line="259" w:before="0" w:after="160"/>
        <w:rPr>
          <w:b/>
          <w:b/>
          <w:lang w:val="ru-RU"/>
        </w:rPr>
      </w:pPr>
      <w:r>
        <w:rPr>
          <w:rStyle w:val="Style12"/>
          <w:b w:val="false"/>
          <w:bCs w:val="false"/>
          <w:lang w:val="ru-RU"/>
        </w:rPr>
        <w:t>П</w:t>
      </w:r>
      <w:r>
        <w:rPr>
          <w:rStyle w:val="Style12"/>
          <w:b w:val="false"/>
          <w:bCs w:val="false"/>
          <w:lang w:val="ru-RU"/>
        </w:rPr>
        <w:t xml:space="preserve">рименим MinMaxScaler(), </w:t>
      </w:r>
      <w:r>
        <w:rPr>
          <w:rStyle w:val="Style12"/>
          <w:b w:val="false"/>
          <w:bCs w:val="false"/>
          <w:lang w:val="ru-RU"/>
        </w:rPr>
        <w:t>чтобы нормализовать датасет. Описательная статистика после этого выглядит как показано на рисунке 11. Визуализируем новые данные в виде диаграмм «ящики с усами».</w:t>
      </w:r>
    </w:p>
    <w:p>
      <w:pPr>
        <w:pStyle w:val="Style30"/>
        <w:spacing w:lineRule="auto" w:line="259" w:before="0" w:after="160"/>
        <w:jc w:val="center"/>
        <w:rPr>
          <w:b/>
          <w:b/>
          <w:lang w:val="ru-RU"/>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0425" cy="4554855"/>
            <wp:effectExtent l="0" t="0" r="0" b="0"/>
            <wp:wrapSquare wrapText="largest"/>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50"/>
                    <a:stretch>
                      <a:fillRect/>
                    </a:stretch>
                  </pic:blipFill>
                  <pic:spPr bwMode="auto">
                    <a:xfrm>
                      <a:off x="0" y="0"/>
                      <a:ext cx="5940425" cy="4554855"/>
                    </a:xfrm>
                    <a:prstGeom prst="rect">
                      <a:avLst/>
                    </a:prstGeom>
                  </pic:spPr>
                </pic:pic>
              </a:graphicData>
            </a:graphic>
          </wp:anchor>
        </w:drawing>
      </w:r>
      <w:r>
        <w:rPr>
          <w:rStyle w:val="Style12"/>
          <w:b w:val="false"/>
          <w:bCs w:val="false"/>
          <w:lang w:val="ru-RU"/>
        </w:rPr>
        <w:t>Рисунок 11 — Описательная статистика после нормализации</w:t>
      </w:r>
    </w:p>
    <w:p>
      <w:pPr>
        <w:pStyle w:val="Style30"/>
        <w:spacing w:lineRule="auto" w:line="259" w:before="0" w:after="160"/>
        <w:jc w:val="center"/>
        <w:rPr>
          <w:b/>
          <w:b/>
          <w:lang w:val="ru-RU"/>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0425" cy="4676775"/>
            <wp:effectExtent l="0" t="0" r="0" b="0"/>
            <wp:wrapSquare wrapText="largest"/>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51"/>
                    <a:stretch>
                      <a:fillRect/>
                    </a:stretch>
                  </pic:blipFill>
                  <pic:spPr bwMode="auto">
                    <a:xfrm>
                      <a:off x="0" y="0"/>
                      <a:ext cx="5940425" cy="4676775"/>
                    </a:xfrm>
                    <a:prstGeom prst="rect">
                      <a:avLst/>
                    </a:prstGeom>
                  </pic:spPr>
                </pic:pic>
              </a:graphicData>
            </a:graphic>
          </wp:anchor>
        </w:drawing>
      </w:r>
      <w:r>
        <w:rPr>
          <w:rStyle w:val="Style12"/>
          <w:b w:val="false"/>
          <w:bCs w:val="false"/>
          <w:lang w:val="ru-RU"/>
        </w:rPr>
        <w:t xml:space="preserve">Рисунок 12  - </w:t>
      </w:r>
      <w:r>
        <w:rPr>
          <w:rStyle w:val="Style12"/>
          <w:b w:val="false"/>
          <w:bCs w:val="false"/>
          <w:lang w:val="en-US"/>
        </w:rPr>
        <w:t xml:space="preserve">Boxplot </w:t>
      </w:r>
      <w:r>
        <w:rPr>
          <w:rStyle w:val="Style12"/>
          <w:b w:val="false"/>
          <w:bCs w:val="false"/>
          <w:lang w:val="ru-RU"/>
        </w:rPr>
        <w:t>после нормализации</w:t>
      </w:r>
      <w:r>
        <w:br w:type="page"/>
      </w:r>
    </w:p>
    <w:p>
      <w:pPr>
        <w:pStyle w:val="Normal"/>
        <w:tabs>
          <w:tab w:val="clear" w:pos="708"/>
          <w:tab w:val="left" w:pos="2410" w:leader="none"/>
        </w:tabs>
        <w:spacing w:lineRule="auto" w:line="240"/>
        <w:ind w:firstLine="709"/>
        <w:jc w:val="both"/>
        <w:rPr>
          <w:rStyle w:val="Style12"/>
          <w:b/>
          <w:b/>
          <w:lang w:val="ru-RU"/>
        </w:rPr>
      </w:pPr>
      <w:r>
        <w:rPr>
          <w:rStyle w:val="Style12"/>
          <w:b/>
          <w:lang w:val="ru-RU"/>
        </w:rPr>
        <w:t>2.2 Разработка и обучение модели</w:t>
      </w:r>
    </w:p>
    <w:p>
      <w:pPr>
        <w:pStyle w:val="Normal"/>
        <w:tabs>
          <w:tab w:val="clear" w:pos="708"/>
          <w:tab w:val="left" w:pos="2410" w:leader="none"/>
        </w:tabs>
        <w:spacing w:lineRule="auto" w:line="240"/>
        <w:ind w:firstLine="709"/>
        <w:jc w:val="both"/>
        <w:rPr>
          <w:rStyle w:val="Style12"/>
          <w:b/>
          <w:b/>
          <w:lang w:val="ru-RU"/>
        </w:rPr>
      </w:pPr>
      <w:r>
        <w:rPr>
          <w:b/>
          <w:lang w:val="ru-RU"/>
        </w:rPr>
      </w:r>
    </w:p>
    <w:p>
      <w:pPr>
        <w:pStyle w:val="NoSpacing"/>
        <w:numPr>
          <w:ilvl w:val="0"/>
          <w:numId w:val="0"/>
        </w:numPr>
        <w:spacing w:lineRule="auto" w:line="360"/>
        <w:ind w:left="720" w:hanging="0"/>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При разработке и обучении модели использовались следующие методы: </w:t>
      </w:r>
    </w:p>
    <w:p>
      <w:pPr>
        <w:pStyle w:val="NoSpacing"/>
        <w:numPr>
          <w:ilvl w:val="0"/>
          <w:numId w:val="10"/>
        </w:numPr>
        <w:spacing w:lineRule="auto" w:line="360"/>
        <w:jc w:val="both"/>
        <w:rPr/>
      </w:pPr>
      <w:r>
        <w:rPr>
          <w:rFonts w:cs="Times New Roman" w:ascii="Times New Roman" w:hAnsi="Times New Roman"/>
          <w:sz w:val="28"/>
          <w:szCs w:val="28"/>
          <w:lang w:val="ru-RU"/>
        </w:rPr>
        <w:t>Метод опорных векторов (Support Vector Machines — SVM)</w:t>
      </w:r>
      <w:r>
        <w:rPr>
          <w:rFonts w:cs="Times New Roman" w:ascii="Times New Roman" w:hAnsi="Times New Roman"/>
          <w:sz w:val="28"/>
          <w:szCs w:val="28"/>
          <w:lang w:val="en-US"/>
        </w:rPr>
        <w:t>;</w:t>
      </w:r>
    </w:p>
    <w:p>
      <w:pPr>
        <w:pStyle w:val="NoSpacing"/>
        <w:numPr>
          <w:ilvl w:val="0"/>
          <w:numId w:val="10"/>
        </w:numPr>
        <w:spacing w:lineRule="auto" w:line="360"/>
        <w:jc w:val="both"/>
        <w:rPr/>
      </w:pPr>
      <w:r>
        <w:rPr>
          <w:rFonts w:cs="Times New Roman" w:ascii="Times New Roman" w:hAnsi="Times New Roman"/>
          <w:sz w:val="28"/>
          <w:szCs w:val="28"/>
          <w:lang w:val="ru-RU"/>
        </w:rPr>
        <w:t>Линейная регрессия;</w:t>
      </w:r>
    </w:p>
    <w:p>
      <w:pPr>
        <w:pStyle w:val="ListParagraph"/>
        <w:numPr>
          <w:ilvl w:val="0"/>
          <w:numId w:val="10"/>
        </w:numPr>
        <w:shd w:val="clear" w:color="auto" w:fill="FFFFFE"/>
        <w:spacing w:lineRule="auto" w:line="360"/>
        <w:rPr>
          <w:rFonts w:ascii="Times New Roman" w:hAnsi="Times New Roman" w:eastAsia="Calibri" w:cs="Times New Roman" w:eastAsiaTheme="minorHAnsi"/>
          <w:color w:val="auto"/>
          <w:kern w:val="0"/>
          <w:sz w:val="28"/>
          <w:szCs w:val="28"/>
          <w:lang w:val="ru-RU" w:eastAsia="en-US" w:bidi="ar-SA"/>
        </w:rPr>
      </w:pPr>
      <w:r>
        <w:rPr>
          <w:rFonts w:eastAsia="Calibri" w:cs="Times New Roman" w:eastAsiaTheme="minorHAnsi" w:ascii="Times New Roman" w:hAnsi="Times New Roman"/>
          <w:color w:val="auto"/>
          <w:kern w:val="0"/>
          <w:sz w:val="28"/>
          <w:szCs w:val="28"/>
          <w:lang w:val="ru-RU" w:eastAsia="en-US" w:bidi="ar-SA"/>
        </w:rPr>
        <w:t>RandomForestRegressor;</w:t>
      </w:r>
    </w:p>
    <w:p>
      <w:pPr>
        <w:pStyle w:val="ListParagraph"/>
        <w:numPr>
          <w:ilvl w:val="0"/>
          <w:numId w:val="10"/>
        </w:numPr>
        <w:shd w:val="clear" w:color="auto" w:fill="FFFFFE"/>
        <w:spacing w:lineRule="auto" w:line="360"/>
        <w:rPr>
          <w:rFonts w:ascii="Times New Roman" w:hAnsi="Times New Roman" w:eastAsia="Calibri" w:cs="Times New Roman" w:eastAsiaTheme="minorHAnsi"/>
          <w:color w:val="auto"/>
          <w:kern w:val="0"/>
          <w:sz w:val="28"/>
          <w:szCs w:val="28"/>
          <w:lang w:val="ru-RU" w:eastAsia="en-US" w:bidi="ar-SA"/>
        </w:rPr>
      </w:pPr>
      <w:r>
        <w:rPr>
          <w:rFonts w:eastAsia="Calibri" w:cs="Times New Roman" w:eastAsiaTheme="minorHAnsi" w:ascii="Times New Roman" w:hAnsi="Times New Roman"/>
          <w:color w:val="auto"/>
          <w:kern w:val="0"/>
          <w:sz w:val="28"/>
          <w:szCs w:val="28"/>
          <w:lang w:val="ru-RU" w:eastAsia="en-US" w:bidi="ar-SA"/>
        </w:rPr>
        <w:t>Метод K-ближайших соседей.</w:t>
      </w:r>
    </w:p>
    <w:p>
      <w:pPr>
        <w:pStyle w:val="Normal"/>
        <w:shd w:val="clear" w:color="auto" w:fill="FFFFFE"/>
        <w:spacing w:lineRule="auto" w:line="360"/>
        <w:ind w:left="360" w:hanging="0"/>
        <w:jc w:val="both"/>
        <w:rPr>
          <w:rFonts w:ascii="Times New Roman" w:hAnsi="Times New Roman" w:eastAsia="Calibri" w:cs="Times New Roman" w:eastAsiaTheme="minorHAnsi"/>
          <w:color w:val="auto"/>
          <w:kern w:val="0"/>
          <w:sz w:val="28"/>
          <w:szCs w:val="28"/>
          <w:lang w:val="ru-RU" w:eastAsia="en-US" w:bidi="ar-SA"/>
        </w:rPr>
      </w:pPr>
      <w:r>
        <w:rPr>
          <w:rFonts w:eastAsia="Calibri" w:cs="Times New Roman" w:eastAsiaTheme="minorHAnsi" w:ascii="Times New Roman" w:hAnsi="Times New Roman"/>
          <w:color w:val="auto"/>
          <w:kern w:val="0"/>
          <w:sz w:val="28"/>
          <w:szCs w:val="28"/>
          <w:lang w:val="ru-RU" w:eastAsia="en-US" w:bidi="ar-SA"/>
        </w:rPr>
        <w:t>Ни один из методов не дал приемлемого результата.</w:t>
      </w:r>
    </w:p>
    <w:p>
      <w:pPr>
        <w:pStyle w:val="Normal"/>
        <w:shd w:val="clear" w:color="auto" w:fill="FFFFFE"/>
        <w:spacing w:lineRule="auto" w:line="360"/>
        <w:ind w:left="360" w:hanging="0"/>
        <w:jc w:val="center"/>
        <w:rPr>
          <w:rFonts w:ascii="Times New Roman" w:hAnsi="Times New Roman" w:eastAsia="Calibri" w:cs="Times New Roman" w:eastAsiaTheme="minorHAnsi"/>
          <w:color w:val="auto"/>
          <w:kern w:val="0"/>
          <w:sz w:val="28"/>
          <w:szCs w:val="28"/>
          <w:lang w:val="ru-RU" w:eastAsia="en-US" w:bidi="ar-SA"/>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11825" cy="1845945"/>
            <wp:effectExtent l="0" t="0" r="0" b="0"/>
            <wp:wrapSquare wrapText="largest"/>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52"/>
                    <a:stretch>
                      <a:fillRect/>
                    </a:stretch>
                  </pic:blipFill>
                  <pic:spPr bwMode="auto">
                    <a:xfrm>
                      <a:off x="0" y="0"/>
                      <a:ext cx="5711825" cy="1845945"/>
                    </a:xfrm>
                    <a:prstGeom prst="rect">
                      <a:avLst/>
                    </a:prstGeom>
                  </pic:spPr>
                </pic:pic>
              </a:graphicData>
            </a:graphic>
          </wp:anchor>
        </w:drawing>
      </w:r>
      <w:r>
        <w:rPr>
          <w:rFonts w:eastAsia="Calibri" w:cs="Times New Roman" w:eastAsiaTheme="minorHAnsi" w:ascii="Times New Roman" w:hAnsi="Times New Roman"/>
          <w:color w:val="auto"/>
          <w:kern w:val="0"/>
          <w:sz w:val="28"/>
          <w:szCs w:val="28"/>
          <w:lang w:val="ru-RU" w:eastAsia="en-US" w:bidi="ar-SA"/>
        </w:rPr>
        <w:t>Рисунок 13 — Результаты оценки точности модели</w:t>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pacing w:lineRule="auto" w:line="240"/>
        <w:rPr>
          <w:rFonts w:ascii="Courier New" w:hAnsi="Courier New" w:eastAsia="Times New Roman" w:cs="Courier New"/>
          <w:color w:val="212121"/>
          <w:sz w:val="21"/>
          <w:szCs w:val="21"/>
          <w:shd w:fill="FFFFFF" w:val="clear"/>
          <w:lang w:val="en-US"/>
        </w:rPr>
      </w:pPr>
      <w:r>
        <w:rPr/>
      </w:r>
    </w:p>
    <w:p>
      <w:pPr>
        <w:pStyle w:val="Normal"/>
        <w:shd w:val="clear" w:color="auto" w:fill="FFFFFE"/>
        <w:spacing w:lineRule="auto" w:line="360"/>
        <w:ind w:left="360" w:hanging="0"/>
        <w:jc w:val="both"/>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shd w:val="clear" w:color="auto" w:fill="FFFFFE"/>
        <w:spacing w:lineRule="auto" w:line="360"/>
        <w:ind w:left="360" w:hanging="0"/>
        <w:jc w:val="both"/>
        <w:rPr>
          <w:rFonts w:ascii="Times New Roman" w:hAnsi="Times New Roman" w:cs="Times New Roman"/>
          <w:sz w:val="28"/>
          <w:szCs w:val="28"/>
          <w:lang w:val="ru-RU"/>
        </w:rPr>
      </w:pPr>
      <w:r>
        <w:rPr>
          <w:rFonts w:cs="Times New Roman" w:ascii="Times New Roman" w:hAnsi="Times New Roman"/>
          <w:b/>
          <w:bCs/>
          <w:sz w:val="28"/>
          <w:szCs w:val="28"/>
          <w:lang w:val="ru-RU"/>
        </w:rPr>
        <w:t xml:space="preserve">2.4 Написание </w:t>
      </w:r>
      <w:r>
        <w:rPr>
          <w:rFonts w:eastAsia="Times New Roman" w:cs="Times New Roman" w:ascii="Times New Roman" w:hAnsi="Times New Roman"/>
          <w:b/>
          <w:bCs/>
          <w:sz w:val="28"/>
          <w:szCs w:val="28"/>
          <w:lang w:val="ru-RU"/>
        </w:rPr>
        <w:t xml:space="preserve">нейронной сети, которая будет рекомендовать </w:t>
      </w:r>
    </w:p>
    <w:p>
      <w:pPr>
        <w:pStyle w:val="Normal"/>
        <w:shd w:val="clear" w:color="auto" w:fill="FFFFFE"/>
        <w:spacing w:lineRule="auto" w:line="360"/>
        <w:ind w:left="360" w:hanging="0"/>
        <w:jc w:val="both"/>
        <w:rPr>
          <w:rFonts w:ascii="Times New Roman" w:hAnsi="Times New Roman" w:cs="Times New Roman"/>
          <w:sz w:val="28"/>
          <w:szCs w:val="28"/>
          <w:lang w:val="ru-RU"/>
        </w:rPr>
      </w:pPr>
      <w:r>
        <w:rPr>
          <w:rFonts w:cs="Times New Roman" w:ascii="Times New Roman" w:hAnsi="Times New Roman"/>
          <w:b/>
          <w:bCs/>
          <w:color w:val="000000"/>
          <w:sz w:val="28"/>
          <w:szCs w:val="21"/>
          <w:shd w:fill="FFFFFF" w:val="clear"/>
          <w:lang w:val="ru-RU"/>
        </w:rPr>
        <w:t>соотношение «матрица – наполнитель»</w:t>
      </w:r>
    </w:p>
    <w:p>
      <w:pPr>
        <w:pStyle w:val="Style30"/>
        <w:rPr>
          <w:b w:val="false"/>
          <w:b w:val="false"/>
          <w:bCs w:val="false"/>
        </w:rPr>
      </w:pPr>
      <w:r>
        <w:rPr>
          <w:rFonts w:cs="Times New Roman"/>
          <w:b w:val="false"/>
          <w:bCs w:val="false"/>
          <w:color w:val="000000"/>
          <w:sz w:val="28"/>
          <w:szCs w:val="21"/>
          <w:shd w:fill="FFFFFF" w:val="clear"/>
          <w:lang w:val="ru-RU"/>
        </w:rPr>
        <w:t>Обучение нейронной сети — это такой процесс, при котором происходит подбор оптимальных параметров модели, с точки зрения минимизации функционала ошибки.</w:t>
      </w:r>
    </w:p>
    <w:p>
      <w:pPr>
        <w:pStyle w:val="Style30"/>
        <w:jc w:val="center"/>
        <w:rPr>
          <w:b w:val="false"/>
          <w:b w:val="false"/>
          <w:bCs w:val="false"/>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940425" cy="3522345"/>
            <wp:effectExtent l="0" t="0" r="0" b="0"/>
            <wp:wrapSquare wrapText="largest"/>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53"/>
                    <a:stretch>
                      <a:fillRect/>
                    </a:stretch>
                  </pic:blipFill>
                  <pic:spPr bwMode="auto">
                    <a:xfrm>
                      <a:off x="0" y="0"/>
                      <a:ext cx="5940425" cy="3522345"/>
                    </a:xfrm>
                    <a:prstGeom prst="rect">
                      <a:avLst/>
                    </a:prstGeom>
                  </pic:spPr>
                </pic:pic>
              </a:graphicData>
            </a:graphic>
          </wp:anchor>
        </w:drawing>
      </w:r>
      <w:r>
        <w:rPr>
          <w:rFonts w:cs="Times New Roman"/>
          <w:b w:val="false"/>
          <w:bCs w:val="false"/>
          <w:color w:val="000000"/>
          <w:sz w:val="28"/>
          <w:szCs w:val="21"/>
          <w:shd w:fill="FFFFFF" w:val="clear"/>
          <w:lang w:val="ru-RU"/>
        </w:rPr>
        <w:t>Рисунок 14 — Построение нейронной сети</w:t>
      </w:r>
    </w:p>
    <w:p>
      <w:pPr>
        <w:pStyle w:val="Style30"/>
        <w:jc w:val="center"/>
        <w:rPr>
          <w:rFonts w:ascii="Times New Roman" w:hAnsi="Times New Roman" w:cs="Times New Roman"/>
          <w:color w:val="000000"/>
          <w:sz w:val="28"/>
          <w:szCs w:val="21"/>
          <w:shd w:fill="FFFFFF" w:val="clear"/>
          <w:lang w:val="ru-RU"/>
        </w:rPr>
      </w:pPr>
      <w:r>
        <w:rPr>
          <w:b w:val="false"/>
          <w:bCs w:val="false"/>
        </w:rPr>
      </w:r>
    </w:p>
    <w:p>
      <w:pPr>
        <w:pStyle w:val="Style30"/>
        <w:jc w:val="both"/>
        <w:rPr>
          <w:b w:val="false"/>
          <w:b w:val="false"/>
          <w:bCs w:val="false"/>
        </w:rPr>
      </w:pPr>
      <w:r>
        <w:rPr>
          <w:rFonts w:cs="Times New Roman"/>
          <w:b w:val="false"/>
          <w:bCs w:val="false"/>
          <w:color w:val="000000"/>
          <w:sz w:val="28"/>
          <w:szCs w:val="21"/>
          <w:shd w:fill="FFFFFF" w:val="clear"/>
          <w:lang w:val="ru-RU"/>
        </w:rPr>
        <w:t>Проведем обучение нейронной сети в течение 100 эпох, на последних эпохах получим данные:</w:t>
      </w:r>
    </w:p>
    <w:p>
      <w:pPr>
        <w:pStyle w:val="Style30"/>
        <w:jc w:val="center"/>
        <w:rPr>
          <w:rFonts w:ascii="Times New Roman" w:hAnsi="Times New Roman" w:eastAsia="Arial" w:cs="Times New Roman"/>
          <w:b w:val="false"/>
          <w:b w:val="false"/>
          <w:bCs w:val="false"/>
          <w:color w:val="000000"/>
          <w:kern w:val="0"/>
          <w:sz w:val="28"/>
          <w:szCs w:val="21"/>
          <w:shd w:fill="FFFFFF" w:val="clear"/>
          <w:lang w:val="ru-RU" w:eastAsia="ru-RU" w:bidi="ar-SA"/>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40425" cy="803275"/>
            <wp:effectExtent l="0" t="0" r="0" b="0"/>
            <wp:wrapSquare wrapText="largest"/>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54"/>
                    <a:stretch>
                      <a:fillRect/>
                    </a:stretch>
                  </pic:blipFill>
                  <pic:spPr bwMode="auto">
                    <a:xfrm>
                      <a:off x="0" y="0"/>
                      <a:ext cx="5940425" cy="803275"/>
                    </a:xfrm>
                    <a:prstGeom prst="rect">
                      <a:avLst/>
                    </a:prstGeom>
                  </pic:spPr>
                </pic:pic>
              </a:graphicData>
            </a:graphic>
          </wp:anchor>
        </w:drawing>
      </w:r>
      <w:r>
        <w:rPr>
          <w:rFonts w:eastAsia="Arial" w:cs="Times New Roman"/>
          <w:b w:val="false"/>
          <w:bCs w:val="false"/>
          <w:color w:val="000000"/>
          <w:kern w:val="0"/>
          <w:sz w:val="28"/>
          <w:szCs w:val="21"/>
          <w:shd w:fill="FFFFFF" w:val="clear"/>
          <w:lang w:val="ru-RU" w:eastAsia="ru-RU" w:bidi="ar-SA"/>
        </w:rPr>
        <w:t>Рисунок 15 — Обучение нейросети, фрагмент</w:t>
      </w:r>
    </w:p>
    <w:p>
      <w:pPr>
        <w:pStyle w:val="Style30"/>
        <w:jc w:val="left"/>
        <w:rPr>
          <w:rFonts w:ascii="Times New Roman" w:hAnsi="Times New Roman" w:eastAsia="Arial" w:cs="Times New Roman"/>
          <w:b w:val="false"/>
          <w:b w:val="false"/>
          <w:bCs w:val="false"/>
          <w:color w:val="000000"/>
          <w:kern w:val="0"/>
          <w:sz w:val="28"/>
          <w:szCs w:val="21"/>
          <w:shd w:fill="FFFFFF" w:val="clear"/>
          <w:lang w:val="ru-RU" w:eastAsia="ru-RU" w:bidi="ar-SA"/>
        </w:rPr>
      </w:pPr>
      <w:r>
        <w:rPr>
          <w:rFonts w:eastAsia="Arial" w:cs="Times New Roman"/>
          <w:b w:val="false"/>
          <w:bCs w:val="false"/>
          <w:color w:val="000000"/>
          <w:kern w:val="0"/>
          <w:sz w:val="28"/>
          <w:szCs w:val="21"/>
          <w:shd w:fill="FFFFFF" w:val="clear"/>
          <w:lang w:val="ru-RU" w:eastAsia="ru-RU" w:bidi="ar-SA"/>
        </w:rPr>
        <w:t xml:space="preserve">Сформируем график потерь модели, а также зададим функцию для визуализации тестовых и прогнозных значений для результатов модели. </w:t>
      </w:r>
    </w:p>
    <w:p>
      <w:pPr>
        <w:pStyle w:val="Style30"/>
        <w:jc w:val="center"/>
        <w:rPr>
          <w:rFonts w:ascii="Times New Roman" w:hAnsi="Times New Roman" w:eastAsia="Arial" w:cs="Times New Roman"/>
          <w:b w:val="false"/>
          <w:b w:val="false"/>
          <w:bCs w:val="false"/>
          <w:color w:val="000000"/>
          <w:kern w:val="0"/>
          <w:sz w:val="28"/>
          <w:szCs w:val="21"/>
          <w:shd w:fill="FFFFFF" w:val="clear"/>
          <w:lang w:val="ru-RU" w:eastAsia="ru-RU" w:bidi="ar-SA"/>
        </w:rPr>
      </w:pPr>
      <w:r>
        <w:drawing>
          <wp:anchor behindDoc="0" distT="0" distB="0" distL="0" distR="0" simplePos="0" locked="0" layoutInCell="0" allowOverlap="1" relativeHeight="17">
            <wp:simplePos x="0" y="0"/>
            <wp:positionH relativeFrom="column">
              <wp:posOffset>-40640</wp:posOffset>
            </wp:positionH>
            <wp:positionV relativeFrom="paragraph">
              <wp:posOffset>177165</wp:posOffset>
            </wp:positionV>
            <wp:extent cx="5611495" cy="3359150"/>
            <wp:effectExtent l="0" t="0" r="0" b="0"/>
            <wp:wrapTopAndBottom/>
            <wp:docPr id="16"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
                    <pic:cNvPicPr>
                      <a:picLocks noChangeAspect="1" noChangeArrowheads="1"/>
                    </pic:cNvPicPr>
                  </pic:nvPicPr>
                  <pic:blipFill>
                    <a:blip r:embed="rId55"/>
                    <a:stretch>
                      <a:fillRect/>
                    </a:stretch>
                  </pic:blipFill>
                  <pic:spPr bwMode="auto">
                    <a:xfrm>
                      <a:off x="0" y="0"/>
                      <a:ext cx="5611495" cy="3359150"/>
                    </a:xfrm>
                    <a:prstGeom prst="rect">
                      <a:avLst/>
                    </a:prstGeom>
                  </pic:spPr>
                </pic:pic>
              </a:graphicData>
            </a:graphic>
          </wp:anchor>
        </w:drawing>
      </w:r>
      <w:r>
        <w:rPr>
          <w:rFonts w:eastAsia="Arial" w:cs="Times New Roman"/>
          <w:b w:val="false"/>
          <w:bCs w:val="false"/>
          <w:color w:val="000000"/>
          <w:kern w:val="0"/>
          <w:sz w:val="28"/>
          <w:szCs w:val="21"/>
          <w:shd w:fill="FFFFFF" w:val="clear"/>
          <w:lang w:val="ru-RU" w:eastAsia="ru-RU" w:bidi="ar-SA"/>
        </w:rPr>
        <w:t>Рисунок  16 — График потерь модели</w:t>
      </w:r>
    </w:p>
    <w:p>
      <w:pPr>
        <w:pStyle w:val="Style30"/>
        <w:jc w:val="center"/>
        <w:rPr>
          <w:rFonts w:ascii="Times New Roman" w:hAnsi="Times New Roman" w:eastAsia="Arial" w:cs="Times New Roman"/>
          <w:b w:val="false"/>
          <w:b w:val="false"/>
          <w:bCs w:val="false"/>
          <w:color w:val="000000"/>
          <w:kern w:val="0"/>
          <w:sz w:val="28"/>
          <w:szCs w:val="21"/>
          <w:shd w:fill="FFFFFF" w:val="clear"/>
          <w:lang w:val="ru-RU" w:eastAsia="ru-RU" w:bidi="ar-SA"/>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940425" cy="3689985"/>
            <wp:effectExtent l="0" t="0" r="0" b="0"/>
            <wp:wrapSquare wrapText="largest"/>
            <wp:docPr id="17"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
                    <pic:cNvPicPr>
                      <a:picLocks noChangeAspect="1" noChangeArrowheads="1"/>
                    </pic:cNvPicPr>
                  </pic:nvPicPr>
                  <pic:blipFill>
                    <a:blip r:embed="rId56"/>
                    <a:stretch>
                      <a:fillRect/>
                    </a:stretch>
                  </pic:blipFill>
                  <pic:spPr bwMode="auto">
                    <a:xfrm>
                      <a:off x="0" y="0"/>
                      <a:ext cx="5940425" cy="3689985"/>
                    </a:xfrm>
                    <a:prstGeom prst="rect">
                      <a:avLst/>
                    </a:prstGeom>
                  </pic:spPr>
                </pic:pic>
              </a:graphicData>
            </a:graphic>
          </wp:anchor>
        </w:drawing>
      </w:r>
      <w:r>
        <w:rPr>
          <w:rFonts w:eastAsia="Arial" w:cs="Times New Roman"/>
          <w:b w:val="false"/>
          <w:bCs w:val="false"/>
          <w:color w:val="000000"/>
          <w:kern w:val="0"/>
          <w:sz w:val="28"/>
          <w:szCs w:val="21"/>
          <w:shd w:fill="FFFFFF" w:val="clear"/>
          <w:lang w:val="ru-RU" w:eastAsia="ru-RU" w:bidi="ar-SA"/>
        </w:rPr>
        <w:t>Рисунок 17 — Тестовые и прогнозные значения модели</w:t>
      </w:r>
    </w:p>
    <w:p>
      <w:pPr>
        <w:pStyle w:val="Style30"/>
        <w:jc w:val="center"/>
        <w:rPr>
          <w:b/>
          <w:b/>
          <w:bCs/>
          <w:lang w:val="en-US"/>
        </w:rPr>
      </w:pPr>
      <w:r>
        <w:rPr>
          <w:rFonts w:eastAsia="Arial" w:cs="Times New Roman"/>
          <w:b w:val="false"/>
          <w:bCs w:val="false"/>
          <w:color w:val="000000"/>
          <w:kern w:val="0"/>
          <w:sz w:val="28"/>
          <w:szCs w:val="21"/>
          <w:shd w:fill="FFFFFF" w:val="clear"/>
          <w:lang w:val="ru-RU" w:eastAsia="ru-RU" w:bidi="ar-SA"/>
        </w:rPr>
      </w:r>
    </w:p>
    <w:p>
      <w:pPr>
        <w:pStyle w:val="Style30"/>
        <w:jc w:val="center"/>
        <w:rPr>
          <w:b/>
          <w:b/>
          <w:bCs/>
          <w:lang w:val="en-US"/>
        </w:rPr>
      </w:pPr>
      <w:r>
        <w:rPr>
          <w:rFonts w:eastAsia="Arial" w:cs="Times New Roman"/>
          <w:b w:val="false"/>
          <w:bCs w:val="false"/>
          <w:color w:val="000000"/>
          <w:kern w:val="0"/>
          <w:sz w:val="28"/>
          <w:szCs w:val="21"/>
          <w:shd w:fill="FFFFFF" w:val="clear"/>
          <w:lang w:val="ru-RU" w:eastAsia="ru-RU" w:bidi="ar-SA"/>
        </w:rPr>
      </w:r>
    </w:p>
    <w:p>
      <w:pPr>
        <w:pStyle w:val="Style30"/>
        <w:jc w:val="center"/>
        <w:rPr>
          <w:b/>
          <w:b/>
          <w:bCs/>
          <w:lang w:val="en-US"/>
        </w:rPr>
      </w:pPr>
      <w:r>
        <w:rPr>
          <w:rFonts w:eastAsia="Arial" w:cs="Times New Roman"/>
          <w:b w:val="false"/>
          <w:bCs w:val="false"/>
          <w:color w:val="000000"/>
          <w:kern w:val="0"/>
          <w:sz w:val="28"/>
          <w:szCs w:val="21"/>
          <w:shd w:fill="FFFFFF" w:val="clear"/>
          <w:lang w:val="ru-RU" w:eastAsia="ru-RU" w:bidi="ar-SA"/>
        </w:rPr>
      </w:r>
    </w:p>
    <w:p>
      <w:pPr>
        <w:pStyle w:val="Style30"/>
        <w:jc w:val="both"/>
        <w:rPr>
          <w:rFonts w:ascii="Times New Roman" w:hAnsi="Times New Roman" w:eastAsia="Arial" w:cs="Times New Roman"/>
          <w:b w:val="false"/>
          <w:b w:val="false"/>
          <w:bCs w:val="false"/>
          <w:color w:val="000000"/>
          <w:kern w:val="0"/>
          <w:sz w:val="28"/>
          <w:szCs w:val="21"/>
          <w:shd w:fill="FFFFFF" w:val="clear"/>
          <w:lang w:val="ru-RU" w:eastAsia="ru-RU" w:bidi="ar-SA"/>
        </w:rPr>
      </w:pPr>
      <w:r>
        <w:rPr>
          <w:rFonts w:eastAsia="Arial" w:cs="Times New Roman"/>
          <w:b/>
          <w:bCs/>
          <w:color w:val="000000"/>
          <w:kern w:val="0"/>
          <w:sz w:val="28"/>
          <w:szCs w:val="21"/>
          <w:shd w:fill="FFFFFF" w:val="clear"/>
          <w:lang w:val="en-US" w:eastAsia="ru-RU" w:bidi="ar-SA"/>
        </w:rPr>
        <w:t>2</w:t>
      </w:r>
      <w:r>
        <w:rPr>
          <w:rFonts w:eastAsia="Arial" w:cs="Times New Roman"/>
          <w:b/>
          <w:bCs/>
          <w:color w:val="000000"/>
          <w:kern w:val="0"/>
          <w:sz w:val="28"/>
          <w:szCs w:val="21"/>
          <w:shd w:fill="FFFFFF" w:val="clear"/>
          <w:lang w:val="ru-RU" w:eastAsia="ru-RU" w:bidi="ar-SA"/>
        </w:rPr>
        <w:t>.5 С</w:t>
      </w:r>
      <w:r>
        <w:rPr>
          <w:rFonts w:eastAsia="Arial" w:cs="Times New Roman"/>
          <w:b/>
          <w:bCs/>
          <w:color w:val="000000"/>
          <w:kern w:val="0"/>
          <w:sz w:val="28"/>
          <w:szCs w:val="21"/>
          <w:shd w:fill="FFFFFF" w:val="clear"/>
          <w:lang w:val="ru-RU" w:eastAsia="ru-RU" w:bidi="ar-SA"/>
        </w:rPr>
        <w:t>оздание удал</w:t>
      </w:r>
      <w:r>
        <w:rPr>
          <w:rFonts w:eastAsia="Arial" w:cs="Times New Roman"/>
          <w:b/>
          <w:bCs/>
          <w:color w:val="000000"/>
          <w:kern w:val="0"/>
          <w:sz w:val="28"/>
          <w:szCs w:val="21"/>
          <w:shd w:fill="FFFFFF" w:val="clear"/>
          <w:lang w:val="ru-RU" w:eastAsia="ru-RU" w:bidi="ar-SA"/>
        </w:rPr>
        <w:t>е</w:t>
      </w:r>
      <w:r>
        <w:rPr>
          <w:rFonts w:eastAsia="Arial" w:cs="Times New Roman"/>
          <w:b/>
          <w:bCs/>
          <w:color w:val="000000"/>
          <w:kern w:val="0"/>
          <w:sz w:val="28"/>
          <w:szCs w:val="21"/>
          <w:shd w:fill="FFFFFF" w:val="clear"/>
          <w:lang w:val="ru-RU" w:eastAsia="ru-RU" w:bidi="ar-SA"/>
        </w:rPr>
        <w:t xml:space="preserve">нного репозитория и загрузка </w:t>
      </w:r>
      <w:r>
        <w:rPr>
          <w:rFonts w:eastAsia="Arial" w:cs="Times New Roman"/>
          <w:b/>
          <w:bCs/>
          <w:color w:val="000000"/>
          <w:kern w:val="0"/>
          <w:sz w:val="28"/>
          <w:szCs w:val="21"/>
          <w:shd w:fill="FFFFFF" w:val="clear"/>
          <w:lang w:val="ru-RU" w:eastAsia="ru-RU" w:bidi="ar-SA"/>
        </w:rPr>
        <w:t>проекта</w:t>
      </w:r>
    </w:p>
    <w:p>
      <w:pPr>
        <w:pStyle w:val="Style30"/>
        <w:rPr/>
      </w:pPr>
      <w:r>
        <w:rPr>
          <w:rStyle w:val="Style12"/>
          <w:rFonts w:cs="Times New Roman" w:ascii="Times New Roman" w:hAnsi="Times New Roman"/>
          <w:iCs w:val="false"/>
          <w:color w:val="000000"/>
          <w:sz w:val="28"/>
          <w:szCs w:val="28"/>
          <w:shd w:fill="FFFFFF" w:val="clear"/>
        </w:rPr>
        <w:t xml:space="preserve">Репозиторий был создан на github.com по адресу:  </w:t>
      </w:r>
      <w:hyperlink r:id="rId58">
        <w:r>
          <w:rPr>
            <w:rFonts w:cs="Times New Roman" w:ascii="Times New Roman" w:hAnsi="Times New Roman"/>
            <w:iCs w:val="false"/>
            <w:sz w:val="28"/>
            <w:szCs w:val="28"/>
            <w:shd w:fill="FFFFFF" w:val="clear"/>
          </w:rPr>
          <w:t>https://github.com/Aya-try/VKR/</w:t>
        </w:r>
      </w:hyperlink>
    </w:p>
    <w:p>
      <w:pPr>
        <w:pStyle w:val="Style30"/>
        <w:rPr/>
      </w:pPr>
      <w:r>
        <w:rPr>
          <w:rStyle w:val="Style13"/>
          <w:rFonts w:cs="Times New Roman" w:ascii="Times New Roman" w:hAnsi="Times New Roman"/>
          <w:iCs w:val="false"/>
          <w:color w:val="000000"/>
          <w:sz w:val="28"/>
          <w:szCs w:val="28"/>
          <w:u w:val="none"/>
          <w:shd w:fill="FFFFFF" w:val="clear"/>
          <w:lang w:val="ru-RU"/>
        </w:rPr>
        <w:t>В репозиторий загружены файлы с ВКР.</w:t>
      </w:r>
    </w:p>
    <w:p>
      <w:pPr>
        <w:pStyle w:val="Style30"/>
        <w:rPr/>
      </w:pPr>
      <w:r>
        <w:drawing>
          <wp:anchor behindDoc="0" distT="0" distB="0" distL="0" distR="0" simplePos="0" locked="0" layoutInCell="0" allowOverlap="1" relativeHeight="19">
            <wp:simplePos x="0" y="0"/>
            <wp:positionH relativeFrom="column">
              <wp:posOffset>829945</wp:posOffset>
            </wp:positionH>
            <wp:positionV relativeFrom="paragraph">
              <wp:posOffset>-15875</wp:posOffset>
            </wp:positionV>
            <wp:extent cx="2976880" cy="2875280"/>
            <wp:effectExtent l="0" t="0" r="0" b="0"/>
            <wp:wrapTopAndBottom/>
            <wp:docPr id="18"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
                    <pic:cNvPicPr>
                      <a:picLocks noChangeAspect="1" noChangeArrowheads="1"/>
                    </pic:cNvPicPr>
                  </pic:nvPicPr>
                  <pic:blipFill>
                    <a:blip r:embed="rId59"/>
                    <a:stretch>
                      <a:fillRect/>
                    </a:stretch>
                  </pic:blipFill>
                  <pic:spPr bwMode="auto">
                    <a:xfrm>
                      <a:off x="0" y="0"/>
                      <a:ext cx="2976880" cy="2875280"/>
                    </a:xfrm>
                    <a:prstGeom prst="rect">
                      <a:avLst/>
                    </a:prstGeom>
                  </pic:spPr>
                </pic:pic>
              </a:graphicData>
            </a:graphic>
          </wp:anchor>
        </w:drawing>
      </w:r>
      <w:r>
        <w:rPr>
          <w:rStyle w:val="Style13"/>
          <w:rFonts w:cs="Times New Roman" w:ascii="Times New Roman" w:hAnsi="Times New Roman"/>
          <w:iCs w:val="false"/>
          <w:color w:val="000000"/>
          <w:sz w:val="28"/>
          <w:szCs w:val="28"/>
          <w:shd w:fill="FFFFFF" w:val="clear"/>
        </w:rPr>
        <w:t xml:space="preserve">Рисунок </w:t>
      </w:r>
      <w:r>
        <w:rPr>
          <w:rStyle w:val="Style13"/>
          <w:rFonts w:cs="Times New Roman" w:ascii="Times New Roman" w:hAnsi="Times New Roman"/>
          <w:iCs w:val="false"/>
          <w:color w:val="000000"/>
          <w:sz w:val="28"/>
          <w:szCs w:val="28"/>
          <w:shd w:fill="FFFFFF" w:val="clear"/>
        </w:rPr>
        <w:fldChar w:fldCharType="begin"/>
      </w:r>
      <w:r>
        <w:rPr>
          <w:rStyle w:val="Style13"/>
          <w:sz w:val="28"/>
          <w:shd w:fill="FFFFFF" w:val="clear"/>
          <w:szCs w:val="28"/>
          <w:iCs w:val="false"/>
          <w:rFonts w:cs="Times New Roman" w:ascii="Times New Roman" w:hAnsi="Times New Roman"/>
          <w:color w:val="000000"/>
        </w:rPr>
        <w:instrText xml:space="preserve"> SEQ Рисунок \* ARABIC </w:instrText>
      </w:r>
      <w:r>
        <w:rPr>
          <w:rStyle w:val="Style13"/>
          <w:sz w:val="28"/>
          <w:shd w:fill="FFFFFF" w:val="clear"/>
          <w:szCs w:val="28"/>
          <w:iCs w:val="false"/>
          <w:rFonts w:cs="Times New Roman" w:ascii="Times New Roman" w:hAnsi="Times New Roman"/>
          <w:color w:val="000000"/>
        </w:rPr>
        <w:fldChar w:fldCharType="separate"/>
      </w:r>
      <w:r>
        <w:rPr>
          <w:rStyle w:val="Style13"/>
          <w:sz w:val="28"/>
          <w:shd w:fill="FFFFFF" w:val="clear"/>
          <w:szCs w:val="28"/>
          <w:iCs w:val="false"/>
          <w:rFonts w:cs="Times New Roman" w:ascii="Times New Roman" w:hAnsi="Times New Roman"/>
          <w:color w:val="000000"/>
        </w:rPr>
        <w:t>1</w:t>
      </w:r>
      <w:r>
        <w:rPr>
          <w:rStyle w:val="Style13"/>
          <w:sz w:val="28"/>
          <w:shd w:fill="FFFFFF" w:val="clear"/>
          <w:szCs w:val="28"/>
          <w:iCs w:val="false"/>
          <w:rFonts w:cs="Times New Roman" w:ascii="Times New Roman" w:hAnsi="Times New Roman"/>
          <w:color w:val="000000"/>
        </w:rPr>
        <w:fldChar w:fldCharType="end"/>
      </w:r>
      <w:r>
        <w:rPr>
          <w:rStyle w:val="Style13"/>
          <w:rFonts w:cs="Times New Roman" w:ascii="Times New Roman" w:hAnsi="Times New Roman"/>
          <w:iCs w:val="false"/>
          <w:color w:val="000000"/>
          <w:sz w:val="28"/>
          <w:szCs w:val="28"/>
          <w:shd w:fill="FFFFFF" w:val="clear"/>
          <w:lang w:val="en-US"/>
        </w:rPr>
        <w:t>8</w:t>
      </w:r>
      <w:r>
        <w:rPr>
          <w:rStyle w:val="Style13"/>
          <w:rFonts w:cs="Times New Roman" w:ascii="Times New Roman" w:hAnsi="Times New Roman"/>
          <w:iCs w:val="false"/>
          <w:color w:val="000000"/>
          <w:sz w:val="28"/>
          <w:szCs w:val="28"/>
          <w:shd w:fill="FFFFFF" w:val="clear"/>
        </w:rPr>
        <w:t xml:space="preserve"> — </w:t>
      </w:r>
      <w:r>
        <w:rPr>
          <w:rStyle w:val="Style13"/>
          <w:rFonts w:cs="Times New Roman" w:ascii="Times New Roman" w:hAnsi="Times New Roman"/>
          <w:iCs w:val="false"/>
          <w:color w:val="000000"/>
          <w:sz w:val="28"/>
          <w:szCs w:val="28"/>
          <w:shd w:fill="FFFFFF" w:val="clear"/>
          <w:lang w:val="ru-RU"/>
        </w:rPr>
        <w:t xml:space="preserve">Фрагмент профиля на </w:t>
      </w:r>
      <w:r>
        <w:rPr>
          <w:rStyle w:val="Style13"/>
          <w:rFonts w:cs="Times New Roman" w:ascii="Times New Roman" w:hAnsi="Times New Roman"/>
          <w:iCs w:val="false"/>
          <w:color w:val="000000"/>
          <w:sz w:val="28"/>
          <w:szCs w:val="28"/>
          <w:shd w:fill="FFFFFF" w:val="clear"/>
          <w:lang w:val="en-US"/>
        </w:rPr>
        <w:t>github.com</w:t>
      </w:r>
    </w:p>
    <w:p>
      <w:pPr>
        <w:pStyle w:val="1"/>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Normal"/>
        <w:rPr>
          <w:rStyle w:val="Style12"/>
          <w:rFonts w:ascii="Times New Roman" w:hAnsi="Times New Roman"/>
          <w:iCs w:val="false"/>
          <w:sz w:val="28"/>
          <w:szCs w:val="28"/>
        </w:rPr>
      </w:pPr>
      <w:r>
        <w:rPr/>
      </w:r>
    </w:p>
    <w:p>
      <w:pPr>
        <w:pStyle w:val="1"/>
        <w:rPr/>
      </w:pPr>
      <w:bookmarkStart w:id="5" w:name="_Toc106468221"/>
      <w:r>
        <w:rPr>
          <w:rStyle w:val="Strong"/>
          <w:rFonts w:eastAsia="Arial" w:cs="Arial"/>
          <w:b w:val="false"/>
          <w:bCs w:val="false"/>
          <w:iCs w:val="false"/>
          <w:color w:val="auto"/>
          <w:kern w:val="0"/>
          <w:sz w:val="36"/>
          <w:szCs w:val="40"/>
          <w:lang w:val="ru-RU" w:eastAsia="ru-RU" w:bidi="ar-SA"/>
        </w:rPr>
        <w:t>Заключение</w:t>
      </w:r>
      <w:bookmarkEnd w:id="5"/>
      <w:r>
        <w:rPr>
          <w:rStyle w:val="Style12"/>
          <w:rFonts w:ascii="Times New Roman" w:hAnsi="Times New Roman"/>
          <w:iCs w:val="false"/>
          <w:sz w:val="28"/>
          <w:szCs w:val="28"/>
        </w:rPr>
        <w:t xml:space="preserve"> </w:t>
      </w:r>
    </w:p>
    <w:p>
      <w:pPr>
        <w:pStyle w:val="Normal"/>
        <w:tabs>
          <w:tab w:val="clear" w:pos="708"/>
          <w:tab w:val="left" w:pos="2410" w:leader="none"/>
        </w:tabs>
        <w:spacing w:lineRule="auto" w:line="240"/>
        <w:ind w:firstLine="709"/>
        <w:jc w:val="both"/>
        <w:rPr>
          <w:rStyle w:val="Style12"/>
          <w:lang w:val="ru-RU"/>
        </w:rPr>
      </w:pPr>
      <w:r>
        <w:rPr>
          <w:lang w:val="ru-RU"/>
        </w:rPr>
      </w:r>
    </w:p>
    <w:p>
      <w:pPr>
        <w:pStyle w:val="Normal"/>
        <w:tabs>
          <w:tab w:val="clear" w:pos="708"/>
          <w:tab w:val="left" w:pos="2410" w:leader="none"/>
        </w:tabs>
        <w:spacing w:lineRule="auto" w:line="360"/>
        <w:ind w:firstLine="709"/>
        <w:jc w:val="both"/>
        <w:rPr>
          <w:rStyle w:val="Style12"/>
          <w:lang w:val="ru-RU"/>
        </w:rPr>
      </w:pPr>
      <w:r>
        <w:rPr>
          <w:rStyle w:val="Style12"/>
          <w:lang w:val="ru-RU"/>
        </w:rPr>
        <w:t xml:space="preserve">При решении данной задачи не удалось достигнуть желаемых результатов, так как признаки плохо между собой коррелируют ни один из признаков не приближается близко к параметрам упругости и прочности. </w:t>
      </w:r>
    </w:p>
    <w:p>
      <w:pPr>
        <w:pStyle w:val="Normal"/>
        <w:tabs>
          <w:tab w:val="clear" w:pos="708"/>
          <w:tab w:val="left" w:pos="2410" w:leader="none"/>
        </w:tabs>
        <w:spacing w:lineRule="auto" w:line="360"/>
        <w:ind w:firstLine="709"/>
        <w:jc w:val="both"/>
        <w:rPr>
          <w:rStyle w:val="Style12"/>
          <w:lang w:val="ru-RU"/>
        </w:rPr>
      </w:pPr>
      <w:r>
        <w:rPr>
          <w:rStyle w:val="Style12"/>
          <w:rFonts w:eastAsia="Arial" w:cs="Arial"/>
          <w:color w:val="000000"/>
          <w:kern w:val="0"/>
          <w:szCs w:val="22"/>
          <w:shd w:fill="FFFFFF" w:val="clear"/>
          <w:lang w:val="ru-RU" w:eastAsia="ru-RU" w:bidi="ar-SA"/>
        </w:rPr>
        <w:t>Можно сделать вывод, что невозможно определить из свойств материалов соотношение «матрица – наполнитель». Однако это не указывает на невозможность прогнозирования характеристик композитных материалов, но может указывать на недостатки базы данных и подходов, использованных в данной работе.</w:t>
      </w:r>
    </w:p>
    <w:p>
      <w:pPr>
        <w:pStyle w:val="Style30"/>
        <w:rPr>
          <w:rFonts w:cs="Times New Roman"/>
          <w:color w:val="000000"/>
          <w:szCs w:val="21"/>
          <w:shd w:fill="FFFFFF" w:val="clear"/>
        </w:rPr>
      </w:pPr>
      <w:r>
        <w:rPr>
          <w:rStyle w:val="Style12"/>
          <w:rFonts w:cs="Times New Roman"/>
          <w:color w:val="000000"/>
          <w:szCs w:val="21"/>
          <w:shd w:fill="FFFFFF" w:val="clear"/>
        </w:rPr>
        <w:t xml:space="preserve">В целом прогнозирование конечных свойств и характеристик композитных материалов без изучения материаловедения, погружения в вопрос экспериментального анализа характеристик композитных материалов не способно дать удовлетворительные результаты. </w:t>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Style30"/>
        <w:rPr>
          <w:rFonts w:cs="Times New Roman"/>
          <w:color w:val="000000"/>
          <w:szCs w:val="21"/>
          <w:shd w:fill="FFFFFF" w:val="clear"/>
        </w:rPr>
      </w:pPr>
      <w:r>
        <w:rPr/>
      </w:r>
    </w:p>
    <w:p>
      <w:pPr>
        <w:pStyle w:val="1"/>
        <w:rPr>
          <w:rStyle w:val="Style12"/>
          <w:iCs w:val="false"/>
          <w:sz w:val="36"/>
        </w:rPr>
      </w:pPr>
      <w:r>
        <w:rPr/>
      </w:r>
    </w:p>
    <w:p>
      <w:pPr>
        <w:pStyle w:val="1"/>
        <w:rPr>
          <w:rStyle w:val="Style12"/>
          <w:iCs w:val="false"/>
          <w:sz w:val="36"/>
        </w:rPr>
      </w:pPr>
      <w:r>
        <w:rPr>
          <w:rStyle w:val="Style12"/>
          <w:iCs w:val="false"/>
          <w:sz w:val="36"/>
        </w:rPr>
        <w:t>Список литературы</w:t>
      </w:r>
    </w:p>
    <w:p>
      <w:pPr>
        <w:pStyle w:val="Normal"/>
        <w:numPr>
          <w:ilvl w:val="0"/>
          <w:numId w:val="5"/>
        </w:numPr>
        <w:spacing w:lineRule="auto" w:line="360" w:before="0" w:after="200"/>
        <w:ind w:left="709" w:right="0" w:hanging="0"/>
        <w:jc w:val="both"/>
        <w:rPr>
          <w:rFonts w:ascii="Times New Roman" w:hAnsi="Times New Roman" w:eastAsia="Calibri" w:cs="Times New Roman"/>
          <w:bCs/>
          <w:sz w:val="28"/>
          <w:szCs w:val="28"/>
          <w:lang w:val="ru-RU" w:eastAsia="en-US"/>
        </w:rPr>
      </w:pPr>
      <w:r>
        <w:rPr>
          <w:rFonts w:eastAsia="Calibri" w:cs="Times New Roman" w:ascii="Times New Roman" w:hAnsi="Times New Roman"/>
          <w:bCs/>
          <w:color w:val="auto"/>
          <w:kern w:val="0"/>
          <w:sz w:val="28"/>
          <w:szCs w:val="28"/>
          <w:lang w:val="ru-RU" w:eastAsia="en-US" w:bidi="ar-SA"/>
        </w:rPr>
        <w:t xml:space="preserve"> </w:t>
      </w:r>
      <w:r>
        <w:rPr>
          <w:rFonts w:eastAsia="Calibri" w:cs="Times New Roman" w:ascii="Times New Roman" w:hAnsi="Times New Roman"/>
          <w:bCs/>
          <w:color w:val="auto"/>
          <w:kern w:val="0"/>
          <w:sz w:val="28"/>
          <w:szCs w:val="28"/>
          <w:lang w:val="ru-RU" w:eastAsia="en-US" w:bidi="ar-SA"/>
        </w:rPr>
        <w:t>Devpractice Team. Python. Визуализация данных. Matplotlib. Seaborn. Mayavi. - devpractice.ru. 2020. - 412 с.: ил.</w:t>
      </w:r>
    </w:p>
    <w:p>
      <w:pPr>
        <w:pStyle w:val="Normal"/>
        <w:numPr>
          <w:ilvl w:val="0"/>
          <w:numId w:val="5"/>
        </w:numPr>
        <w:spacing w:lineRule="auto" w:line="360" w:before="0" w:after="200"/>
        <w:ind w:left="709" w:right="0" w:hanging="0"/>
        <w:jc w:val="both"/>
        <w:rPr>
          <w:rFonts w:ascii="Times New Roman" w:hAnsi="Times New Roman" w:eastAsia="Calibri" w:cs="Times New Roman"/>
          <w:bCs/>
          <w:sz w:val="28"/>
          <w:szCs w:val="28"/>
          <w:lang w:val="ru-RU" w:eastAsia="en-US"/>
        </w:rPr>
      </w:pPr>
      <w:r>
        <w:rPr>
          <w:rFonts w:eastAsia="Calibri" w:cs="Times New Roman" w:ascii="Times New Roman" w:hAnsi="Times New Roman"/>
          <w:bCs/>
          <w:color w:val="auto"/>
          <w:kern w:val="0"/>
          <w:sz w:val="28"/>
          <w:szCs w:val="28"/>
          <w:lang w:val="ru-RU" w:eastAsia="en-US" w:bidi="ar-SA"/>
        </w:rPr>
        <w:t>Абу-Хасан Махмуд, Масленникова Л. Л.: Прогнозирование свойств композиционных материалов с учётом наноразмера частиц и акцепторных свойств катионов твёрдых фаз, статья, 2006 г.</w:t>
      </w:r>
    </w:p>
    <w:p>
      <w:pPr>
        <w:pStyle w:val="ListParagraph"/>
        <w:widowControl w:val="false"/>
        <w:numPr>
          <w:ilvl w:val="0"/>
          <w:numId w:val="5"/>
        </w:numPr>
        <w:spacing w:lineRule="auto" w:line="360"/>
        <w:ind w:left="709" w:right="0" w:hanging="0"/>
        <w:jc w:val="both"/>
        <w:rPr>
          <w:rFonts w:ascii="Times New Roman" w:hAnsi="Times New Roman" w:eastAsia="Calibri" w:cs="Times New Roman"/>
          <w:bCs/>
          <w:color w:val="auto"/>
          <w:kern w:val="0"/>
          <w:sz w:val="28"/>
          <w:szCs w:val="28"/>
          <w:lang w:val="ru-RU" w:eastAsia="en-US" w:bidi="ar-SA"/>
        </w:rPr>
      </w:pPr>
      <w:r>
        <w:rPr>
          <w:rFonts w:eastAsia="Calibri" w:cs="Times New Roman" w:ascii="Times New Roman" w:hAnsi="Times New Roman"/>
          <w:bCs/>
          <w:color w:val="auto"/>
          <w:kern w:val="0"/>
          <w:sz w:val="28"/>
          <w:szCs w:val="28"/>
          <w:lang w:val="ru-RU" w:eastAsia="en-US" w:bidi="ar-SA"/>
        </w:rPr>
        <w:t>Бизли Д. Python. Подробный справочник: учебное пособие. – Пер. с англ. – СПб.: Символ-Плюс, 2010. – 864 с., ил.Грас Д. Data Science. Наука о данных с нуля: Пер. с англ. - 2-е изд., перераб. и доп. - СПб.: БХВ-Петербурr, 2021. - 416 с.: ил.</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Документация по библиотеке keras: – Режим доступа: </w:t>
      </w:r>
      <w:hyperlink r:id="rId60" w:tgtFrame="_blank">
        <w:r>
          <w:rPr>
            <w:rFonts w:eastAsia="Calibri" w:cs="Times New Roman" w:ascii="Times New Roman" w:hAnsi="Times New Roman"/>
            <w:bCs/>
            <w:color w:val="auto"/>
            <w:kern w:val="0"/>
            <w:sz w:val="28"/>
            <w:szCs w:val="28"/>
            <w:lang w:val="ru-RU" w:eastAsia="en-US" w:bidi="ar-SA"/>
          </w:rPr>
          <w:t>https://keras.io/api/</w:t>
        </w:r>
      </w:hyperlink>
      <w:r>
        <w:rPr>
          <w:rFonts w:eastAsia="Calibri" w:cs="Times New Roman" w:ascii="Times New Roman" w:hAnsi="Times New Roman"/>
          <w:bCs/>
          <w:color w:val="auto"/>
          <w:kern w:val="0"/>
          <w:sz w:val="28"/>
          <w:szCs w:val="28"/>
          <w:lang w:val="ru-RU" w:eastAsia="en-US" w:bidi="ar-SA"/>
        </w:rPr>
        <w:t>.(дата обращения: 12.12.2022)</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 xml:space="preserve"> </w:t>
      </w:r>
      <w:r>
        <w:rPr>
          <w:rFonts w:eastAsia="Calibri" w:cs="Times New Roman" w:ascii="Times New Roman" w:hAnsi="Times New Roman"/>
          <w:bCs/>
          <w:color w:val="auto"/>
          <w:kern w:val="0"/>
          <w:sz w:val="28"/>
          <w:szCs w:val="28"/>
          <w:lang w:val="ru-RU" w:eastAsia="en-US" w:bidi="ar-SA"/>
        </w:rPr>
        <w:t>Документация по библиотеке matplotlib: – Режим доступа: </w:t>
      </w:r>
      <w:hyperlink r:id="rId61" w:tgtFrame="_blank">
        <w:r>
          <w:rPr>
            <w:rFonts w:eastAsia="Calibri" w:cs="Times New Roman" w:ascii="Times New Roman" w:hAnsi="Times New Roman"/>
            <w:bCs/>
            <w:color w:val="auto"/>
            <w:kern w:val="0"/>
            <w:sz w:val="28"/>
            <w:szCs w:val="28"/>
            <w:lang w:val="ru-RU" w:eastAsia="en-US" w:bidi="ar-SA"/>
          </w:rPr>
          <w:t>https://matplotlib.org/stable/users/index.html</w:t>
        </w:r>
      </w:hyperlink>
      <w:r>
        <w:rPr>
          <w:rFonts w:eastAsia="Calibri" w:cs="Times New Roman" w:ascii="Times New Roman" w:hAnsi="Times New Roman"/>
          <w:bCs/>
          <w:color w:val="auto"/>
          <w:kern w:val="0"/>
          <w:sz w:val="28"/>
          <w:szCs w:val="28"/>
          <w:lang w:val="ru-RU" w:eastAsia="en-US" w:bidi="ar-SA"/>
        </w:rPr>
        <w:t>. (дата обращения: 12.12.2022)</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Документация по библиотеке numpy: – Режим доступа: </w:t>
      </w:r>
      <w:hyperlink r:id="rId62">
        <w:r>
          <w:rPr>
            <w:rFonts w:eastAsia="Calibri" w:cs="Times New Roman" w:ascii="Times New Roman" w:hAnsi="Times New Roman"/>
            <w:bCs/>
            <w:color w:val="auto"/>
            <w:kern w:val="0"/>
            <w:sz w:val="28"/>
            <w:szCs w:val="28"/>
            <w:lang w:val="ru-RU" w:eastAsia="en-US" w:bidi="ar-SA"/>
          </w:rPr>
          <w:t>https://numpy.org/doc/1.22/user/index.html#user</w:t>
        </w:r>
      </w:hyperlink>
      <w:r>
        <w:rPr>
          <w:rFonts w:eastAsia="Calibri" w:cs="Times New Roman" w:ascii="Times New Roman" w:hAnsi="Times New Roman"/>
          <w:bCs/>
          <w:color w:val="auto"/>
          <w:kern w:val="0"/>
          <w:sz w:val="28"/>
          <w:szCs w:val="28"/>
          <w:lang w:val="ru-RU" w:eastAsia="en-US" w:bidi="ar-SA"/>
        </w:rPr>
        <w:t>. (дата обращения: 12.12.2022)</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Документация по библиотеке pandas: – Режим доступа: </w:t>
      </w:r>
      <w:hyperlink r:id="rId63">
        <w:r>
          <w:rPr>
            <w:rFonts w:eastAsia="Calibri" w:cs="Times New Roman" w:ascii="Times New Roman" w:hAnsi="Times New Roman"/>
            <w:bCs/>
            <w:color w:val="auto"/>
            <w:kern w:val="0"/>
            <w:sz w:val="28"/>
            <w:szCs w:val="28"/>
            <w:lang w:val="ru-RU" w:eastAsia="en-US" w:bidi="ar-SA"/>
          </w:rPr>
          <w:t>https://pandas.pydata.org/docs/user_guide/index.html#user-guide</w:t>
        </w:r>
      </w:hyperlink>
      <w:r>
        <w:rPr>
          <w:rFonts w:eastAsia="Calibri" w:cs="Times New Roman" w:ascii="Times New Roman" w:hAnsi="Times New Roman"/>
          <w:bCs/>
          <w:color w:val="auto"/>
          <w:kern w:val="0"/>
          <w:sz w:val="28"/>
          <w:szCs w:val="28"/>
          <w:lang w:val="ru-RU" w:eastAsia="en-US" w:bidi="ar-SA"/>
        </w:rPr>
        <w:t>. (дата обращения: 12.12.2022)</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Документация по библиотеке scikit-learn: – Режим доступа: </w:t>
      </w:r>
      <w:hyperlink r:id="rId64" w:tgtFrame="_blank">
        <w:r>
          <w:rPr>
            <w:rFonts w:eastAsia="Calibri" w:cs="Times New Roman" w:ascii="Times New Roman" w:hAnsi="Times New Roman"/>
            <w:bCs/>
            <w:color w:val="auto"/>
            <w:kern w:val="0"/>
            <w:sz w:val="28"/>
            <w:szCs w:val="28"/>
            <w:lang w:val="ru-RU" w:eastAsia="en-US" w:bidi="ar-SA"/>
          </w:rPr>
          <w:t>https://scikit-learn.org/stable/user_guide.html</w:t>
        </w:r>
      </w:hyperlink>
      <w:r>
        <w:rPr>
          <w:rFonts w:eastAsia="Calibri" w:cs="Times New Roman" w:ascii="Times New Roman" w:hAnsi="Times New Roman"/>
          <w:bCs/>
          <w:color w:val="auto"/>
          <w:kern w:val="0"/>
          <w:sz w:val="28"/>
          <w:szCs w:val="28"/>
          <w:lang w:val="ru-RU" w:eastAsia="en-US" w:bidi="ar-SA"/>
        </w:rPr>
        <w:t>. (дата обращения: 12.12.2022)</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 xml:space="preserve">Документация по библиотеке Tensorflow: – Режим доступа: </w:t>
      </w:r>
      <w:hyperlink r:id="rId65">
        <w:r>
          <w:rPr>
            <w:rFonts w:eastAsia="Calibri" w:cs="Times New Roman" w:ascii="Times New Roman" w:hAnsi="Times New Roman"/>
            <w:bCs/>
            <w:color w:val="auto"/>
            <w:kern w:val="0"/>
            <w:sz w:val="28"/>
            <w:szCs w:val="28"/>
            <w:lang w:val="ru-RU" w:eastAsia="en-US" w:bidi="ar-SA"/>
          </w:rPr>
          <w:t>https://www.tensorflow.org/overview</w:t>
        </w:r>
      </w:hyperlink>
      <w:r>
        <w:rPr>
          <w:rFonts w:eastAsia="Calibri" w:cs="Times New Roman" w:ascii="Times New Roman" w:hAnsi="Times New Roman"/>
          <w:bCs/>
          <w:color w:val="auto"/>
          <w:kern w:val="0"/>
          <w:sz w:val="28"/>
          <w:szCs w:val="28"/>
          <w:lang w:val="ru-RU" w:eastAsia="en-US" w:bidi="ar-SA"/>
        </w:rPr>
        <w:t xml:space="preserve"> (дата обращения: 12.12.2022)</w:t>
      </w:r>
    </w:p>
    <w:p>
      <w:pPr>
        <w:pStyle w:val="ListParagraph"/>
        <w:widowControl w:val="false"/>
        <w:numPr>
          <w:ilvl w:val="0"/>
          <w:numId w:val="5"/>
        </w:numPr>
        <w:spacing w:lineRule="auto" w:line="360"/>
        <w:ind w:left="709" w:right="0" w:hanging="0"/>
        <w:jc w:val="both"/>
        <w:rPr/>
      </w:pPr>
      <w:r>
        <w:rPr>
          <w:rFonts w:eastAsia="Calibri" w:cs="Times New Roman" w:ascii="Times New Roman" w:hAnsi="Times New Roman"/>
          <w:bCs/>
          <w:color w:val="auto"/>
          <w:kern w:val="0"/>
          <w:sz w:val="28"/>
          <w:szCs w:val="28"/>
          <w:lang w:val="ru-RU" w:eastAsia="en-US" w:bidi="ar-SA"/>
        </w:rPr>
        <w:t>Документация по языку программирования python: – Режим доступа:  </w:t>
      </w:r>
      <w:hyperlink r:id="rId66" w:tgtFrame="_blank">
        <w:r>
          <w:rPr>
            <w:rFonts w:eastAsia="Calibri" w:cs="Times New Roman" w:ascii="Times New Roman" w:hAnsi="Times New Roman"/>
            <w:bCs/>
            <w:color w:val="auto"/>
            <w:kern w:val="0"/>
            <w:sz w:val="28"/>
            <w:szCs w:val="28"/>
            <w:lang w:val="ru-RU" w:eastAsia="en-US" w:bidi="ar-SA"/>
          </w:rPr>
          <w:t>https://docs.python.org/3.8/index.html</w:t>
        </w:r>
      </w:hyperlink>
      <w:r>
        <w:rPr>
          <w:rFonts w:eastAsia="Calibri" w:cs="Times New Roman" w:ascii="Times New Roman" w:hAnsi="Times New Roman"/>
          <w:bCs/>
          <w:color w:val="auto"/>
          <w:kern w:val="0"/>
          <w:sz w:val="28"/>
          <w:szCs w:val="28"/>
          <w:lang w:val="ru-RU" w:eastAsia="en-US" w:bidi="ar-SA"/>
        </w:rPr>
        <w:t>. (дата обращения: 12.12.2022)</w:t>
      </w:r>
    </w:p>
    <w:p>
      <w:pPr>
        <w:pStyle w:val="ListParagraph"/>
        <w:widowControl w:val="false"/>
        <w:numPr>
          <w:ilvl w:val="0"/>
          <w:numId w:val="5"/>
        </w:numPr>
        <w:spacing w:lineRule="auto" w:line="360"/>
        <w:ind w:left="709" w:right="0" w:hanging="0"/>
        <w:jc w:val="both"/>
        <w:rPr>
          <w:rFonts w:ascii="Times New Roman" w:hAnsi="Times New Roman" w:eastAsia="Calibri" w:cs="Times New Roman"/>
          <w:bCs/>
          <w:color w:val="auto"/>
          <w:kern w:val="0"/>
          <w:sz w:val="28"/>
          <w:szCs w:val="28"/>
          <w:lang w:val="ru-RU" w:eastAsia="en-US" w:bidi="ar-SA"/>
        </w:rPr>
      </w:pPr>
      <w:r>
        <w:rPr>
          <w:rFonts w:eastAsia="Calibri" w:cs="Times New Roman" w:ascii="Times New Roman" w:hAnsi="Times New Roman"/>
          <w:bCs/>
          <w:color w:val="auto"/>
          <w:kern w:val="0"/>
          <w:sz w:val="28"/>
          <w:szCs w:val="28"/>
          <w:lang w:val="ru-RU" w:eastAsia="en-US" w:bidi="ar-SA"/>
        </w:rPr>
        <w:t>Иванов Д.А., Ситников А.И., Шляпин С.Д – Композиционные материалы: учебное пособие для вузов, 2019. 13 с.</w:t>
      </w:r>
    </w:p>
    <w:p>
      <w:pPr>
        <w:pStyle w:val="Normal"/>
        <w:numPr>
          <w:ilvl w:val="0"/>
          <w:numId w:val="5"/>
        </w:numPr>
        <w:spacing w:lineRule="auto" w:line="360" w:before="0" w:after="200"/>
        <w:ind w:left="709" w:right="0" w:hanging="0"/>
        <w:jc w:val="both"/>
        <w:rPr/>
      </w:pPr>
      <w:bookmarkStart w:id="6" w:name="_GoBack"/>
      <w:bookmarkEnd w:id="6"/>
      <w:r>
        <w:rPr>
          <w:rFonts w:eastAsia="Calibri" w:cs="Times New Roman" w:ascii="Times New Roman" w:hAnsi="Times New Roman"/>
          <w:bCs/>
          <w:sz w:val="28"/>
          <w:szCs w:val="28"/>
          <w:lang w:val="ru-RU" w:eastAsia="en-US"/>
        </w:rPr>
        <w:t xml:space="preserve">Композиционные материалы волокнистого строения.К., 1980. </w:t>
      </w:r>
    </w:p>
    <w:p>
      <w:pPr>
        <w:pStyle w:val="Normal"/>
        <w:numPr>
          <w:ilvl w:val="0"/>
          <w:numId w:val="5"/>
        </w:numPr>
        <w:spacing w:lineRule="auto" w:line="360" w:before="0" w:after="200"/>
        <w:ind w:left="709" w:right="0" w:hanging="0"/>
        <w:jc w:val="both"/>
        <w:rPr/>
      </w:pPr>
      <w:r>
        <w:rPr>
          <w:rFonts w:eastAsia="Calibri" w:cs="Times New Roman" w:ascii="Times New Roman" w:hAnsi="Times New Roman"/>
          <w:bCs/>
          <w:sz w:val="28"/>
          <w:szCs w:val="28"/>
          <w:lang w:val="ru-RU" w:eastAsia="en-US"/>
        </w:rPr>
        <w:t xml:space="preserve">Конкин А.А., Углеродные и другие жаростойкие волокнистые материалы, М., 1974. </w:t>
      </w:r>
    </w:p>
    <w:p>
      <w:pPr>
        <w:pStyle w:val="Normal"/>
        <w:numPr>
          <w:ilvl w:val="0"/>
          <w:numId w:val="5"/>
        </w:numPr>
        <w:spacing w:lineRule="auto" w:line="360" w:before="0" w:after="200"/>
        <w:ind w:left="709" w:right="0" w:hanging="0"/>
        <w:jc w:val="both"/>
        <w:rPr/>
      </w:pPr>
      <w:r>
        <w:rPr>
          <w:rFonts w:eastAsia="Calibri" w:cs="Times New Roman" w:ascii="Times New Roman" w:hAnsi="Times New Roman"/>
          <w:bCs/>
          <w:sz w:val="28"/>
          <w:szCs w:val="28"/>
          <w:lang w:val="ru-RU" w:eastAsia="en-US"/>
        </w:rPr>
        <w:t>Композиционные материалы, пер. с а</w:t>
      </w:r>
      <w:r>
        <w:rPr>
          <w:rFonts w:eastAsia="Calibri" w:cs="Times New Roman" w:ascii="Times New Roman" w:hAnsi="Times New Roman"/>
          <w:bCs/>
          <w:color w:val="auto"/>
          <w:kern w:val="0"/>
          <w:sz w:val="28"/>
          <w:szCs w:val="28"/>
          <w:lang w:val="ru-RU" w:eastAsia="en-US" w:bidi="ar-SA"/>
        </w:rPr>
        <w:t xml:space="preserve">нгл., т.1-8, М., 1998. </w:t>
      </w:r>
    </w:p>
    <w:p>
      <w:pPr>
        <w:pStyle w:val="Normal"/>
        <w:numPr>
          <w:ilvl w:val="0"/>
          <w:numId w:val="5"/>
        </w:numPr>
        <w:spacing w:lineRule="auto" w:line="360" w:before="0" w:after="200"/>
        <w:ind w:left="709" w:right="0" w:hanging="0"/>
        <w:jc w:val="both"/>
        <w:rPr/>
      </w:pPr>
      <w:r>
        <w:rPr>
          <w:rFonts w:eastAsia="Calibri" w:cs="Times New Roman" w:ascii="Times New Roman" w:hAnsi="Times New Roman"/>
          <w:bCs/>
          <w:color w:val="auto"/>
          <w:kern w:val="0"/>
          <w:sz w:val="28"/>
          <w:szCs w:val="28"/>
          <w:lang w:val="ru-RU" w:eastAsia="en-US" w:bidi="ar-SA"/>
        </w:rPr>
        <w:t>Наполнители для полимерных композиционных материалов, пер. с англ., М., 2005.</w:t>
      </w:r>
    </w:p>
    <w:p>
      <w:pPr>
        <w:pStyle w:val="Normal"/>
        <w:numPr>
          <w:ilvl w:val="0"/>
          <w:numId w:val="5"/>
        </w:numPr>
        <w:spacing w:lineRule="auto" w:line="360" w:before="0" w:after="200"/>
        <w:ind w:left="709" w:right="0" w:hanging="0"/>
        <w:jc w:val="both"/>
        <w:rPr/>
      </w:pPr>
      <w:r>
        <w:rPr>
          <w:rFonts w:eastAsia="Calibri" w:cs="Times New Roman" w:ascii="Times New Roman" w:hAnsi="Times New Roman"/>
          <w:bCs/>
          <w:color w:val="auto"/>
          <w:kern w:val="0"/>
          <w:sz w:val="28"/>
          <w:szCs w:val="28"/>
          <w:lang w:val="ru-RU" w:eastAsia="en-US" w:bidi="ar-SA"/>
        </w:rPr>
        <w:t>Справочник по композиционным материалам: в 2 - х кн. Кн. 2 / Под ред. Дж. Любина; Пер. с англ. Ф. Б. Геллера, M. М. Гельмонта; Под ред. Б. Э. Геллера - М.: Машиностроение, 1988. - 488 с. : ил.</w:t>
      </w:r>
    </w:p>
    <w:p>
      <w:pPr>
        <w:pStyle w:val="Normal"/>
        <w:numPr>
          <w:ilvl w:val="0"/>
          <w:numId w:val="5"/>
        </w:numPr>
        <w:spacing w:lineRule="auto" w:line="360" w:before="0" w:after="200"/>
        <w:ind w:left="709" w:right="0" w:hanging="0"/>
        <w:jc w:val="both"/>
        <w:rPr/>
      </w:pPr>
      <w:r>
        <w:rPr>
          <w:rFonts w:eastAsia="Calibri" w:cs="Times New Roman" w:ascii="Times New Roman" w:hAnsi="Times New Roman"/>
          <w:bCs/>
          <w:color w:val="auto"/>
          <w:kern w:val="0"/>
          <w:sz w:val="28"/>
          <w:szCs w:val="28"/>
          <w:lang w:val="ru-RU" w:eastAsia="en-US" w:bidi="ar-SA"/>
        </w:rPr>
        <w:t xml:space="preserve">Чун-Те Чен и Грейс Х. Гу. Машинное обучение для композитных материалов (март 2019г.) – Режим доступа: </w:t>
      </w:r>
      <w:hyperlink r:id="rId67">
        <w:r>
          <w:rPr>
            <w:rFonts w:eastAsia="Calibri" w:cs="Times New Roman" w:ascii="Times New Roman" w:hAnsi="Times New Roman"/>
            <w:bCs/>
            <w:color w:val="auto"/>
            <w:kern w:val="0"/>
            <w:sz w:val="28"/>
            <w:szCs w:val="28"/>
            <w:lang w:val="ru-RU" w:eastAsia="en-US" w:bidi="ar-SA"/>
          </w:rPr>
          <w:t>https://www.cambridge.org/core/journals/mrs-communications/article/machine- learning-for-composite-materials/F54F60AC0048291BA47E0B671733ED15</w:t>
        </w:r>
      </w:hyperlink>
      <w:r>
        <w:rPr>
          <w:rFonts w:eastAsia="Calibri" w:cs="Times New Roman" w:ascii="Times New Roman" w:hAnsi="Times New Roman"/>
          <w:bCs/>
          <w:color w:val="auto"/>
          <w:kern w:val="0"/>
          <w:sz w:val="28"/>
          <w:szCs w:val="28"/>
          <w:lang w:val="ru-RU" w:eastAsia="en-US" w:bidi="ar-SA"/>
        </w:rPr>
        <w:t xml:space="preserve">. (дата обращения 12.12.2022) </w:t>
      </w:r>
    </w:p>
    <w:p>
      <w:pPr>
        <w:pStyle w:val="Normal"/>
        <w:ind w:left="709" w:right="0" w:hanging="0"/>
        <w:jc w:val="both"/>
        <w:rPr>
          <w:rFonts w:ascii="Times New Roman" w:hAnsi="Times New Roman" w:eastAsia="Calibri" w:cs="Times New Roman"/>
          <w:bCs/>
          <w:color w:val="auto"/>
          <w:kern w:val="0"/>
          <w:sz w:val="28"/>
          <w:szCs w:val="28"/>
          <w:lang w:val="ru-RU" w:eastAsia="en-US" w:bidi="ar-SA"/>
        </w:rPr>
      </w:pPr>
      <w:r>
        <w:rPr/>
      </w:r>
    </w:p>
    <w:sectPr>
      <w:footerReference w:type="default" r:id="rId68"/>
      <w:type w:val="nextPage"/>
      <w:pgSz w:w="11906" w:h="16838"/>
      <w:pgMar w:left="1701" w:right="850" w:gutter="0" w:header="0" w:top="1134" w:footer="708" w:bottom="1134"/>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Times New Roman">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01"/>
    <w:family w:val="roman"/>
    <w:pitch w:val="variable"/>
  </w:font>
  <w:font w:name="Courier New">
    <w:charset w:val="cc"/>
    <w:family w:val="roman"/>
    <w:pitch w:val="variable"/>
  </w:font>
  <w:font w:name="Wingdings">
    <w:charset w:val="02"/>
    <w:family w:val="auto"/>
    <w:pitch w:val="variable"/>
  </w:font>
  <w:font w:name="Courier New">
    <w:charset w:val="01"/>
    <w:family w:val="modern"/>
    <w:pitch w:val="fixed"/>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8362091"/>
    </w:sdtPr>
    <w:sdtContent>
      <w:p>
        <w:pPr>
          <w:pStyle w:val="Style26"/>
          <w:jc w:val="right"/>
          <w:rPr/>
        </w:pPr>
        <w:r>
          <w:rPr/>
          <w:fldChar w:fldCharType="begin"/>
        </w:r>
        <w:r>
          <w:rPr/>
          <w:instrText xml:space="preserve"> PAGE </w:instrText>
        </w:r>
        <w:r>
          <w:rPr/>
          <w:fldChar w:fldCharType="separate"/>
        </w:r>
        <w:r>
          <w:rPr/>
          <w:t>31</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sz w:val="28"/>
        <w:szCs w:val="28"/>
        <w:rFonts w:ascii="Times New Roman" w:hAnsi="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63fc0"/>
    <w:pPr>
      <w:widowControl/>
      <w:suppressAutoHyphens w:val="true"/>
      <w:bidi w:val="0"/>
      <w:spacing w:lineRule="auto" w:line="276" w:before="0" w:after="0"/>
      <w:jc w:val="left"/>
    </w:pPr>
    <w:rPr>
      <w:rFonts w:ascii="Arial" w:hAnsi="Arial" w:eastAsia="Arial" w:cs="Arial"/>
      <w:color w:val="auto"/>
      <w:kern w:val="0"/>
      <w:sz w:val="22"/>
      <w:szCs w:val="22"/>
      <w:lang w:val="ru-RU" w:eastAsia="ru-RU" w:bidi="ar-SA"/>
    </w:rPr>
  </w:style>
  <w:style w:type="paragraph" w:styleId="1">
    <w:name w:val="Heading 1"/>
    <w:basedOn w:val="Normal"/>
    <w:next w:val="Normal"/>
    <w:link w:val="11"/>
    <w:uiPriority w:val="9"/>
    <w:qFormat/>
    <w:rsid w:val="0089117b"/>
    <w:pPr>
      <w:keepNext w:val="true"/>
      <w:keepLines/>
      <w:spacing w:before="400" w:after="120"/>
      <w:outlineLvl w:val="0"/>
    </w:pPr>
    <w:rPr>
      <w:rFonts w:ascii="Times New Roman" w:hAnsi="Times New Roman"/>
      <w:sz w:val="36"/>
      <w:szCs w:val="40"/>
    </w:rPr>
  </w:style>
  <w:style w:type="paragraph" w:styleId="3">
    <w:name w:val="Heading 3"/>
    <w:basedOn w:val="Normal"/>
    <w:next w:val="Normal"/>
    <w:link w:val="31"/>
    <w:uiPriority w:val="9"/>
    <w:semiHidden/>
    <w:unhideWhenUsed/>
    <w:qFormat/>
    <w:rsid w:val="00c60ab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11" w:customStyle="1">
    <w:name w:val="Заголовок 1 Знак"/>
    <w:basedOn w:val="DefaultParagraphFont"/>
    <w:uiPriority w:val="9"/>
    <w:qFormat/>
    <w:rsid w:val="0089117b"/>
    <w:rPr>
      <w:rFonts w:ascii="Times New Roman" w:hAnsi="Times New Roman" w:eastAsia="Arial" w:cs="Arial"/>
      <w:sz w:val="36"/>
      <w:szCs w:val="40"/>
      <w:lang w:val="ru-RU" w:eastAsia="ru-RU"/>
    </w:rPr>
  </w:style>
  <w:style w:type="character" w:styleId="Strong">
    <w:name w:val="Strong"/>
    <w:basedOn w:val="DefaultParagraphFont"/>
    <w:uiPriority w:val="22"/>
    <w:qFormat/>
    <w:rsid w:val="0089117b"/>
    <w:rPr>
      <w:b/>
      <w:bCs/>
    </w:rPr>
  </w:style>
  <w:style w:type="character" w:styleId="Style12">
    <w:name w:val="Emphasis"/>
    <w:basedOn w:val="DefaultParagraphFont"/>
    <w:uiPriority w:val="20"/>
    <w:qFormat/>
    <w:rsid w:val="0089117b"/>
    <w:rPr>
      <w:rFonts w:ascii="Times New Roman" w:hAnsi="Times New Roman"/>
      <w:i w:val="false"/>
      <w:iCs/>
      <w:sz w:val="28"/>
    </w:rPr>
  </w:style>
  <w:style w:type="character" w:styleId="Style13">
    <w:name w:val="Hyperlink"/>
    <w:basedOn w:val="DefaultParagraphFont"/>
    <w:uiPriority w:val="99"/>
    <w:unhideWhenUsed/>
    <w:rsid w:val="00307917"/>
    <w:rPr>
      <w:color w:val="0000FF"/>
      <w:u w:val="single"/>
    </w:rPr>
  </w:style>
  <w:style w:type="character" w:styleId="Style14">
    <w:name w:val="FollowedHyperlink"/>
    <w:basedOn w:val="DefaultParagraphFont"/>
    <w:uiPriority w:val="99"/>
    <w:semiHidden/>
    <w:unhideWhenUsed/>
    <w:rsid w:val="00ee730c"/>
    <w:rPr>
      <w:color w:val="954F72" w:themeColor="followedHyperlink"/>
      <w:u w:val="single"/>
    </w:rPr>
  </w:style>
  <w:style w:type="character" w:styleId="Mjxchar" w:customStyle="1">
    <w:name w:val="mjx-char"/>
    <w:basedOn w:val="DefaultParagraphFont"/>
    <w:qFormat/>
    <w:rsid w:val="00ee730c"/>
    <w:rPr/>
  </w:style>
  <w:style w:type="character" w:styleId="31" w:customStyle="1">
    <w:name w:val="Заголовок 3 Знак"/>
    <w:basedOn w:val="DefaultParagraphFont"/>
    <w:uiPriority w:val="9"/>
    <w:semiHidden/>
    <w:qFormat/>
    <w:rsid w:val="00c60abf"/>
    <w:rPr>
      <w:rFonts w:ascii="Calibri Light" w:hAnsi="Calibri Light" w:eastAsia="" w:cs="" w:asciiTheme="majorHAnsi" w:cstheme="majorBidi" w:eastAsiaTheme="majorEastAsia" w:hAnsiTheme="majorHAnsi"/>
      <w:color w:val="1F4D78" w:themeColor="accent1" w:themeShade="7f"/>
      <w:sz w:val="24"/>
      <w:szCs w:val="24"/>
      <w:lang w:val="ru-RU" w:eastAsia="ru-RU"/>
    </w:rPr>
  </w:style>
  <w:style w:type="character" w:styleId="Style15" w:customStyle="1">
    <w:name w:val="Верхний колонтитул Знак"/>
    <w:basedOn w:val="DefaultParagraphFont"/>
    <w:uiPriority w:val="99"/>
    <w:qFormat/>
    <w:rsid w:val="005e33ab"/>
    <w:rPr>
      <w:rFonts w:ascii="Arial" w:hAnsi="Arial" w:eastAsia="Arial" w:cs="Arial"/>
      <w:lang w:val="ru-RU" w:eastAsia="ru-RU"/>
    </w:rPr>
  </w:style>
  <w:style w:type="character" w:styleId="Style16" w:customStyle="1">
    <w:name w:val="Нижний колонтитул Знак"/>
    <w:basedOn w:val="DefaultParagraphFont"/>
    <w:uiPriority w:val="99"/>
    <w:qFormat/>
    <w:rsid w:val="005e33ab"/>
    <w:rPr>
      <w:rFonts w:ascii="Arial" w:hAnsi="Arial" w:eastAsia="Arial" w:cs="Arial"/>
      <w:lang w:val="ru-RU" w:eastAsia="ru-RU"/>
    </w:rPr>
  </w:style>
  <w:style w:type="character" w:styleId="Style17">
    <w:name w:val="Ссылка указателя"/>
    <w:qFormat/>
    <w:rPr/>
  </w:style>
  <w:style w:type="character" w:styleId="Style18">
    <w:name w:val="Маркеры"/>
    <w:qFormat/>
    <w:rPr>
      <w:rFonts w:ascii="OpenSymbol" w:hAnsi="OpenSymbol" w:eastAsia="OpenSymbol" w:cs="OpenSymbol"/>
    </w:rPr>
  </w:style>
  <w:style w:type="paragraph" w:styleId="Style19">
    <w:name w:val="Заголовок"/>
    <w:basedOn w:val="Normal"/>
    <w:next w:val="Style20"/>
    <w:qFormat/>
    <w:pPr>
      <w:keepNext w:val="true"/>
      <w:spacing w:before="240" w:after="120"/>
    </w:pPr>
    <w:rPr>
      <w:rFonts w:ascii="Liberation Sans" w:hAnsi="Liberation Sans" w:eastAsia="Microsoft YaHei" w:cs="Lucida Sans"/>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d925ef"/>
    <w:pPr>
      <w:spacing w:before="0" w:after="200"/>
      <w:ind w:left="720" w:hanging="0"/>
      <w:contextualSpacing/>
    </w:pPr>
    <w:rPr>
      <w:rFonts w:ascii="Calibri" w:hAnsi="Calibri" w:eastAsia="Calibri" w:cs="" w:asciiTheme="minorHAnsi" w:cstheme="minorBidi" w:eastAsiaTheme="minorHAnsi" w:hAnsiTheme="minorHAnsi"/>
      <w:lang w:val="ru-RU" w:eastAsia="en-US"/>
    </w:rPr>
  </w:style>
  <w:style w:type="paragraph" w:styleId="NormalWeb">
    <w:name w:val="Normal (Web)"/>
    <w:basedOn w:val="Normal"/>
    <w:uiPriority w:val="99"/>
    <w:semiHidden/>
    <w:unhideWhenUsed/>
    <w:qFormat/>
    <w:rsid w:val="00307917"/>
    <w:pPr>
      <w:spacing w:lineRule="auto" w:line="240" w:beforeAutospacing="1" w:afterAutospacing="1"/>
    </w:pPr>
    <w:rPr>
      <w:rFonts w:ascii="Times New Roman" w:hAnsi="Times New Roman" w:eastAsia="Times New Roman" w:cs="Times New Roman"/>
      <w:sz w:val="24"/>
      <w:szCs w:val="24"/>
      <w:lang w:val="ru-RU"/>
    </w:rPr>
  </w:style>
  <w:style w:type="paragraph" w:styleId="NoSpacing">
    <w:name w:val="No Spacing"/>
    <w:uiPriority w:val="1"/>
    <w:qFormat/>
    <w:rsid w:val="008a063a"/>
    <w:pPr>
      <w:widowControl/>
      <w:suppressAutoHyphens w:val="true"/>
      <w:bidi w:val="0"/>
      <w:spacing w:lineRule="auto" w:line="240" w:before="0" w:after="0"/>
      <w:jc w:val="left"/>
    </w:pPr>
    <w:rPr>
      <w:rFonts w:ascii="Arial" w:hAnsi="Arial" w:eastAsia="Arial" w:cs="Arial"/>
      <w:color w:val="auto"/>
      <w:kern w:val="0"/>
      <w:sz w:val="22"/>
      <w:szCs w:val="22"/>
      <w:lang w:val="ru-RU" w:eastAsia="ru-RU" w:bidi="ar-SA"/>
    </w:rPr>
  </w:style>
  <w:style w:type="paragraph" w:styleId="Style24">
    <w:name w:val="Колонтитул"/>
    <w:basedOn w:val="Normal"/>
    <w:qFormat/>
    <w:pPr/>
    <w:rPr/>
  </w:style>
  <w:style w:type="paragraph" w:styleId="Style25">
    <w:name w:val="Header"/>
    <w:basedOn w:val="Normal"/>
    <w:link w:val="Style15"/>
    <w:uiPriority w:val="99"/>
    <w:unhideWhenUsed/>
    <w:rsid w:val="005e33ab"/>
    <w:pPr>
      <w:tabs>
        <w:tab w:val="clear" w:pos="708"/>
        <w:tab w:val="center" w:pos="4677" w:leader="none"/>
        <w:tab w:val="right" w:pos="9355" w:leader="none"/>
      </w:tabs>
      <w:spacing w:lineRule="auto" w:line="240"/>
    </w:pPr>
    <w:rPr/>
  </w:style>
  <w:style w:type="paragraph" w:styleId="Style26">
    <w:name w:val="Footer"/>
    <w:basedOn w:val="Normal"/>
    <w:link w:val="Style16"/>
    <w:uiPriority w:val="99"/>
    <w:unhideWhenUsed/>
    <w:rsid w:val="005e33ab"/>
    <w:pPr>
      <w:tabs>
        <w:tab w:val="clear" w:pos="708"/>
        <w:tab w:val="center" w:pos="4677" w:leader="none"/>
        <w:tab w:val="right" w:pos="9355" w:leader="none"/>
      </w:tabs>
      <w:spacing w:lineRule="auto" w:line="240"/>
    </w:pPr>
    <w:rPr/>
  </w:style>
  <w:style w:type="paragraph" w:styleId="Style27">
    <w:name w:val="Index Heading"/>
    <w:basedOn w:val="Style19"/>
    <w:pPr/>
    <w:rPr/>
  </w:style>
  <w:style w:type="paragraph" w:styleId="Style28">
    <w:name w:val="TOC Heading"/>
    <w:basedOn w:val="1"/>
    <w:next w:val="Normal"/>
    <w:uiPriority w:val="39"/>
    <w:unhideWhenUsed/>
    <w:qFormat/>
    <w:rsid w:val="005e33ab"/>
    <w:pPr>
      <w:spacing w:lineRule="auto" w:line="259" w:before="240" w:after="0"/>
      <w:outlineLvl w:val="9"/>
    </w:pPr>
    <w:rPr>
      <w:rFonts w:ascii="Calibri Light" w:hAnsi="Calibri Light" w:eastAsia="" w:cs="" w:asciiTheme="majorHAnsi" w:cstheme="majorBidi" w:eastAsiaTheme="majorEastAsia" w:hAnsiTheme="majorHAnsi"/>
      <w:color w:val="2E74B5" w:themeColor="accent1" w:themeShade="bf"/>
      <w:sz w:val="32"/>
      <w:szCs w:val="32"/>
      <w:lang w:val="ru-RU"/>
    </w:rPr>
  </w:style>
  <w:style w:type="paragraph" w:styleId="2">
    <w:name w:val="TOC 2"/>
    <w:basedOn w:val="Normal"/>
    <w:next w:val="Normal"/>
    <w:autoRedefine/>
    <w:uiPriority w:val="39"/>
    <w:unhideWhenUsed/>
    <w:rsid w:val="005e33ab"/>
    <w:pPr>
      <w:spacing w:lineRule="auto" w:line="259" w:before="0" w:after="100"/>
      <w:ind w:left="220" w:hanging="0"/>
    </w:pPr>
    <w:rPr>
      <w:rFonts w:ascii="Calibri" w:hAnsi="Calibri" w:eastAsia="" w:cs="Times New Roman" w:asciiTheme="minorHAnsi" w:eastAsiaTheme="minorEastAsia" w:hAnsiTheme="minorHAnsi"/>
      <w:lang w:val="ru-RU"/>
    </w:rPr>
  </w:style>
  <w:style w:type="paragraph" w:styleId="12">
    <w:name w:val="TOC 1"/>
    <w:basedOn w:val="Normal"/>
    <w:next w:val="Normal"/>
    <w:autoRedefine/>
    <w:uiPriority w:val="39"/>
    <w:unhideWhenUsed/>
    <w:rsid w:val="005e33ab"/>
    <w:pPr>
      <w:spacing w:lineRule="auto" w:line="259" w:before="0" w:after="100"/>
    </w:pPr>
    <w:rPr>
      <w:rFonts w:ascii="Calibri" w:hAnsi="Calibri" w:eastAsia="" w:cs="Times New Roman" w:asciiTheme="minorHAnsi" w:eastAsiaTheme="minorEastAsia" w:hAnsiTheme="minorHAnsi"/>
      <w:lang w:val="ru-RU"/>
    </w:rPr>
  </w:style>
  <w:style w:type="paragraph" w:styleId="32">
    <w:name w:val="TOC 3"/>
    <w:basedOn w:val="Normal"/>
    <w:next w:val="Normal"/>
    <w:autoRedefine/>
    <w:uiPriority w:val="39"/>
    <w:unhideWhenUsed/>
    <w:rsid w:val="005e33ab"/>
    <w:pPr>
      <w:spacing w:lineRule="auto" w:line="259" w:before="0" w:after="100"/>
      <w:ind w:left="440" w:hanging="0"/>
    </w:pPr>
    <w:rPr>
      <w:rFonts w:ascii="Calibri" w:hAnsi="Calibri" w:eastAsia="" w:cs="Times New Roman" w:asciiTheme="minorHAnsi" w:eastAsiaTheme="minorEastAsia" w:hAnsiTheme="minorHAnsi"/>
      <w:lang w:val="ru-RU"/>
    </w:rPr>
  </w:style>
  <w:style w:type="paragraph" w:styleId="Style29">
    <w:name w:val="Body Text Indent"/>
    <w:basedOn w:val="Normal"/>
    <w:pPr>
      <w:spacing w:lineRule="auto" w:line="360" w:before="0" w:after="0"/>
      <w:ind w:firstLine="709"/>
      <w:jc w:val="both"/>
    </w:pPr>
    <w:rPr>
      <w:rFonts w:ascii="Times New Roman" w:hAnsi="Times New Roman" w:cs="Times New Roman"/>
      <w:sz w:val="28"/>
      <w:szCs w:val="28"/>
    </w:rPr>
  </w:style>
  <w:style w:type="paragraph" w:styleId="Style30">
    <w:name w:val="для ВКР"/>
    <w:basedOn w:val="Normal"/>
    <w:qFormat/>
    <w:pPr>
      <w:spacing w:lineRule="auto" w:line="360" w:before="0" w:after="0"/>
      <w:ind w:firstLine="709"/>
      <w:jc w:val="both"/>
    </w:pPr>
    <w:rPr>
      <w:rFonts w:ascii="Times New Roman" w:hAnsi="Times New Roman" w:eastAsia="Arial" w:cs="Arial"/>
      <w:sz w:val="28"/>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u.wikipedia.org/wiki/&#1040;&#1085;&#1075;&#1083;&#1080;&#1081;&#1089;&#1082;&#1080;&#1081;_&#1103;&#1079;&#1099;&#1082;" TargetMode="External"/><Relationship Id="rId5" Type="http://schemas.openxmlformats.org/officeDocument/2006/relationships/hyperlink" Target="https://ru.wikipedia.org/wiki/&#1048;&#1089;&#1082;&#1091;&#1089;&#1089;&#1090;&#1074;&#1077;&#1085;&#1085;&#1099;&#1081;_&#1080;&#1085;&#1090;&#1077;&#1083;&#1083;&#1077;&#1082;&#1090;" TargetMode="External"/><Relationship Id="rId6" Type="http://schemas.openxmlformats.org/officeDocument/2006/relationships/hyperlink" Target="https://ru.wikipedia.org/wiki/&#1052;&#1072;&#1090;&#1077;&#1084;&#1072;&#1090;&#1080;&#1095;&#1077;&#1089;&#1082;&#1072;&#1103;_&#1089;&#1090;&#1072;&#1090;&#1080;&#1089;&#1090;&#1080;&#1082;&#1072;" TargetMode="External"/><Relationship Id="rId7" Type="http://schemas.openxmlformats.org/officeDocument/2006/relationships/hyperlink" Target="https://ru.wikipedia.org/wiki/&#1063;&#1080;&#1089;&#1083;&#1077;&#1085;&#1085;&#1099;&#1077;_&#1084;&#1077;&#1090;&#1086;&#1076;&#1099;" TargetMode="External"/><Relationship Id="rId8" Type="http://schemas.openxmlformats.org/officeDocument/2006/relationships/hyperlink" Target="https://ru.wikipedia.org/wiki/&#1052;&#1072;&#1090;&#1077;&#1084;&#1072;&#1090;&#1080;&#1095;&#1077;&#1089;&#1082;&#1080;&#1081;_&#1072;&#1085;&#1072;&#1083;&#1080;&#1079;" TargetMode="External"/><Relationship Id="rId9" Type="http://schemas.openxmlformats.org/officeDocument/2006/relationships/hyperlink" Target="https://ru.wikipedia.org/wiki/&#1054;&#1087;&#1090;&#1080;&#1084;&#1080;&#1079;&#1072;&#1094;&#1080;&#1103;_(&#1084;&#1072;&#1090;&#1077;&#1084;&#1072;&#1090;&#1080;&#1082;&#1072;)" TargetMode="External"/><Relationship Id="rId10" Type="http://schemas.openxmlformats.org/officeDocument/2006/relationships/hyperlink" Target="https://ru.wikipedia.org/wiki/&#1058;&#1077;&#1086;&#1088;&#1080;&#1103;_&#1074;&#1077;&#1088;&#1086;&#1103;&#1090;&#1085;&#1086;&#1089;&#1090;&#1077;&#1081;" TargetMode="External"/><Relationship Id="rId11" Type="http://schemas.openxmlformats.org/officeDocument/2006/relationships/hyperlink" Target="https://ru.wikipedia.org/wiki/&#1058;&#1077;&#1086;&#1088;&#1080;&#1103;_&#1075;&#1088;&#1072;&#1092;&#1086;&#1074;" TargetMode="External"/><Relationship Id="rId12" Type="http://schemas.openxmlformats.org/officeDocument/2006/relationships/hyperlink" Target="https://ru.wikipedia.org/wiki/&#1044;&#1072;&#1085;&#1085;&#1099;&#1077;_(&#1074;&#1099;&#1095;&#1080;&#1089;&#1083;&#1080;&#1090;&#1077;&#1083;&#1100;&#1085;&#1072;&#1103;_&#1090;&#1077;&#1093;&#1085;&#1080;&#1082;&#1072;)"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s://wiki.loginom.ru/articles/correlation-analysis.html" TargetMode="External"/><Relationship Id="rId18" Type="http://schemas.openxmlformats.org/officeDocument/2006/relationships/hyperlink" Target="https://wiki.loginom.ru/articles/correlation-coefficient.html" TargetMode="External"/><Relationship Id="rId19" Type="http://schemas.openxmlformats.org/officeDocument/2006/relationships/hyperlink" Target="https://wiki.loginom.ru/articles/factorial-analysis.html" TargetMode="External"/><Relationship Id="rId20" Type="http://schemas.openxmlformats.org/officeDocument/2006/relationships/hyperlink" Target="https://wiki.loginom.ru/articles/linear-discriminant-analysis.html" TargetMode="External"/><Relationship Id="rId21" Type="http://schemas.openxmlformats.org/officeDocument/2006/relationships/hyperlink" Target="https://wiki.loginom.ru/articles/attribute.html" TargetMode="External"/><Relationship Id="rId22" Type="http://schemas.openxmlformats.org/officeDocument/2006/relationships/hyperlink" Target="https://ru.wikipedia.org/wiki/&#1050;&#1102;&#1074;&#1100;&#1077;,_&#1046;&#1086;&#1088;&#1078;_&#1051;&#1077;&#1086;&#1087;&#1086;&#1083;&#1100;&#1076;" TargetMode="External"/><Relationship Id="rId23" Type="http://schemas.openxmlformats.org/officeDocument/2006/relationships/hyperlink" Target="https://ru.wikipedia.org/wiki/&#1043;&#1072;&#1083;&#1100;&#1090;&#1086;&#1085;,_&#1060;&#1088;&#1101;&#1085;&#1089;&#1080;&#1089;" TargetMode="External"/><Relationship Id="rId24" Type="http://schemas.openxmlformats.org/officeDocument/2006/relationships/hyperlink" Target="https://ru.wikipedia.org/wiki/&#1055;&#1080;&#1088;&#1089;&#1086;&#1085;,_&#1050;&#1072;&#1088;&#1083;" TargetMode="External"/><Relationship Id="rId25" Type="http://schemas.openxmlformats.org/officeDocument/2006/relationships/hyperlink" Target="https://ru.wikipedia.org/wiki/&#1057;&#1087;&#1080;&#1088;&#1084;&#1077;&#1085;,_&#1063;&#1072;&#1088;&#1083;&#1100;&#1079;_&#1069;&#1076;&#1074;&#1072;&#1088;&#1076;" TargetMode="External"/><Relationship Id="rId26" Type="http://schemas.openxmlformats.org/officeDocument/2006/relationships/hyperlink" Target="https://ru.wikipedia.org/wiki/&#1050;&#1077;&#1085;&#1076;&#1072;&#1083;&#1083;,_&#1052;&#1086;&#1088;&#1080;&#1089;_&#1044;&#1078;&#1086;&#1088;&#1076;&#1078;" TargetMode="External"/><Relationship Id="rId27" Type="http://schemas.openxmlformats.org/officeDocument/2006/relationships/hyperlink" Target="https://wiki.loginom.ru/articles/correlation-coefficient.html" TargetMode="External"/><Relationship Id="rId28" Type="http://schemas.openxmlformats.org/officeDocument/2006/relationships/hyperlink" Target="https://wiki.loginom.ru/articles/hypothesis.html" TargetMode="External"/><Relationship Id="rId29" Type="http://schemas.openxmlformats.org/officeDocument/2006/relationships/hyperlink" Target="https://wiki.loginom.ru/articles/output-variable.html" TargetMode="External"/><Relationship Id="rId30" Type="http://schemas.openxmlformats.org/officeDocument/2006/relationships/hyperlink" Target="https://wiki.loginom.ru/articles/regression-analysis.html" TargetMode="External"/><Relationship Id="rId31" Type="http://schemas.openxmlformats.org/officeDocument/2006/relationships/hyperlink" Target="https://wiki.loginom.ru/articles/mathematical-statistics.html" TargetMode="External"/><Relationship Id="rId32" Type="http://schemas.openxmlformats.org/officeDocument/2006/relationships/hyperlink" Target="https://ru.wikipedia.org/wiki/&#1043;&#1072;&#1083;&#1100;&#1090;&#1086;&#1085;,_&#1060;&#1088;&#1101;&#1085;&#1089;&#1080;&#1089;" TargetMode="External"/><Relationship Id="rId33" Type="http://schemas.openxmlformats.org/officeDocument/2006/relationships/hyperlink" Target="https://wiki.loginom.ru/articles/input-variable.html" TargetMode="External"/><Relationship Id="rId34" Type="http://schemas.openxmlformats.org/officeDocument/2006/relationships/hyperlink" Target="https://wiki.loginom.ru/articles/machine-learning.html" TargetMode="External"/><Relationship Id="rId35" Type="http://schemas.openxmlformats.org/officeDocument/2006/relationships/hyperlink" Target="https://wiki.loginom.ru/articles/classification.html" TargetMode="External"/><Relationship Id="rId36" Type="http://schemas.openxmlformats.org/officeDocument/2006/relationships/hyperlink" Target="https://ru.wikipedia.org/wiki/&#1060;&#1080;&#1096;&#1077;&#1088;,_&#1056;&#1086;&#1085;&#1072;&#1083;&#1076;" TargetMode="External"/><Relationship Id="rId37" Type="http://schemas.openxmlformats.org/officeDocument/2006/relationships/hyperlink" Target="https://wiki.loginom.ru/articles/attribute.html" TargetMode="External"/><Relationship Id="rId38" Type="http://schemas.openxmlformats.org/officeDocument/2006/relationships/hyperlink" Target="https://wiki.loginom.ru/articles/anova.html" TargetMode="External"/><Relationship Id="rId39" Type="http://schemas.openxmlformats.org/officeDocument/2006/relationships/hyperlink" Target="https://wiki.loginom.ru/articles/regression-analysis.html" TargetMode="External"/><Relationship Id="rId40" Type="http://schemas.openxmlformats.org/officeDocument/2006/relationships/hyperlink" Target="https://wiki.loginom.ru/articles/output-variable.html" TargetMode="External"/><Relationship Id="rId41" Type="http://schemas.openxmlformats.org/officeDocument/2006/relationships/hyperlink" Target="https://wiki.loginom.ru/articles/class-label.html" TargetMode="External"/><Relationship Id="rId42" Type="http://schemas.openxmlformats.org/officeDocument/2006/relationships/hyperlink" Target="https://wiki.loginom.ru/articles/principal-component-analysis.html" TargetMode="External"/><Relationship Id="rId43" Type="http://schemas.openxmlformats.org/officeDocument/2006/relationships/hyperlink" Target="https://wiki.loginom.ru/articles/factorial-analysis.html" TargetMode="External"/><Relationship Id="rId44" Type="http://schemas.openxmlformats.org/officeDocument/2006/relationships/hyperlink" Target="https://wiki.loginom.ru/articles/forecasting.html" TargetMode="External"/><Relationship Id="rId45" Type="http://schemas.openxmlformats.org/officeDocument/2006/relationships/hyperlink" Target="https://wiki.loginom.ru/articles/sample.html" TargetMode="External"/><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image" Target="media/image13.png"/><Relationship Id="rId53" Type="http://schemas.openxmlformats.org/officeDocument/2006/relationships/image" Target="media/image14.png"/><Relationship Id="rId54" Type="http://schemas.openxmlformats.org/officeDocument/2006/relationships/image" Target="media/image15.png"/><Relationship Id="rId55" Type="http://schemas.openxmlformats.org/officeDocument/2006/relationships/image" Target="media/image16.png"/><Relationship Id="rId56" Type="http://schemas.openxmlformats.org/officeDocument/2006/relationships/image" Target="media/image17.png"/><Relationship Id="rId57" Type="http://schemas.openxmlformats.org/officeDocument/2006/relationships/hyperlink" Target="https://github.com/Aya-try/VKR/" TargetMode="External"/><Relationship Id="rId58" Type="http://schemas.openxmlformats.org/officeDocument/2006/relationships/hyperlink" Target="" TargetMode="External"/><Relationship Id="rId59" Type="http://schemas.openxmlformats.org/officeDocument/2006/relationships/image" Target="media/image18.png"/><Relationship Id="rId60" Type="http://schemas.openxmlformats.org/officeDocument/2006/relationships/hyperlink" Target="https://keras.io/api/" TargetMode="External"/><Relationship Id="rId61" Type="http://schemas.openxmlformats.org/officeDocument/2006/relationships/hyperlink" Target="https://matplotlib.org/stable/users/index.html" TargetMode="External"/><Relationship Id="rId62" Type="http://schemas.openxmlformats.org/officeDocument/2006/relationships/hyperlink" Target="_blank" TargetMode="External"/><Relationship Id="rId63" Type="http://schemas.openxmlformats.org/officeDocument/2006/relationships/hyperlink" Target="_blank" TargetMode="External"/><Relationship Id="rId64" Type="http://schemas.openxmlformats.org/officeDocument/2006/relationships/hyperlink" Target="https://scikit-learn.org/stable/user_guide.html" TargetMode="External"/><Relationship Id="rId65" Type="http://schemas.openxmlformats.org/officeDocument/2006/relationships/hyperlink" Target="https://www.tensorflow.org/overview" TargetMode="External"/><Relationship Id="rId66" Type="http://schemas.openxmlformats.org/officeDocument/2006/relationships/hyperlink" Target="https://docs.python.org/3.8/index.html" TargetMode="External"/><Relationship Id="rId67" Type="http://schemas.openxmlformats.org/officeDocument/2006/relationships/hyperlink" Target="https://www.cambridge.org/core/journals/mrs-communications/article/machine- learning-for-composite-materials/F54F60AC0048291BA47E0B671733ED15" TargetMode="External"/><Relationship Id="rId68" Type="http://schemas.openxmlformats.org/officeDocument/2006/relationships/footer" Target="footer1.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glossaryDocument" Target="glossary/document.xml"/><Relationship Id="rId74"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EB1"/>
    <w:rsid w:val="00670285"/>
    <w:rsid w:val="00960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459A169DC554175B8BD4DBA8310C432">
    <w:name w:val="E459A169DC554175B8BD4DBA8310C432"/>
    <w:rsid w:val="00960EB1"/>
  </w:style>
  <w:style w:type="paragraph" w:customStyle="1" w:styleId="5CE2B93F8B8C4B4C9C0756F6650FEF5C">
    <w:name w:val="5CE2B93F8B8C4B4C9C0756F6650FEF5C"/>
    <w:rsid w:val="00960EB1"/>
  </w:style>
  <w:style w:type="paragraph" w:customStyle="1" w:styleId="A9FC37197DCF40C1A6377A7D7135C6EE">
    <w:name w:val="A9FC37197DCF40C1A6377A7D7135C6EE"/>
    <w:rsid w:val="00960E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F68D0-D296-4A34-B18E-FBE11E1B3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Application>LibreOffice/7.4.1.2$Windows_X86_64 LibreOffice_project/3c58a8f3a960df8bc8fd77b461821e42c061c5f0</Application>
  <AppVersion>15.0000</AppVersion>
  <Pages>31</Pages>
  <Words>3316</Words>
  <Characters>24181</Characters>
  <CharactersWithSpaces>27360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2022-05-27T17:12:00Z</dcterms:created>
  <dc:creator>Игорь Колбенев</dc:creator>
  <dc:description/>
  <dc:language>ru-RU</dc:language>
  <cp:lastModifiedBy/>
  <dcterms:modified xsi:type="dcterms:W3CDTF">2022-12-14T03:43:14Z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file>