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14E"/>
          <w:sz w:val="48"/>
        </w:rPr>
        <w:t>Climate Evidence GraphRAG Agent</w:t>
      </w:r>
    </w:p>
    <w:p>
      <w:pPr>
        <w:jc w:val="center"/>
      </w:pPr>
      <w:r>
        <w:rPr>
          <w:color w:val="465A64"/>
          <w:sz w:val="28"/>
        </w:rPr>
        <w:t>Updated Project Plan with Climate-Specific Knowledge Graph and Architecture Graph</w:t>
      </w:r>
    </w:p>
    <w:p/>
    <w:p>
      <w:r>
        <w:rPr>
          <w:b/>
        </w:rPr>
        <w:t xml:space="preserve">Project focus: </w:t>
      </w:r>
      <w:r>
        <w:t>A trusted AI assistant that answers climate policy, sustainability, and climate-AI research questions using evidence from PDFs, a climate-specific knowledge graph, hybrid retrieval, online learning, AutoML, PEFT/QLoRA tuning, evaluation, and safety checks.</w:t>
      </w:r>
    </w:p>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
              <w:rPr>
                <w:b/>
                <w:sz w:val="18"/>
              </w:rPr>
              <w:t>Field</w:t>
            </w:r>
          </w:p>
        </w:tc>
        <w:tc>
          <w:tcPr>
            <w:tcW w:type="dxa" w:w="5328"/>
            <w:vAlign w:val="top"/>
            <w:shd w:fill="D9EAF7"/>
          </w:tcPr>
          <w:p>
            <w:r/>
            <w:r>
              <w:rPr>
                <w:b/>
                <w:sz w:val="18"/>
              </w:rPr>
              <w:t>Updated Plan</w:t>
            </w:r>
          </w:p>
        </w:tc>
      </w:tr>
      <w:tr>
        <w:tc>
          <w:tcPr>
            <w:tcW w:type="dxa" w:w="5328"/>
            <w:vAlign w:val="top"/>
          </w:tcPr>
          <w:p>
            <w:r/>
            <w:r>
              <w:rPr>
                <w:b w:val="0"/>
                <w:sz w:val="18"/>
              </w:rPr>
              <w:t>Course</w:t>
            </w:r>
          </w:p>
        </w:tc>
        <w:tc>
          <w:tcPr>
            <w:tcW w:type="dxa" w:w="5328"/>
            <w:vAlign w:val="top"/>
          </w:tcPr>
          <w:p>
            <w:r/>
            <w:r>
              <w:rPr>
                <w:b w:val="0"/>
                <w:sz w:val="18"/>
              </w:rPr>
              <w:t>CSAI-415 — Special Topics in Artificial Intelligence</w:t>
            </w:r>
          </w:p>
        </w:tc>
      </w:tr>
      <w:tr>
        <w:tc>
          <w:tcPr>
            <w:tcW w:type="dxa" w:w="5328"/>
            <w:vAlign w:val="top"/>
          </w:tcPr>
          <w:p>
            <w:r/>
            <w:r>
              <w:rPr>
                <w:b w:val="0"/>
                <w:sz w:val="18"/>
              </w:rPr>
              <w:t>Project Weight</w:t>
            </w:r>
          </w:p>
        </w:tc>
        <w:tc>
          <w:tcPr>
            <w:tcW w:type="dxa" w:w="5328"/>
            <w:vAlign w:val="top"/>
          </w:tcPr>
          <w:p>
            <w:r/>
            <w:r>
              <w:rPr>
                <w:b w:val="0"/>
                <w:sz w:val="18"/>
              </w:rPr>
              <w:t>60% of module grade</w:t>
            </w:r>
          </w:p>
        </w:tc>
      </w:tr>
      <w:tr>
        <w:tc>
          <w:tcPr>
            <w:tcW w:type="dxa" w:w="5328"/>
            <w:vAlign w:val="top"/>
          </w:tcPr>
          <w:p>
            <w:r/>
            <w:r>
              <w:rPr>
                <w:b w:val="0"/>
                <w:sz w:val="18"/>
              </w:rPr>
              <w:t>Team Size</w:t>
            </w:r>
          </w:p>
        </w:tc>
        <w:tc>
          <w:tcPr>
            <w:tcW w:type="dxa" w:w="5328"/>
            <w:vAlign w:val="top"/>
          </w:tcPr>
          <w:p>
            <w:r/>
            <w:r>
              <w:rPr>
                <w:b w:val="0"/>
                <w:sz w:val="18"/>
              </w:rPr>
              <w:t>5 students approved by instructor</w:t>
            </w:r>
          </w:p>
        </w:tc>
      </w:tr>
      <w:tr>
        <w:tc>
          <w:tcPr>
            <w:tcW w:type="dxa" w:w="5328"/>
            <w:vAlign w:val="top"/>
          </w:tcPr>
          <w:p>
            <w:r/>
            <w:r>
              <w:rPr>
                <w:b w:val="0"/>
                <w:sz w:val="18"/>
              </w:rPr>
              <w:t>Domain</w:t>
            </w:r>
          </w:p>
        </w:tc>
        <w:tc>
          <w:tcPr>
            <w:tcW w:type="dxa" w:w="5328"/>
            <w:vAlign w:val="top"/>
          </w:tcPr>
          <w:p>
            <w:r/>
            <w:r>
              <w:rPr>
                <w:b w:val="0"/>
                <w:sz w:val="18"/>
              </w:rPr>
              <w:t>Climate policy, climate science, sustainability, and climate-AI research</w:t>
            </w:r>
          </w:p>
        </w:tc>
      </w:tr>
      <w:tr>
        <w:tc>
          <w:tcPr>
            <w:tcW w:type="dxa" w:w="5328"/>
            <w:vAlign w:val="top"/>
          </w:tcPr>
          <w:p>
            <w:r/>
            <w:r>
              <w:rPr>
                <w:b w:val="0"/>
                <w:sz w:val="18"/>
              </w:rPr>
              <w:t>Core system</w:t>
            </w:r>
          </w:p>
        </w:tc>
        <w:tc>
          <w:tcPr>
            <w:tcW w:type="dxa" w:w="5328"/>
            <w:vAlign w:val="top"/>
          </w:tcPr>
          <w:p>
            <w:r/>
            <w:r>
              <w:rPr>
                <w:b w:val="0"/>
                <w:sz w:val="18"/>
              </w:rPr>
              <w:t>Climate Evidence GraphRAG Agent</w:t>
            </w:r>
          </w:p>
        </w:tc>
      </w:tr>
      <w:tr>
        <w:tc>
          <w:tcPr>
            <w:tcW w:type="dxa" w:w="5328"/>
            <w:vAlign w:val="top"/>
          </w:tcPr>
          <w:p>
            <w:r/>
            <w:r>
              <w:rPr>
                <w:b w:val="0"/>
                <w:sz w:val="18"/>
              </w:rPr>
              <w:t>Key update</w:t>
            </w:r>
          </w:p>
        </w:tc>
        <w:tc>
          <w:tcPr>
            <w:tcW w:type="dxa" w:w="5328"/>
            <w:vAlign w:val="top"/>
          </w:tcPr>
          <w:p>
            <w:r/>
            <w:r>
              <w:rPr>
                <w:b w:val="0"/>
                <w:sz w:val="18"/>
              </w:rPr>
              <w:t>Knowledge graph is now climate-specific, not only a generic PDF/paper graph</w:t>
            </w:r>
          </w:p>
        </w:tc>
      </w:tr>
      <w:tr>
        <w:tc>
          <w:tcPr>
            <w:tcW w:type="dxa" w:w="5328"/>
            <w:vAlign w:val="top"/>
          </w:tcPr>
          <w:p>
            <w:r/>
            <w:r>
              <w:rPr>
                <w:b w:val="0"/>
                <w:sz w:val="18"/>
              </w:rPr>
              <w:t>Members</w:t>
            </w:r>
          </w:p>
        </w:tc>
        <w:tc>
          <w:tcPr>
            <w:tcW w:type="dxa" w:w="5328"/>
            <w:vAlign w:val="top"/>
          </w:tcPr>
          <w:p>
            <w:r/>
            <w:r>
              <w:rPr>
                <w:b w:val="0"/>
                <w:sz w:val="18"/>
              </w:rPr>
              <w:t>Reem, Salma, Rana, Aaya, Alia</w:t>
            </w:r>
          </w:p>
        </w:tc>
      </w:tr>
    </w:tbl>
    <w:p/>
    <w:p>
      <w:pPr>
        <w:pStyle w:val="Heading1"/>
      </w:pPr>
      <w:r>
        <w:t>1. Corrected Project Idea</w:t>
      </w:r>
    </w:p>
    <w:p>
      <w:r>
        <w:t>This project builds a Climate Evidence GraphRAG Agent that answers natural language questions over a curated climate corpus. The PDFs are used as evidence sources, but the system is not only a PDF reader. It builds a climate evidence knowledge graph that connects countries, policies, climate risks, sectors, technologies, targets, indicators, findings, organizations, and source documents.</w:t>
      </w:r>
    </w:p>
    <w:p>
      <w:pPr>
        <w:pStyle w:val="ListBullet"/>
      </w:pPr>
      <w:r>
        <w:t>The user asks a climate question, such as: Which UAE climate policies address renewable energy targets?</w:t>
      </w:r>
    </w:p>
    <w:p>
      <w:pPr>
        <w:pStyle w:val="ListBullet"/>
      </w:pPr>
      <w:r>
        <w:t>The system extracts climate entities from the question, such as UAE, policy, renewable energy, or target.</w:t>
      </w:r>
    </w:p>
    <w:p>
      <w:pPr>
        <w:pStyle w:val="ListBullet"/>
      </w:pPr>
      <w:r>
        <w:t>The graph identifies related climate concepts and evidence documents.</w:t>
      </w:r>
    </w:p>
    <w:p>
      <w:pPr>
        <w:pStyle w:val="ListBullet"/>
      </w:pPr>
      <w:r>
        <w:t>Hybrid retrieval finds supporting chunks from the PDFs.</w:t>
      </w:r>
    </w:p>
    <w:p>
      <w:pPr>
        <w:pStyle w:val="ListBullet"/>
      </w:pPr>
      <w:r>
        <w:t>The answer generator produces a citation-grounded response with document names and page ranges.</w:t>
      </w:r>
    </w:p>
    <w:p>
      <w:pPr>
        <w:pStyle w:val="ListBullet"/>
      </w:pPr>
      <w:r>
        <w:t>Safety checks prevent unsupported climate statistics, fake policy commitments, and hallucinated citations.</w:t>
      </w:r>
    </w:p>
    <w:p>
      <w:pPr>
        <w:pStyle w:val="Heading1"/>
      </w:pPr>
      <w:r>
        <w:t>2. System Architecture Graph</w:t>
      </w:r>
    </w:p>
    <w:p>
      <w:r>
        <w:t>The updated architecture below shows that the project is a full climate evidence system. MongoDB stores metadata and provenance, Qdrant supports dense semantic search, and Neo4j stores the climate evidence knowledge graph. The agent blends BM25, dense retrieval, and graph expansion before generating citation-safe answers.</w:t>
      </w:r>
    </w:p>
    <w:p>
      <w:pPr>
        <w:jc w:val="center"/>
      </w:pPr>
      <w:r>
        <w:drawing>
          <wp:inline xmlns:a="http://schemas.openxmlformats.org/drawingml/2006/main" xmlns:pic="http://schemas.openxmlformats.org/drawingml/2006/picture">
            <wp:extent cx="6492240" cy="4508500"/>
            <wp:docPr id="1" name="Picture 1"/>
            <wp:cNvGraphicFramePr>
              <a:graphicFrameLocks noChangeAspect="1"/>
            </wp:cNvGraphicFramePr>
            <a:graphic>
              <a:graphicData uri="http://schemas.openxmlformats.org/drawingml/2006/picture">
                <pic:pic>
                  <pic:nvPicPr>
                    <pic:cNvPr id="0" name="architecture_graph.png"/>
                    <pic:cNvPicPr/>
                  </pic:nvPicPr>
                  <pic:blipFill>
                    <a:blip r:embed="rId9"/>
                    <a:stretch>
                      <a:fillRect/>
                    </a:stretch>
                  </pic:blipFill>
                  <pic:spPr>
                    <a:xfrm>
                      <a:off x="0" y="0"/>
                      <a:ext cx="6492240" cy="4508500"/>
                    </a:xfrm>
                    <a:prstGeom prst="rect"/>
                  </pic:spPr>
                </pic:pic>
              </a:graphicData>
            </a:graphic>
          </wp:inline>
        </w:drawing>
      </w:r>
    </w:p>
    <w:p>
      <w:pPr>
        <w:pStyle w:val="Heading1"/>
      </w:pPr>
      <w:r>
        <w:t>3. Climate Evidence Knowledge Graph</w:t>
      </w:r>
    </w:p>
    <w:p>
      <w:r>
        <w:t>The previous graph was too close to a normal paper/PDF graph. The corrected graph below is climate-specific. Documents remain important because they provide evidence, but the graph now represents climate knowledge such as policies, risks, sectors, targets, indicators, findings, and technologies.</w:t>
      </w:r>
    </w:p>
    <w:p>
      <w:pPr>
        <w:jc w:val="center"/>
      </w:pPr>
      <w:r>
        <w:drawing>
          <wp:inline xmlns:a="http://schemas.openxmlformats.org/drawingml/2006/main" xmlns:pic="http://schemas.openxmlformats.org/drawingml/2006/picture">
            <wp:extent cx="6492240" cy="4328160"/>
            <wp:docPr id="2" name="Picture 2"/>
            <wp:cNvGraphicFramePr>
              <a:graphicFrameLocks noChangeAspect="1"/>
            </wp:cNvGraphicFramePr>
            <a:graphic>
              <a:graphicData uri="http://schemas.openxmlformats.org/drawingml/2006/picture">
                <pic:pic>
                  <pic:nvPicPr>
                    <pic:cNvPr id="0" name="climate_evidence_kg_graph.png"/>
                    <pic:cNvPicPr/>
                  </pic:nvPicPr>
                  <pic:blipFill>
                    <a:blip r:embed="rId10"/>
                    <a:stretch>
                      <a:fillRect/>
                    </a:stretch>
                  </pic:blipFill>
                  <pic:spPr>
                    <a:xfrm>
                      <a:off x="0" y="0"/>
                      <a:ext cx="6492240" cy="4328160"/>
                    </a:xfrm>
                    <a:prstGeom prst="rect"/>
                  </pic:spPr>
                </pic:pic>
              </a:graphicData>
            </a:graphic>
          </wp:inline>
        </w:drawing>
      </w:r>
    </w:p>
    <w:p>
      <w:pPr>
        <w:pStyle w:val="Heading1"/>
      </w:pPr>
      <w:r>
        <w:t>4. Updated Dataset Metadata Schema</w:t>
      </w:r>
    </w:p>
    <w:p>
      <w:r>
        <w:t>The metadata CSV must include climate-specific fields so Reem, Rana, Salma, and Alia can use the same fields across ingestion, filtering, graph building, retrieval, safety, and evaluation.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Column</w:t>
            </w:r>
          </w:p>
        </w:tc>
        <w:tc>
          <w:tcPr>
            <w:tcW w:type="dxa" w:w="3552"/>
            <w:vAlign w:val="top"/>
            <w:shd w:fill="D9EAF7"/>
          </w:tcPr>
          <w:p>
            <w:r/>
            <w:r>
              <w:rPr>
                <w:b/>
                <w:sz w:val="16"/>
              </w:rPr>
              <w:t>Purpose</w:t>
            </w:r>
          </w:p>
        </w:tc>
        <w:tc>
          <w:tcPr>
            <w:tcW w:type="dxa" w:w="3552"/>
            <w:vAlign w:val="top"/>
            <w:shd w:fill="D9EAF7"/>
          </w:tcPr>
          <w:p>
            <w:r/>
            <w:r>
              <w:rPr>
                <w:b/>
                <w:sz w:val="16"/>
              </w:rPr>
              <w:t>Example</w:t>
            </w:r>
          </w:p>
        </w:tc>
      </w:tr>
      <w:tr>
        <w:tc>
          <w:tcPr>
            <w:tcW w:type="dxa" w:w="3552"/>
            <w:vAlign w:val="top"/>
          </w:tcPr>
          <w:p>
            <w:r/>
            <w:r>
              <w:rPr>
                <w:b w:val="0"/>
                <w:sz w:val="16"/>
              </w:rPr>
              <w:t>document_id</w:t>
            </w:r>
          </w:p>
        </w:tc>
        <w:tc>
          <w:tcPr>
            <w:tcW w:type="dxa" w:w="3552"/>
            <w:vAlign w:val="top"/>
          </w:tcPr>
          <w:p>
            <w:r/>
            <w:r>
              <w:rPr>
                <w:b w:val="0"/>
                <w:sz w:val="16"/>
              </w:rPr>
              <w:t>Unique ID for every PDF</w:t>
            </w:r>
          </w:p>
        </w:tc>
        <w:tc>
          <w:tcPr>
            <w:tcW w:type="dxa" w:w="3552"/>
            <w:vAlign w:val="top"/>
          </w:tcPr>
          <w:p>
            <w:r/>
            <w:r>
              <w:rPr>
                <w:b w:val="0"/>
                <w:sz w:val="16"/>
              </w:rPr>
              <w:t>uae_net_zero_2050</w:t>
            </w:r>
          </w:p>
        </w:tc>
      </w:tr>
      <w:tr>
        <w:tc>
          <w:tcPr>
            <w:tcW w:type="dxa" w:w="3552"/>
            <w:vAlign w:val="top"/>
          </w:tcPr>
          <w:p>
            <w:r/>
            <w:r>
              <w:rPr>
                <w:b w:val="0"/>
                <w:sz w:val="16"/>
              </w:rPr>
              <w:t>title</w:t>
            </w:r>
          </w:p>
        </w:tc>
        <w:tc>
          <w:tcPr>
            <w:tcW w:type="dxa" w:w="3552"/>
            <w:vAlign w:val="top"/>
          </w:tcPr>
          <w:p>
            <w:r/>
            <w:r>
              <w:rPr>
                <w:b w:val="0"/>
                <w:sz w:val="16"/>
              </w:rPr>
              <w:t>Full source title</w:t>
            </w:r>
          </w:p>
        </w:tc>
        <w:tc>
          <w:tcPr>
            <w:tcW w:type="dxa" w:w="3552"/>
            <w:vAlign w:val="top"/>
          </w:tcPr>
          <w:p>
            <w:r/>
            <w:r>
              <w:rPr>
                <w:b w:val="0"/>
                <w:sz w:val="16"/>
              </w:rPr>
              <w:t>UAE Net Zero by 2050 Strategic Initiative</w:t>
            </w:r>
          </w:p>
        </w:tc>
      </w:tr>
      <w:tr>
        <w:tc>
          <w:tcPr>
            <w:tcW w:type="dxa" w:w="3552"/>
            <w:vAlign w:val="top"/>
          </w:tcPr>
          <w:p>
            <w:r/>
            <w:r>
              <w:rPr>
                <w:b w:val="0"/>
                <w:sz w:val="16"/>
              </w:rPr>
              <w:t>authors</w:t>
            </w:r>
          </w:p>
        </w:tc>
        <w:tc>
          <w:tcPr>
            <w:tcW w:type="dxa" w:w="3552"/>
            <w:vAlign w:val="top"/>
          </w:tcPr>
          <w:p>
            <w:r/>
            <w:r>
              <w:rPr>
                <w:b w:val="0"/>
                <w:sz w:val="16"/>
              </w:rPr>
              <w:t>Authors if academic paper</w:t>
            </w:r>
          </w:p>
        </w:tc>
        <w:tc>
          <w:tcPr>
            <w:tcW w:type="dxa" w:w="3552"/>
            <w:vAlign w:val="top"/>
          </w:tcPr>
          <w:p>
            <w:r/>
            <w:r>
              <w:rPr>
                <w:b w:val="0"/>
                <w:sz w:val="16"/>
              </w:rPr>
              <w:t>Smith et al.</w:t>
            </w:r>
          </w:p>
        </w:tc>
      </w:tr>
      <w:tr>
        <w:tc>
          <w:tcPr>
            <w:tcW w:type="dxa" w:w="3552"/>
            <w:vAlign w:val="top"/>
          </w:tcPr>
          <w:p>
            <w:r/>
            <w:r>
              <w:rPr>
                <w:b w:val="0"/>
                <w:sz w:val="16"/>
              </w:rPr>
              <w:t>organization</w:t>
            </w:r>
          </w:p>
        </w:tc>
        <w:tc>
          <w:tcPr>
            <w:tcW w:type="dxa" w:w="3552"/>
            <w:vAlign w:val="top"/>
          </w:tcPr>
          <w:p>
            <w:r/>
            <w:r>
              <w:rPr>
                <w:b w:val="0"/>
                <w:sz w:val="16"/>
              </w:rPr>
              <w:t>Publisher or institution</w:t>
            </w:r>
          </w:p>
        </w:tc>
        <w:tc>
          <w:tcPr>
            <w:tcW w:type="dxa" w:w="3552"/>
            <w:vAlign w:val="top"/>
          </w:tcPr>
          <w:p>
            <w:r/>
            <w:r>
              <w:rPr>
                <w:b w:val="0"/>
                <w:sz w:val="16"/>
              </w:rPr>
              <w:t>IPCC / UNEP / UNFCCC / MOCCAE</w:t>
            </w:r>
          </w:p>
        </w:tc>
      </w:tr>
      <w:tr>
        <w:tc>
          <w:tcPr>
            <w:tcW w:type="dxa" w:w="3552"/>
            <w:vAlign w:val="top"/>
          </w:tcPr>
          <w:p>
            <w:r/>
            <w:r>
              <w:rPr>
                <w:b w:val="0"/>
                <w:sz w:val="16"/>
              </w:rPr>
              <w:t>venue</w:t>
            </w:r>
          </w:p>
        </w:tc>
        <w:tc>
          <w:tcPr>
            <w:tcW w:type="dxa" w:w="3552"/>
            <w:vAlign w:val="top"/>
          </w:tcPr>
          <w:p>
            <w:r/>
            <w:r>
              <w:rPr>
                <w:b w:val="0"/>
                <w:sz w:val="16"/>
              </w:rPr>
              <w:t>Journal, report series, or conference</w:t>
            </w:r>
          </w:p>
        </w:tc>
        <w:tc>
          <w:tcPr>
            <w:tcW w:type="dxa" w:w="3552"/>
            <w:vAlign w:val="top"/>
          </w:tcPr>
          <w:p>
            <w:r/>
            <w:r>
              <w:rPr>
                <w:b w:val="0"/>
                <w:sz w:val="16"/>
              </w:rPr>
              <w:t>IPCC AR6 / arXiv / COP28</w:t>
            </w:r>
          </w:p>
        </w:tc>
      </w:tr>
      <w:tr>
        <w:tc>
          <w:tcPr>
            <w:tcW w:type="dxa" w:w="3552"/>
            <w:vAlign w:val="top"/>
          </w:tcPr>
          <w:p>
            <w:r/>
            <w:r>
              <w:rPr>
                <w:b w:val="0"/>
                <w:sz w:val="16"/>
              </w:rPr>
              <w:t>year</w:t>
            </w:r>
          </w:p>
        </w:tc>
        <w:tc>
          <w:tcPr>
            <w:tcW w:type="dxa" w:w="3552"/>
            <w:vAlign w:val="top"/>
          </w:tcPr>
          <w:p>
            <w:r/>
            <w:r>
              <w:rPr>
                <w:b w:val="0"/>
                <w:sz w:val="16"/>
              </w:rPr>
              <w:t>Publication year</w:t>
            </w:r>
          </w:p>
        </w:tc>
        <w:tc>
          <w:tcPr>
            <w:tcW w:type="dxa" w:w="3552"/>
            <w:vAlign w:val="top"/>
          </w:tcPr>
          <w:p>
            <w:r/>
            <w:r>
              <w:rPr>
                <w:b w:val="0"/>
                <w:sz w:val="16"/>
              </w:rPr>
              <w:t>2023</w:t>
            </w:r>
          </w:p>
        </w:tc>
      </w:tr>
      <w:tr>
        <w:tc>
          <w:tcPr>
            <w:tcW w:type="dxa" w:w="3552"/>
            <w:vAlign w:val="top"/>
          </w:tcPr>
          <w:p>
            <w:r/>
            <w:r>
              <w:rPr>
                <w:b w:val="0"/>
                <w:sz w:val="16"/>
              </w:rPr>
              <w:t>document_type</w:t>
            </w:r>
          </w:p>
        </w:tc>
        <w:tc>
          <w:tcPr>
            <w:tcW w:type="dxa" w:w="3552"/>
            <w:vAlign w:val="top"/>
          </w:tcPr>
          <w:p>
            <w:r/>
            <w:r>
              <w:rPr>
                <w:b w:val="0"/>
                <w:sz w:val="16"/>
              </w:rPr>
              <w:t>Report, policy, paper, strategy, agreement</w:t>
            </w:r>
          </w:p>
        </w:tc>
        <w:tc>
          <w:tcPr>
            <w:tcW w:type="dxa" w:w="3552"/>
            <w:vAlign w:val="top"/>
          </w:tcPr>
          <w:p>
            <w:r/>
            <w:r>
              <w:rPr>
                <w:b w:val="0"/>
                <w:sz w:val="16"/>
              </w:rPr>
              <w:t>Policy</w:t>
            </w:r>
          </w:p>
        </w:tc>
      </w:tr>
      <w:tr>
        <w:tc>
          <w:tcPr>
            <w:tcW w:type="dxa" w:w="3552"/>
            <w:vAlign w:val="top"/>
          </w:tcPr>
          <w:p>
            <w:r/>
            <w:r>
              <w:rPr>
                <w:b w:val="0"/>
                <w:sz w:val="16"/>
              </w:rPr>
              <w:t>pdf_path</w:t>
            </w:r>
          </w:p>
        </w:tc>
        <w:tc>
          <w:tcPr>
            <w:tcW w:type="dxa" w:w="3552"/>
            <w:vAlign w:val="top"/>
          </w:tcPr>
          <w:p>
            <w:r/>
            <w:r>
              <w:rPr>
                <w:b w:val="0"/>
                <w:sz w:val="16"/>
              </w:rPr>
              <w:t>Local path to PDF</w:t>
            </w:r>
          </w:p>
        </w:tc>
        <w:tc>
          <w:tcPr>
            <w:tcW w:type="dxa" w:w="3552"/>
            <w:vAlign w:val="top"/>
          </w:tcPr>
          <w:p>
            <w:r/>
            <w:r>
              <w:rPr>
                <w:b w:val="0"/>
                <w:sz w:val="16"/>
              </w:rPr>
              <w:t>data/pdfs/uae_net_zero_2050.pdf</w:t>
            </w:r>
          </w:p>
        </w:tc>
      </w:tr>
      <w:tr>
        <w:tc>
          <w:tcPr>
            <w:tcW w:type="dxa" w:w="3552"/>
            <w:vAlign w:val="top"/>
          </w:tcPr>
          <w:p>
            <w:r/>
            <w:r>
              <w:rPr>
                <w:b w:val="0"/>
                <w:sz w:val="16"/>
              </w:rPr>
              <w:t>topics</w:t>
            </w:r>
          </w:p>
        </w:tc>
        <w:tc>
          <w:tcPr>
            <w:tcW w:type="dxa" w:w="3552"/>
            <w:vAlign w:val="top"/>
          </w:tcPr>
          <w:p>
            <w:r/>
            <w:r>
              <w:rPr>
                <w:b w:val="0"/>
                <w:sz w:val="16"/>
              </w:rPr>
              <w:t>Climate topics</w:t>
            </w:r>
          </w:p>
        </w:tc>
        <w:tc>
          <w:tcPr>
            <w:tcW w:type="dxa" w:w="3552"/>
            <w:vAlign w:val="top"/>
          </w:tcPr>
          <w:p>
            <w:r/>
            <w:r>
              <w:rPr>
                <w:b w:val="0"/>
                <w:sz w:val="16"/>
              </w:rPr>
              <w:t>Mitigation; Energy transition</w:t>
            </w:r>
          </w:p>
        </w:tc>
      </w:tr>
      <w:tr>
        <w:tc>
          <w:tcPr>
            <w:tcW w:type="dxa" w:w="3552"/>
            <w:vAlign w:val="top"/>
          </w:tcPr>
          <w:p>
            <w:r/>
            <w:r>
              <w:rPr>
                <w:b w:val="0"/>
                <w:sz w:val="16"/>
              </w:rPr>
              <w:t>countries</w:t>
            </w:r>
          </w:p>
        </w:tc>
        <w:tc>
          <w:tcPr>
            <w:tcW w:type="dxa" w:w="3552"/>
            <w:vAlign w:val="top"/>
          </w:tcPr>
          <w:p>
            <w:r/>
            <w:r>
              <w:rPr>
                <w:b w:val="0"/>
                <w:sz w:val="16"/>
              </w:rPr>
              <w:t>Countries mentioned</w:t>
            </w:r>
          </w:p>
        </w:tc>
        <w:tc>
          <w:tcPr>
            <w:tcW w:type="dxa" w:w="3552"/>
            <w:vAlign w:val="top"/>
          </w:tcPr>
          <w:p>
            <w:r/>
            <w:r>
              <w:rPr>
                <w:b w:val="0"/>
                <w:sz w:val="16"/>
              </w:rPr>
              <w:t>UAE</w:t>
            </w:r>
          </w:p>
        </w:tc>
      </w:tr>
      <w:tr>
        <w:tc>
          <w:tcPr>
            <w:tcW w:type="dxa" w:w="3552"/>
            <w:vAlign w:val="top"/>
          </w:tcPr>
          <w:p>
            <w:r/>
            <w:r>
              <w:rPr>
                <w:b w:val="0"/>
                <w:sz w:val="16"/>
              </w:rPr>
              <w:t>regions</w:t>
            </w:r>
          </w:p>
        </w:tc>
        <w:tc>
          <w:tcPr>
            <w:tcW w:type="dxa" w:w="3552"/>
            <w:vAlign w:val="top"/>
          </w:tcPr>
          <w:p>
            <w:r/>
            <w:r>
              <w:rPr>
                <w:b w:val="0"/>
                <w:sz w:val="16"/>
              </w:rPr>
              <w:t>Regions mentioned</w:t>
            </w:r>
          </w:p>
        </w:tc>
        <w:tc>
          <w:tcPr>
            <w:tcW w:type="dxa" w:w="3552"/>
            <w:vAlign w:val="top"/>
          </w:tcPr>
          <w:p>
            <w:r/>
            <w:r>
              <w:rPr>
                <w:b w:val="0"/>
                <w:sz w:val="16"/>
              </w:rPr>
              <w:t>Middle East</w:t>
            </w:r>
          </w:p>
        </w:tc>
      </w:tr>
      <w:tr>
        <w:tc>
          <w:tcPr>
            <w:tcW w:type="dxa" w:w="3552"/>
            <w:vAlign w:val="top"/>
          </w:tcPr>
          <w:p>
            <w:r/>
            <w:r>
              <w:rPr>
                <w:b w:val="0"/>
                <w:sz w:val="16"/>
              </w:rPr>
              <w:t>sectors</w:t>
            </w:r>
          </w:p>
        </w:tc>
        <w:tc>
          <w:tcPr>
            <w:tcW w:type="dxa" w:w="3552"/>
            <w:vAlign w:val="top"/>
          </w:tcPr>
          <w:p>
            <w:r/>
            <w:r>
              <w:rPr>
                <w:b w:val="0"/>
                <w:sz w:val="16"/>
              </w:rPr>
              <w:t>Affected or emitting sectors</w:t>
            </w:r>
          </w:p>
        </w:tc>
        <w:tc>
          <w:tcPr>
            <w:tcW w:type="dxa" w:w="3552"/>
            <w:vAlign w:val="top"/>
          </w:tcPr>
          <w:p>
            <w:r/>
            <w:r>
              <w:rPr>
                <w:b w:val="0"/>
                <w:sz w:val="16"/>
              </w:rPr>
              <w:t>Energy; Transport</w:t>
            </w:r>
          </w:p>
        </w:tc>
      </w:tr>
      <w:tr>
        <w:tc>
          <w:tcPr>
            <w:tcW w:type="dxa" w:w="3552"/>
            <w:vAlign w:val="top"/>
          </w:tcPr>
          <w:p>
            <w:r/>
            <w:r>
              <w:rPr>
                <w:b w:val="0"/>
                <w:sz w:val="16"/>
              </w:rPr>
              <w:t>climate_risks</w:t>
            </w:r>
          </w:p>
        </w:tc>
        <w:tc>
          <w:tcPr>
            <w:tcW w:type="dxa" w:w="3552"/>
            <w:vAlign w:val="top"/>
          </w:tcPr>
          <w:p>
            <w:r/>
            <w:r>
              <w:rPr>
                <w:b w:val="0"/>
                <w:sz w:val="16"/>
              </w:rPr>
              <w:t>Risks discussed</w:t>
            </w:r>
          </w:p>
        </w:tc>
        <w:tc>
          <w:tcPr>
            <w:tcW w:type="dxa" w:w="3552"/>
            <w:vAlign w:val="top"/>
          </w:tcPr>
          <w:p>
            <w:r/>
            <w:r>
              <w:rPr>
                <w:b w:val="0"/>
                <w:sz w:val="16"/>
              </w:rPr>
              <w:t>Heatwaves; Water scarcity</w:t>
            </w:r>
          </w:p>
        </w:tc>
      </w:tr>
      <w:tr>
        <w:tc>
          <w:tcPr>
            <w:tcW w:type="dxa" w:w="3552"/>
            <w:vAlign w:val="top"/>
          </w:tcPr>
          <w:p>
            <w:r/>
            <w:r>
              <w:rPr>
                <w:b w:val="0"/>
                <w:sz w:val="16"/>
              </w:rPr>
              <w:t>technologies</w:t>
            </w:r>
          </w:p>
        </w:tc>
        <w:tc>
          <w:tcPr>
            <w:tcW w:type="dxa" w:w="3552"/>
            <w:vAlign w:val="top"/>
          </w:tcPr>
          <w:p>
            <w:r/>
            <w:r>
              <w:rPr>
                <w:b w:val="0"/>
                <w:sz w:val="16"/>
              </w:rPr>
              <w:t>Solutions or AI technologies</w:t>
            </w:r>
          </w:p>
        </w:tc>
        <w:tc>
          <w:tcPr>
            <w:tcW w:type="dxa" w:w="3552"/>
            <w:vAlign w:val="top"/>
          </w:tcPr>
          <w:p>
            <w:r/>
            <w:r>
              <w:rPr>
                <w:b w:val="0"/>
                <w:sz w:val="16"/>
              </w:rPr>
              <w:t>Solar PV; Green Hydrogen; Transformer</w:t>
            </w:r>
          </w:p>
        </w:tc>
      </w:tr>
      <w:tr>
        <w:tc>
          <w:tcPr>
            <w:tcW w:type="dxa" w:w="3552"/>
            <w:vAlign w:val="top"/>
          </w:tcPr>
          <w:p>
            <w:r/>
            <w:r>
              <w:rPr>
                <w:b w:val="0"/>
                <w:sz w:val="16"/>
              </w:rPr>
              <w:t>policies</w:t>
            </w:r>
          </w:p>
        </w:tc>
        <w:tc>
          <w:tcPr>
            <w:tcW w:type="dxa" w:w="3552"/>
            <w:vAlign w:val="top"/>
          </w:tcPr>
          <w:p>
            <w:r/>
            <w:r>
              <w:rPr>
                <w:b w:val="0"/>
                <w:sz w:val="16"/>
              </w:rPr>
              <w:t>Policy names</w:t>
            </w:r>
          </w:p>
        </w:tc>
        <w:tc>
          <w:tcPr>
            <w:tcW w:type="dxa" w:w="3552"/>
            <w:vAlign w:val="top"/>
          </w:tcPr>
          <w:p>
            <w:r/>
            <w:r>
              <w:rPr>
                <w:b w:val="0"/>
                <w:sz w:val="16"/>
              </w:rPr>
              <w:t>UAE Net Zero 2050</w:t>
            </w:r>
          </w:p>
        </w:tc>
      </w:tr>
      <w:tr>
        <w:tc>
          <w:tcPr>
            <w:tcW w:type="dxa" w:w="3552"/>
            <w:vAlign w:val="top"/>
          </w:tcPr>
          <w:p>
            <w:r/>
            <w:r>
              <w:rPr>
                <w:b w:val="0"/>
                <w:sz w:val="16"/>
              </w:rPr>
              <w:t>targets</w:t>
            </w:r>
          </w:p>
        </w:tc>
        <w:tc>
          <w:tcPr>
            <w:tcW w:type="dxa" w:w="3552"/>
            <w:vAlign w:val="top"/>
          </w:tcPr>
          <w:p>
            <w:r/>
            <w:r>
              <w:rPr>
                <w:b w:val="0"/>
                <w:sz w:val="16"/>
              </w:rPr>
              <w:t>Measurable goals</w:t>
            </w:r>
          </w:p>
        </w:tc>
        <w:tc>
          <w:tcPr>
            <w:tcW w:type="dxa" w:w="3552"/>
            <w:vAlign w:val="top"/>
          </w:tcPr>
          <w:p>
            <w:r/>
            <w:r>
              <w:rPr>
                <w:b w:val="0"/>
                <w:sz w:val="16"/>
              </w:rPr>
              <w:t>Net Zero emissions by 2050</w:t>
            </w:r>
          </w:p>
        </w:tc>
      </w:tr>
      <w:tr>
        <w:tc>
          <w:tcPr>
            <w:tcW w:type="dxa" w:w="3552"/>
            <w:vAlign w:val="top"/>
          </w:tcPr>
          <w:p>
            <w:r/>
            <w:r>
              <w:rPr>
                <w:b w:val="0"/>
                <w:sz w:val="16"/>
              </w:rPr>
              <w:t>indicators</w:t>
            </w:r>
          </w:p>
        </w:tc>
        <w:tc>
          <w:tcPr>
            <w:tcW w:type="dxa" w:w="3552"/>
            <w:vAlign w:val="top"/>
          </w:tcPr>
          <w:p>
            <w:r/>
            <w:r>
              <w:rPr>
                <w:b w:val="0"/>
                <w:sz w:val="16"/>
              </w:rPr>
              <w:t>Measured climate values</w:t>
            </w:r>
          </w:p>
        </w:tc>
        <w:tc>
          <w:tcPr>
            <w:tcW w:type="dxa" w:w="3552"/>
            <w:vAlign w:val="top"/>
          </w:tcPr>
          <w:p>
            <w:r/>
            <w:r>
              <w:rPr>
                <w:b w:val="0"/>
                <w:sz w:val="16"/>
              </w:rPr>
              <w:t>CO2 emissions; temperature rise</w:t>
            </w:r>
          </w:p>
        </w:tc>
      </w:tr>
    </w:tbl>
    <w:p/>
    <w:p>
      <w:pPr>
        <w:pStyle w:val="Heading1"/>
      </w:pPr>
      <w:r>
        <w:t>5. Updated Knowledge Graph Schema</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Node</w:t>
            </w:r>
          </w:p>
        </w:tc>
        <w:tc>
          <w:tcPr>
            <w:tcW w:type="dxa" w:w="3552"/>
            <w:vAlign w:val="top"/>
            <w:shd w:fill="D9EAF7"/>
          </w:tcPr>
          <w:p>
            <w:r/>
            <w:r>
              <w:rPr>
                <w:b/>
                <w:sz w:val="16"/>
              </w:rPr>
              <w:t>Role in climate project</w:t>
            </w:r>
          </w:p>
        </w:tc>
        <w:tc>
          <w:tcPr>
            <w:tcW w:type="dxa" w:w="3552"/>
            <w:vAlign w:val="top"/>
            <w:shd w:fill="D9EAF7"/>
          </w:tcPr>
          <w:p>
            <w:r/>
            <w:r>
              <w:rPr>
                <w:b/>
                <w:sz w:val="16"/>
              </w:rPr>
              <w:t>Example</w:t>
            </w:r>
          </w:p>
        </w:tc>
      </w:tr>
      <w:tr>
        <w:tc>
          <w:tcPr>
            <w:tcW w:type="dxa" w:w="3552"/>
            <w:vAlign w:val="top"/>
          </w:tcPr>
          <w:p>
            <w:r/>
            <w:r>
              <w:rPr>
                <w:b w:val="0"/>
                <w:sz w:val="16"/>
              </w:rPr>
              <w:t>Document</w:t>
            </w:r>
          </w:p>
        </w:tc>
        <w:tc>
          <w:tcPr>
            <w:tcW w:type="dxa" w:w="3552"/>
            <w:vAlign w:val="top"/>
          </w:tcPr>
          <w:p>
            <w:r/>
            <w:r>
              <w:rPr>
                <w:b w:val="0"/>
                <w:sz w:val="16"/>
              </w:rPr>
              <w:t>Evidence source PDF</w:t>
            </w:r>
          </w:p>
        </w:tc>
        <w:tc>
          <w:tcPr>
            <w:tcW w:type="dxa" w:w="3552"/>
            <w:vAlign w:val="top"/>
          </w:tcPr>
          <w:p>
            <w:r/>
            <w:r>
              <w:rPr>
                <w:b w:val="0"/>
                <w:sz w:val="16"/>
              </w:rPr>
              <w:t>IPCC AR6 WG1, COP28 UAE Consensus</w:t>
            </w:r>
          </w:p>
        </w:tc>
      </w:tr>
      <w:tr>
        <w:tc>
          <w:tcPr>
            <w:tcW w:type="dxa" w:w="3552"/>
            <w:vAlign w:val="top"/>
          </w:tcPr>
          <w:p>
            <w:r/>
            <w:r>
              <w:rPr>
                <w:b w:val="0"/>
                <w:sz w:val="16"/>
              </w:rPr>
              <w:t>Organization</w:t>
            </w:r>
          </w:p>
        </w:tc>
        <w:tc>
          <w:tcPr>
            <w:tcW w:type="dxa" w:w="3552"/>
            <w:vAlign w:val="top"/>
          </w:tcPr>
          <w:p>
            <w:r/>
            <w:r>
              <w:rPr>
                <w:b w:val="0"/>
                <w:sz w:val="16"/>
              </w:rPr>
              <w:t>Publisher or institution</w:t>
            </w:r>
          </w:p>
        </w:tc>
        <w:tc>
          <w:tcPr>
            <w:tcW w:type="dxa" w:w="3552"/>
            <w:vAlign w:val="top"/>
          </w:tcPr>
          <w:p>
            <w:r/>
            <w:r>
              <w:rPr>
                <w:b w:val="0"/>
                <w:sz w:val="16"/>
              </w:rPr>
              <w:t>IPCC, UNEP, UNFCCC, UAE MOCCAE</w:t>
            </w:r>
          </w:p>
        </w:tc>
      </w:tr>
      <w:tr>
        <w:tc>
          <w:tcPr>
            <w:tcW w:type="dxa" w:w="3552"/>
            <w:vAlign w:val="top"/>
          </w:tcPr>
          <w:p>
            <w:r/>
            <w:r>
              <w:rPr>
                <w:b w:val="0"/>
                <w:sz w:val="16"/>
              </w:rPr>
              <w:t>Country</w:t>
            </w:r>
          </w:p>
        </w:tc>
        <w:tc>
          <w:tcPr>
            <w:tcW w:type="dxa" w:w="3552"/>
            <w:vAlign w:val="top"/>
          </w:tcPr>
          <w:p>
            <w:r/>
            <w:r>
              <w:rPr>
                <w:b w:val="0"/>
                <w:sz w:val="16"/>
              </w:rPr>
              <w:t>Country mentioned in climate documents</w:t>
            </w:r>
          </w:p>
        </w:tc>
        <w:tc>
          <w:tcPr>
            <w:tcW w:type="dxa" w:w="3552"/>
            <w:vAlign w:val="top"/>
          </w:tcPr>
          <w:p>
            <w:r/>
            <w:r>
              <w:rPr>
                <w:b w:val="0"/>
                <w:sz w:val="16"/>
              </w:rPr>
              <w:t>UAE, Germany, France</w:t>
            </w:r>
          </w:p>
        </w:tc>
      </w:tr>
      <w:tr>
        <w:tc>
          <w:tcPr>
            <w:tcW w:type="dxa" w:w="3552"/>
            <w:vAlign w:val="top"/>
          </w:tcPr>
          <w:p>
            <w:r/>
            <w:r>
              <w:rPr>
                <w:b w:val="0"/>
                <w:sz w:val="16"/>
              </w:rPr>
              <w:t>Region</w:t>
            </w:r>
          </w:p>
        </w:tc>
        <w:tc>
          <w:tcPr>
            <w:tcW w:type="dxa" w:w="3552"/>
            <w:vAlign w:val="top"/>
          </w:tcPr>
          <w:p>
            <w:r/>
            <w:r>
              <w:rPr>
                <w:b w:val="0"/>
                <w:sz w:val="16"/>
              </w:rPr>
              <w:t>Geographic area</w:t>
            </w:r>
          </w:p>
        </w:tc>
        <w:tc>
          <w:tcPr>
            <w:tcW w:type="dxa" w:w="3552"/>
            <w:vAlign w:val="top"/>
          </w:tcPr>
          <w:p>
            <w:r/>
            <w:r>
              <w:rPr>
                <w:b w:val="0"/>
                <w:sz w:val="16"/>
              </w:rPr>
              <w:t>Middle East, Gulf Region</w:t>
            </w:r>
          </w:p>
        </w:tc>
      </w:tr>
      <w:tr>
        <w:tc>
          <w:tcPr>
            <w:tcW w:type="dxa" w:w="3552"/>
            <w:vAlign w:val="top"/>
          </w:tcPr>
          <w:p>
            <w:r/>
            <w:r>
              <w:rPr>
                <w:b w:val="0"/>
                <w:sz w:val="16"/>
              </w:rPr>
              <w:t>ClimateTopic</w:t>
            </w:r>
          </w:p>
        </w:tc>
        <w:tc>
          <w:tcPr>
            <w:tcW w:type="dxa" w:w="3552"/>
            <w:vAlign w:val="top"/>
          </w:tcPr>
          <w:p>
            <w:r/>
            <w:r>
              <w:rPr>
                <w:b w:val="0"/>
                <w:sz w:val="16"/>
              </w:rPr>
              <w:t>Broad climate topic</w:t>
            </w:r>
          </w:p>
        </w:tc>
        <w:tc>
          <w:tcPr>
            <w:tcW w:type="dxa" w:w="3552"/>
            <w:vAlign w:val="top"/>
          </w:tcPr>
          <w:p>
            <w:r/>
            <w:r>
              <w:rPr>
                <w:b w:val="0"/>
                <w:sz w:val="16"/>
              </w:rPr>
              <w:t>Mitigation, Adaptation, Sea Level Rise</w:t>
            </w:r>
          </w:p>
        </w:tc>
      </w:tr>
      <w:tr>
        <w:tc>
          <w:tcPr>
            <w:tcW w:type="dxa" w:w="3552"/>
            <w:vAlign w:val="top"/>
          </w:tcPr>
          <w:p>
            <w:r/>
            <w:r>
              <w:rPr>
                <w:b w:val="0"/>
                <w:sz w:val="16"/>
              </w:rPr>
              <w:t>ClimateRisk</w:t>
            </w:r>
          </w:p>
        </w:tc>
        <w:tc>
          <w:tcPr>
            <w:tcW w:type="dxa" w:w="3552"/>
            <w:vAlign w:val="top"/>
          </w:tcPr>
          <w:p>
            <w:r/>
            <w:r>
              <w:rPr>
                <w:b w:val="0"/>
                <w:sz w:val="16"/>
              </w:rPr>
              <w:t>Specific climate risk</w:t>
            </w:r>
          </w:p>
        </w:tc>
        <w:tc>
          <w:tcPr>
            <w:tcW w:type="dxa" w:w="3552"/>
            <w:vAlign w:val="top"/>
          </w:tcPr>
          <w:p>
            <w:r/>
            <w:r>
              <w:rPr>
                <w:b w:val="0"/>
                <w:sz w:val="16"/>
              </w:rPr>
              <w:t>Heatwaves, Flooding, Water Scarcity</w:t>
            </w:r>
          </w:p>
        </w:tc>
      </w:tr>
      <w:tr>
        <w:tc>
          <w:tcPr>
            <w:tcW w:type="dxa" w:w="3552"/>
            <w:vAlign w:val="top"/>
          </w:tcPr>
          <w:p>
            <w:r/>
            <w:r>
              <w:rPr>
                <w:b w:val="0"/>
                <w:sz w:val="16"/>
              </w:rPr>
              <w:t>ClimateImpact</w:t>
            </w:r>
          </w:p>
        </w:tc>
        <w:tc>
          <w:tcPr>
            <w:tcW w:type="dxa" w:w="3552"/>
            <w:vAlign w:val="top"/>
          </w:tcPr>
          <w:p>
            <w:r/>
            <w:r>
              <w:rPr>
                <w:b w:val="0"/>
                <w:sz w:val="16"/>
              </w:rPr>
              <w:t>Consequence of climate change</w:t>
            </w:r>
          </w:p>
        </w:tc>
        <w:tc>
          <w:tcPr>
            <w:tcW w:type="dxa" w:w="3552"/>
            <w:vAlign w:val="top"/>
          </w:tcPr>
          <w:p>
            <w:r/>
            <w:r>
              <w:rPr>
                <w:b w:val="0"/>
                <w:sz w:val="16"/>
              </w:rPr>
              <w:t>Health risk, Crop loss, Coastal damage</w:t>
            </w:r>
          </w:p>
        </w:tc>
      </w:tr>
      <w:tr>
        <w:tc>
          <w:tcPr>
            <w:tcW w:type="dxa" w:w="3552"/>
            <w:vAlign w:val="top"/>
          </w:tcPr>
          <w:p>
            <w:r/>
            <w:r>
              <w:rPr>
                <w:b w:val="0"/>
                <w:sz w:val="16"/>
              </w:rPr>
              <w:t>Sector</w:t>
            </w:r>
          </w:p>
        </w:tc>
        <w:tc>
          <w:tcPr>
            <w:tcW w:type="dxa" w:w="3552"/>
            <w:vAlign w:val="top"/>
          </w:tcPr>
          <w:p>
            <w:r/>
            <w:r>
              <w:rPr>
                <w:b w:val="0"/>
                <w:sz w:val="16"/>
              </w:rPr>
              <w:t>Affected/emitting sector</w:t>
            </w:r>
          </w:p>
        </w:tc>
        <w:tc>
          <w:tcPr>
            <w:tcW w:type="dxa" w:w="3552"/>
            <w:vAlign w:val="top"/>
          </w:tcPr>
          <w:p>
            <w:r/>
            <w:r>
              <w:rPr>
                <w:b w:val="0"/>
                <w:sz w:val="16"/>
              </w:rPr>
              <w:t>Energy, Transport, Agriculture</w:t>
            </w:r>
          </w:p>
        </w:tc>
      </w:tr>
      <w:tr>
        <w:tc>
          <w:tcPr>
            <w:tcW w:type="dxa" w:w="3552"/>
            <w:vAlign w:val="top"/>
          </w:tcPr>
          <w:p>
            <w:r/>
            <w:r>
              <w:rPr>
                <w:b w:val="0"/>
                <w:sz w:val="16"/>
              </w:rPr>
              <w:t>Policy</w:t>
            </w:r>
          </w:p>
        </w:tc>
        <w:tc>
          <w:tcPr>
            <w:tcW w:type="dxa" w:w="3552"/>
            <w:vAlign w:val="top"/>
          </w:tcPr>
          <w:p>
            <w:r/>
            <w:r>
              <w:rPr>
                <w:b w:val="0"/>
                <w:sz w:val="16"/>
              </w:rPr>
              <w:t>Named climate policy or agreement</w:t>
            </w:r>
          </w:p>
        </w:tc>
        <w:tc>
          <w:tcPr>
            <w:tcW w:type="dxa" w:w="3552"/>
            <w:vAlign w:val="top"/>
          </w:tcPr>
          <w:p>
            <w:r/>
            <w:r>
              <w:rPr>
                <w:b w:val="0"/>
                <w:sz w:val="16"/>
              </w:rPr>
              <w:t>UAE Net Zero 2050, COP28 Consensus</w:t>
            </w:r>
          </w:p>
        </w:tc>
      </w:tr>
      <w:tr>
        <w:tc>
          <w:tcPr>
            <w:tcW w:type="dxa" w:w="3552"/>
            <w:vAlign w:val="top"/>
          </w:tcPr>
          <w:p>
            <w:r/>
            <w:r>
              <w:rPr>
                <w:b w:val="0"/>
                <w:sz w:val="16"/>
              </w:rPr>
              <w:t>Target</w:t>
            </w:r>
          </w:p>
        </w:tc>
        <w:tc>
          <w:tcPr>
            <w:tcW w:type="dxa" w:w="3552"/>
            <w:vAlign w:val="top"/>
          </w:tcPr>
          <w:p>
            <w:r/>
            <w:r>
              <w:rPr>
                <w:b w:val="0"/>
                <w:sz w:val="16"/>
              </w:rPr>
              <w:t>Measurable commitment or goal</w:t>
            </w:r>
          </w:p>
        </w:tc>
        <w:tc>
          <w:tcPr>
            <w:tcW w:type="dxa" w:w="3552"/>
            <w:vAlign w:val="top"/>
          </w:tcPr>
          <w:p>
            <w:r/>
            <w:r>
              <w:rPr>
                <w:b w:val="0"/>
                <w:sz w:val="16"/>
              </w:rPr>
              <w:t>Triple renewable energy, Net Zero 2050</w:t>
            </w:r>
          </w:p>
        </w:tc>
      </w:tr>
      <w:tr>
        <w:tc>
          <w:tcPr>
            <w:tcW w:type="dxa" w:w="3552"/>
            <w:vAlign w:val="top"/>
          </w:tcPr>
          <w:p>
            <w:r/>
            <w:r>
              <w:rPr>
                <w:b w:val="0"/>
                <w:sz w:val="16"/>
              </w:rPr>
              <w:t>Technology</w:t>
            </w:r>
          </w:p>
        </w:tc>
        <w:tc>
          <w:tcPr>
            <w:tcW w:type="dxa" w:w="3552"/>
            <w:vAlign w:val="top"/>
          </w:tcPr>
          <w:p>
            <w:r/>
            <w:r>
              <w:rPr>
                <w:b w:val="0"/>
                <w:sz w:val="16"/>
              </w:rPr>
              <w:t>Climate solution or AI method</w:t>
            </w:r>
          </w:p>
        </w:tc>
        <w:tc>
          <w:tcPr>
            <w:tcW w:type="dxa" w:w="3552"/>
            <w:vAlign w:val="top"/>
          </w:tcPr>
          <w:p>
            <w:r/>
            <w:r>
              <w:rPr>
                <w:b w:val="0"/>
                <w:sz w:val="16"/>
              </w:rPr>
              <w:t>Green Hydrogen, Solar PV, Carbon Capture</w:t>
            </w:r>
          </w:p>
        </w:tc>
      </w:tr>
      <w:tr>
        <w:tc>
          <w:tcPr>
            <w:tcW w:type="dxa" w:w="3552"/>
            <w:vAlign w:val="top"/>
          </w:tcPr>
          <w:p>
            <w:r/>
            <w:r>
              <w:rPr>
                <w:b w:val="0"/>
                <w:sz w:val="16"/>
              </w:rPr>
              <w:t>Indicator</w:t>
            </w:r>
          </w:p>
        </w:tc>
        <w:tc>
          <w:tcPr>
            <w:tcW w:type="dxa" w:w="3552"/>
            <w:vAlign w:val="top"/>
          </w:tcPr>
          <w:p>
            <w:r/>
            <w:r>
              <w:rPr>
                <w:b w:val="0"/>
                <w:sz w:val="16"/>
              </w:rPr>
              <w:t>Climate measurement</w:t>
            </w:r>
          </w:p>
        </w:tc>
        <w:tc>
          <w:tcPr>
            <w:tcW w:type="dxa" w:w="3552"/>
            <w:vAlign w:val="top"/>
          </w:tcPr>
          <w:p>
            <w:r/>
            <w:r>
              <w:rPr>
                <w:b w:val="0"/>
                <w:sz w:val="16"/>
              </w:rPr>
              <w:t>CO2 emissions, temperature rise, sea level</w:t>
            </w:r>
          </w:p>
        </w:tc>
      </w:tr>
      <w:tr>
        <w:tc>
          <w:tcPr>
            <w:tcW w:type="dxa" w:w="3552"/>
            <w:vAlign w:val="top"/>
          </w:tcPr>
          <w:p>
            <w:r/>
            <w:r>
              <w:rPr>
                <w:b w:val="0"/>
                <w:sz w:val="16"/>
              </w:rPr>
              <w:t>Finding</w:t>
            </w:r>
          </w:p>
        </w:tc>
        <w:tc>
          <w:tcPr>
            <w:tcW w:type="dxa" w:w="3552"/>
            <w:vAlign w:val="top"/>
          </w:tcPr>
          <w:p>
            <w:r/>
            <w:r>
              <w:rPr>
                <w:b w:val="0"/>
                <w:sz w:val="16"/>
              </w:rPr>
              <w:t>Evidence claim extracted from document</w:t>
            </w:r>
          </w:p>
        </w:tc>
        <w:tc>
          <w:tcPr>
            <w:tcW w:type="dxa" w:w="3552"/>
            <w:vAlign w:val="top"/>
          </w:tcPr>
          <w:p>
            <w:r/>
            <w:r>
              <w:rPr>
                <w:b w:val="0"/>
                <w:sz w:val="16"/>
              </w:rPr>
              <w:t>Warming increases climate extremes</w:t>
            </w:r>
          </w:p>
        </w:tc>
      </w:tr>
      <w:tr>
        <w:tc>
          <w:tcPr>
            <w:tcW w:type="dxa" w:w="3552"/>
            <w:vAlign w:val="top"/>
          </w:tcPr>
          <w:p>
            <w:r/>
            <w:r>
              <w:rPr>
                <w:b w:val="0"/>
                <w:sz w:val="16"/>
              </w:rPr>
              <w:t>Method</w:t>
            </w:r>
          </w:p>
        </w:tc>
        <w:tc>
          <w:tcPr>
            <w:tcW w:type="dxa" w:w="3552"/>
            <w:vAlign w:val="top"/>
          </w:tcPr>
          <w:p>
            <w:r/>
            <w:r>
              <w:rPr>
                <w:b w:val="0"/>
                <w:sz w:val="16"/>
              </w:rPr>
              <w:t>Scientific or AI method</w:t>
            </w:r>
          </w:p>
        </w:tc>
        <w:tc>
          <w:tcPr>
            <w:tcW w:type="dxa" w:w="3552"/>
            <w:vAlign w:val="top"/>
          </w:tcPr>
          <w:p>
            <w:r/>
            <w:r>
              <w:rPr>
                <w:b w:val="0"/>
                <w:sz w:val="16"/>
              </w:rPr>
              <w:t>Transformer, downscaling, forecasting</w:t>
            </w:r>
          </w:p>
        </w:tc>
      </w:tr>
      <w:tr>
        <w:tc>
          <w:tcPr>
            <w:tcW w:type="dxa" w:w="3552"/>
            <w:vAlign w:val="top"/>
          </w:tcPr>
          <w:p>
            <w:r/>
            <w:r>
              <w:rPr>
                <w:b w:val="0"/>
                <w:sz w:val="16"/>
              </w:rPr>
              <w:t>Author</w:t>
            </w:r>
          </w:p>
        </w:tc>
        <w:tc>
          <w:tcPr>
            <w:tcW w:type="dxa" w:w="3552"/>
            <w:vAlign w:val="top"/>
          </w:tcPr>
          <w:p>
            <w:r/>
            <w:r>
              <w:rPr>
                <w:b w:val="0"/>
                <w:sz w:val="16"/>
              </w:rPr>
              <w:t>Academic/report author</w:t>
            </w:r>
          </w:p>
        </w:tc>
        <w:tc>
          <w:tcPr>
            <w:tcW w:type="dxa" w:w="3552"/>
            <w:vAlign w:val="top"/>
          </w:tcPr>
          <w:p>
            <w:r/>
            <w:r>
              <w:rPr>
                <w:b w:val="0"/>
                <w:sz w:val="16"/>
              </w:rPr>
              <w:t>Author name</w:t>
            </w:r>
          </w:p>
        </w:tc>
      </w:tr>
      <w:tr>
        <w:tc>
          <w:tcPr>
            <w:tcW w:type="dxa" w:w="3552"/>
            <w:vAlign w:val="top"/>
          </w:tcPr>
          <w:p>
            <w:r/>
            <w:r>
              <w:rPr>
                <w:b w:val="0"/>
                <w:sz w:val="16"/>
              </w:rPr>
              <w:t>Venue</w:t>
            </w:r>
          </w:p>
        </w:tc>
        <w:tc>
          <w:tcPr>
            <w:tcW w:type="dxa" w:w="3552"/>
            <w:vAlign w:val="top"/>
          </w:tcPr>
          <w:p>
            <w:r/>
            <w:r>
              <w:rPr>
                <w:b w:val="0"/>
                <w:sz w:val="16"/>
              </w:rPr>
              <w:t>Publication series or journal</w:t>
            </w:r>
          </w:p>
        </w:tc>
        <w:tc>
          <w:tcPr>
            <w:tcW w:type="dxa" w:w="3552"/>
            <w:vAlign w:val="top"/>
          </w:tcPr>
          <w:p>
            <w:r/>
            <w:r>
              <w:rPr>
                <w:b w:val="0"/>
                <w:sz w:val="16"/>
              </w:rPr>
              <w:t>arXiv, IPCC Report, Nature Climate Change</w:t>
            </w:r>
          </w:p>
        </w:tc>
      </w:tr>
    </w:tbl>
    <w:p/>
    <w:p>
      <w:pPr>
        <w:pStyle w:val="Heading1"/>
      </w:pPr>
      <w:r>
        <w:t>6. Climate Graph Relationships</w:t>
      </w:r>
    </w:p>
    <w:p>
      <w:pPr>
        <w:spacing w:after="120"/>
        <w:ind w:left="288"/>
      </w:pPr>
      <w:r>
        <w:rPr>
          <w:rFonts w:ascii="Consolas" w:hAnsi="Consolas"/>
          <w:sz w:val="16"/>
        </w:rPr>
        <w:t>(:Document)-[:PUBLISHED_BY]-&gt;(:Organization)</w:t>
        <w:br/>
        <w:t>(:Document)-[:DISCUSSES]-&gt;(:ClimateTopic)</w:t>
        <w:br/>
        <w:t>(:Document)-[:REPORTS_FINDING]-&gt;(:Finding)</w:t>
        <w:br/>
        <w:t>(:Finding)-[:SUPPORTED_BY]-&gt;(:Document)</w:t>
        <w:br/>
        <w:t>(:Finding)-[:HAS_INDICATOR]-&gt;(:Indicator)</w:t>
        <w:br/>
        <w:t>(:Finding)-[:AFFECTS]-&gt;(:Sector)</w:t>
        <w:br/>
        <w:t>(:ClimateRisk)-[:IMPACTS]-&gt;(:Sector)</w:t>
        <w:br/>
        <w:t>(:ClimateRisk)-[:OCCURS_IN]-&gt;(:Region)</w:t>
        <w:br/>
        <w:t>(:Country)-[:LOCATED_IN]-&gt;(:Region)</w:t>
        <w:br/>
        <w:t>(:Country)-[:HAS_POLICY]-&gt;(:Policy)</w:t>
        <w:br/>
        <w:t>(:Policy)-[:SETS_TARGET]-&gt;(:Target)</w:t>
        <w:br/>
        <w:t>(:Policy)-[:ADDRESSES]-&gt;(:ClimateTopic)</w:t>
        <w:br/>
        <w:t>(:Technology)-[:MITIGATES]-&gt;(:ClimateRisk)</w:t>
        <w:br/>
        <w:t>(:Technology)-[:USED_IN]-&gt;(:Sector)</w:t>
        <w:br/>
        <w:t>(:Document)-[:MENTIONS_COUNTRY]-&gt;(:Country)</w:t>
        <w:br/>
        <w:t>(:Document)-[:MENTIONS_TECHNOLOGY]-&gt;(:Technology)</w:t>
        <w:br/>
        <w:t>(:Document)-[:USES_METHOD]-&gt;(:Method)</w:t>
        <w:br/>
        <w:t>(:Author)-[:WROTE]-&gt;(:Document)</w:t>
        <w:br/>
        <w:t>(:Document)-[:PUBLISHED_IN]-&gt;(:Venue)</w:t>
      </w:r>
    </w:p>
    <w:p>
      <w:pPr>
        <w:pStyle w:val="Heading1"/>
      </w:pPr>
      <w:r>
        <w:t>7. Updated GraphRAG Flow</w:t>
      </w:r>
    </w:p>
    <w:p>
      <w:pPr>
        <w:pStyle w:val="ListBullet"/>
      </w:pPr>
      <w:r>
        <w:t>Step 1: User asks a climate question.</w:t>
      </w:r>
    </w:p>
    <w:p>
      <w:pPr>
        <w:pStyle w:val="ListBullet"/>
      </w:pPr>
      <w:r>
        <w:t>Step 2: Extract climate entities such as country, region, policy, risk, sector, target, technology, indicator, and topic.</w:t>
      </w:r>
    </w:p>
    <w:p>
      <w:pPr>
        <w:pStyle w:val="ListBullet"/>
      </w:pPr>
      <w:r>
        <w:t>Step 3: Run climate-specific Cypher queries against Neo4j.</w:t>
      </w:r>
    </w:p>
    <w:p>
      <w:pPr>
        <w:pStyle w:val="ListBullet"/>
      </w:pPr>
      <w:r>
        <w:t>Step 4: Return related documents, findings, policies, targets, risks, or sectors.</w:t>
      </w:r>
    </w:p>
    <w:p>
      <w:pPr>
        <w:pStyle w:val="ListBullet"/>
      </w:pPr>
      <w:r>
        <w:t>Step 5: Filter Qdrant and MongoDB search using graph results and metadata fields.</w:t>
      </w:r>
    </w:p>
    <w:p>
      <w:pPr>
        <w:pStyle w:val="ListBullet"/>
      </w:pPr>
      <w:r>
        <w:t>Step 6: Blend graph-guided chunks with global BM25+dense retrieval results.</w:t>
      </w:r>
    </w:p>
    <w:p>
      <w:pPr>
        <w:pStyle w:val="ListBullet"/>
      </w:pPr>
      <w:r>
        <w:t>Step 7: Generate an answer using only retrieved evidence.</w:t>
      </w:r>
    </w:p>
    <w:p>
      <w:pPr>
        <w:pStyle w:val="ListBullet"/>
      </w:pPr>
      <w:r>
        <w:t>Step 8: Verify every citation using source pinning and page-range checking.</w:t>
      </w:r>
    </w:p>
    <w:p>
      <w:pPr>
        <w:pStyle w:val="Heading1"/>
      </w:pPr>
      <w:r>
        <w:t>8. Climate-Specific Demo Questions</w:t>
      </w:r>
    </w:p>
    <w:p>
      <w:pPr>
        <w:pStyle w:val="ListBullet"/>
      </w:pPr>
      <w:r>
        <w:t>Which UAE climate policies address renewable energy targets?</w:t>
      </w:r>
    </w:p>
    <w:p>
      <w:pPr>
        <w:pStyle w:val="ListBullet"/>
      </w:pPr>
      <w:r>
        <w:t>Which climate risks affect agriculture in the Middle East?</w:t>
      </w:r>
    </w:p>
    <w:p>
      <w:pPr>
        <w:pStyle w:val="ListBullet"/>
      </w:pPr>
      <w:r>
        <w:t>Which documents discuss green hydrogen as a mitigation technology?</w:t>
      </w:r>
    </w:p>
    <w:p>
      <w:pPr>
        <w:pStyle w:val="ListBullet"/>
      </w:pPr>
      <w:r>
        <w:t>What climate impacts are linked to sea level rise?</w:t>
      </w:r>
    </w:p>
    <w:p>
      <w:pPr>
        <w:pStyle w:val="ListBullet"/>
      </w:pPr>
      <w:r>
        <w:t>Which AI methods are used in climate forecasting papers?</w:t>
      </w:r>
    </w:p>
    <w:p>
      <w:pPr>
        <w:pStyle w:val="ListBullet"/>
      </w:pPr>
      <w:r>
        <w:t>Which organizations published evidence about emissions reduction?</w:t>
      </w:r>
    </w:p>
    <w:p>
      <w:pPr>
        <w:pStyle w:val="ListBullet"/>
      </w:pPr>
      <w:r>
        <w:t>What targets are connected to the COP28 UAE Consensus?</w:t>
      </w:r>
    </w:p>
    <w:p>
      <w:pPr>
        <w:pStyle w:val="ListBullet"/>
      </w:pPr>
      <w:r>
        <w:t>What documents support claims about water scarcity risks?</w:t>
      </w:r>
    </w:p>
    <w:p>
      <w:pPr>
        <w:pStyle w:val="Heading1"/>
      </w:pPr>
      <w:r>
        <w:t>9. Member Responsibilities and Submitted Files</w:t>
      </w:r>
    </w:p>
    <w:p>
      <w:r>
        <w:t>Under each member, the files they submit for each deliverable are highlighted. Each member writes the report section for the part they implemented. Alia may compile the final report, but she does not write the other members’ sections.</w:t>
      </w:r>
    </w:p>
    <w:p>
      <w:pPr>
        <w:pStyle w:val="Heading2"/>
      </w:pPr>
      <w:r>
        <w:t>Member 1 — Reem</w:t>
      </w:r>
    </w:p>
    <w:p>
      <w:r>
        <w:rPr>
          <w:b/>
        </w:rPr>
        <w:t xml:space="preserve">Role: </w:t>
      </w:r>
      <w:r>
        <w:t>Data, Ingestion, Gold Q/A, and Page Citation Verification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Deliverable</w:t>
            </w:r>
          </w:p>
        </w:tc>
        <w:tc>
          <w:tcPr>
            <w:tcW w:type="dxa" w:w="3552"/>
            <w:vAlign w:val="top"/>
            <w:shd w:fill="D9EAF7"/>
          </w:tcPr>
          <w:p>
            <w:r/>
            <w:r>
              <w:rPr>
                <w:b/>
                <w:sz w:val="16"/>
              </w:rPr>
              <w:t>Responsibility</w:t>
            </w:r>
          </w:p>
        </w:tc>
        <w:tc>
          <w:tcPr>
            <w:tcW w:type="dxa" w:w="3552"/>
            <w:vAlign w:val="top"/>
            <w:shd w:fill="D9EAF7"/>
          </w:tcPr>
          <w:p>
            <w:r/>
            <w:r>
              <w:rPr>
                <w:b/>
                <w:sz w:val="16"/>
              </w:rPr>
              <w:t>Highlighted files to submit</w:t>
            </w:r>
          </w:p>
        </w:tc>
      </w:tr>
      <w:tr>
        <w:tc>
          <w:tcPr>
            <w:tcW w:type="dxa" w:w="3552"/>
            <w:vAlign w:val="top"/>
          </w:tcPr>
          <w:p>
            <w:r/>
            <w:r>
              <w:rPr>
                <w:b w:val="0"/>
                <w:sz w:val="16"/>
              </w:rPr>
              <w:t>D1</w:t>
            </w:r>
          </w:p>
        </w:tc>
        <w:tc>
          <w:tcPr>
            <w:tcW w:type="dxa" w:w="3552"/>
            <w:vAlign w:val="top"/>
          </w:tcPr>
          <w:p>
            <w:r/>
            <w:r>
              <w:rPr>
                <w:b w:val="0"/>
                <w:sz w:val="16"/>
              </w:rPr>
              <w:t>Prepare climate metadata and gold Q/A set</w:t>
            </w:r>
          </w:p>
        </w:tc>
        <w:tc>
          <w:tcPr>
            <w:tcW w:type="dxa" w:w="3552"/>
            <w:vAlign w:val="top"/>
            <w:shd w:fill="FFF2CC"/>
          </w:tcPr>
          <w:p>
            <w:r/>
            <w:r>
              <w:rPr>
                <w:b w:val="0"/>
                <w:sz w:val="16"/>
                <w:highlight w:val="yellow"/>
              </w:rPr>
              <w:t>data/metadata/papers_metadata_template.csv</w:t>
              <w:br/>
              <w:t>data/gold/gold_qa_set_template.json</w:t>
              <w:br/>
              <w:t>reports/member1_d1_data_section.md</w:t>
            </w:r>
          </w:p>
        </w:tc>
      </w:tr>
      <w:tr>
        <w:tc>
          <w:tcPr>
            <w:tcW w:type="dxa" w:w="3552"/>
            <w:vAlign w:val="top"/>
          </w:tcPr>
          <w:p>
            <w:r/>
            <w:r>
              <w:rPr>
                <w:b w:val="0"/>
                <w:sz w:val="16"/>
              </w:rPr>
              <w:t>D2</w:t>
            </w:r>
          </w:p>
        </w:tc>
        <w:tc>
          <w:tcPr>
            <w:tcW w:type="dxa" w:w="3552"/>
            <w:vAlign w:val="top"/>
          </w:tcPr>
          <w:p>
            <w:r/>
            <w:r>
              <w:rPr>
                <w:b w:val="0"/>
                <w:sz w:val="16"/>
              </w:rPr>
              <w:t>Build PDF parsing, chunking, MongoDB storage</w:t>
            </w:r>
          </w:p>
        </w:tc>
        <w:tc>
          <w:tcPr>
            <w:tcW w:type="dxa" w:w="3552"/>
            <w:vAlign w:val="top"/>
            <w:shd w:fill="FFF2CC"/>
          </w:tcPr>
          <w:p>
            <w:r/>
            <w:r>
              <w:rPr>
                <w:b w:val="0"/>
                <w:sz w:val="16"/>
                <w:highlight w:val="yellow"/>
              </w:rPr>
              <w:t>src/ingest/pdf_loader.py</w:t>
              <w:br/>
              <w:t>src/ingest/chunker.py</w:t>
              <w:br/>
              <w:t>src/ingest/mongo_store.py</w:t>
              <w:br/>
              <w:t>src/ingest/run_ingest.py</w:t>
              <w:br/>
              <w:t>reports/member1_d2_ingestion_section.md</w:t>
            </w:r>
          </w:p>
        </w:tc>
      </w:tr>
      <w:tr>
        <w:tc>
          <w:tcPr>
            <w:tcW w:type="dxa" w:w="3552"/>
            <w:vAlign w:val="top"/>
          </w:tcPr>
          <w:p>
            <w:r/>
            <w:r>
              <w:rPr>
                <w:b w:val="0"/>
                <w:sz w:val="16"/>
              </w:rPr>
              <w:t>D3</w:t>
            </w:r>
          </w:p>
        </w:tc>
        <w:tc>
          <w:tcPr>
            <w:tcW w:type="dxa" w:w="3552"/>
            <w:vAlign w:val="top"/>
          </w:tcPr>
          <w:p>
            <w:r/>
            <w:r>
              <w:rPr>
                <w:b w:val="0"/>
                <w:sz w:val="16"/>
              </w:rPr>
              <w:t>Verify page citations and data quality</w:t>
            </w:r>
          </w:p>
        </w:tc>
        <w:tc>
          <w:tcPr>
            <w:tcW w:type="dxa" w:w="3552"/>
            <w:vAlign w:val="top"/>
            <w:shd w:fill="FFF2CC"/>
          </w:tcPr>
          <w:p>
            <w:r/>
            <w:r>
              <w:rPr>
                <w:b w:val="0"/>
                <w:sz w:val="16"/>
                <w:highlight w:val="yellow"/>
              </w:rPr>
              <w:t>src/ingest/page_verifier.py</w:t>
              <w:br/>
              <w:t>reports/member1_d3_data_quality_section.md</w:t>
            </w:r>
          </w:p>
        </w:tc>
      </w:tr>
      <w:tr>
        <w:tc>
          <w:tcPr>
            <w:tcW w:type="dxa" w:w="3552"/>
            <w:vAlign w:val="top"/>
          </w:tcPr>
          <w:p>
            <w:r/>
            <w:r>
              <w:rPr>
                <w:b w:val="0"/>
                <w:sz w:val="16"/>
              </w:rPr>
              <w:t>D4</w:t>
            </w:r>
          </w:p>
        </w:tc>
        <w:tc>
          <w:tcPr>
            <w:tcW w:type="dxa" w:w="3552"/>
            <w:vAlign w:val="top"/>
          </w:tcPr>
          <w:p>
            <w:r/>
            <w:r>
              <w:rPr>
                <w:b w:val="0"/>
                <w:sz w:val="16"/>
              </w:rPr>
              <w:t>Final dataset check and tuning data support</w:t>
            </w:r>
          </w:p>
        </w:tc>
        <w:tc>
          <w:tcPr>
            <w:tcW w:type="dxa" w:w="3552"/>
            <w:vAlign w:val="top"/>
            <w:shd w:fill="FFF2CC"/>
          </w:tcPr>
          <w:p>
            <w:r/>
            <w:r>
              <w:rPr>
                <w:b w:val="0"/>
                <w:sz w:val="16"/>
                <w:highlight w:val="yellow"/>
              </w:rPr>
              <w:t>data/tuning/finetune_qa_template.jsonl</w:t>
              <w:br/>
              <w:t>reports/member1_d4_dataset_section.md</w:t>
            </w:r>
          </w:p>
        </w:tc>
      </w:tr>
    </w:tbl>
    <w:p/>
    <w:p>
      <w:pPr>
        <w:pStyle w:val="Heading2"/>
      </w:pPr>
      <w:r>
        <w:t>Member 2 — Salma</w:t>
      </w:r>
    </w:p>
    <w:p>
      <w:r>
        <w:rPr>
          <w:b/>
        </w:rPr>
        <w:t xml:space="preserve">Role: </w:t>
      </w:r>
      <w:r>
        <w:t>Retrieval, Hybrid Search, AutoML, and Retrieval Evaluation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Deliverable</w:t>
            </w:r>
          </w:p>
        </w:tc>
        <w:tc>
          <w:tcPr>
            <w:tcW w:type="dxa" w:w="3552"/>
            <w:vAlign w:val="top"/>
            <w:shd w:fill="D9EAF7"/>
          </w:tcPr>
          <w:p>
            <w:r/>
            <w:r>
              <w:rPr>
                <w:b/>
                <w:sz w:val="16"/>
              </w:rPr>
              <w:t>Responsibility</w:t>
            </w:r>
          </w:p>
        </w:tc>
        <w:tc>
          <w:tcPr>
            <w:tcW w:type="dxa" w:w="3552"/>
            <w:vAlign w:val="top"/>
            <w:shd w:fill="D9EAF7"/>
          </w:tcPr>
          <w:p>
            <w:r/>
            <w:r>
              <w:rPr>
                <w:b/>
                <w:sz w:val="16"/>
              </w:rPr>
              <w:t>Highlighted files to submit</w:t>
            </w:r>
          </w:p>
        </w:tc>
      </w:tr>
      <w:tr>
        <w:tc>
          <w:tcPr>
            <w:tcW w:type="dxa" w:w="3552"/>
            <w:vAlign w:val="top"/>
          </w:tcPr>
          <w:p>
            <w:r/>
            <w:r>
              <w:rPr>
                <w:b w:val="0"/>
                <w:sz w:val="16"/>
              </w:rPr>
              <w:t>D1</w:t>
            </w:r>
          </w:p>
        </w:tc>
        <w:tc>
          <w:tcPr>
            <w:tcW w:type="dxa" w:w="3552"/>
            <w:vAlign w:val="top"/>
          </w:tcPr>
          <w:p>
            <w:r/>
            <w:r>
              <w:rPr>
                <w:b w:val="0"/>
                <w:sz w:val="16"/>
              </w:rPr>
              <w:t>Implement Optuna AutoML for hybrid retrieval</w:t>
            </w:r>
          </w:p>
        </w:tc>
        <w:tc>
          <w:tcPr>
            <w:tcW w:type="dxa" w:w="3552"/>
            <w:vAlign w:val="top"/>
            <w:shd w:fill="FFF2CC"/>
          </w:tcPr>
          <w:p>
            <w:r/>
            <w:r>
              <w:rPr>
                <w:b w:val="0"/>
                <w:sz w:val="16"/>
                <w:highlight w:val="yellow"/>
              </w:rPr>
              <w:t>src/retrieval/automl_tuner.py</w:t>
              <w:br/>
              <w:t>configs/run_card_d1.yaml</w:t>
              <w:br/>
              <w:t>reports/member2_d1_automl_section.md</w:t>
            </w:r>
          </w:p>
        </w:tc>
      </w:tr>
      <w:tr>
        <w:tc>
          <w:tcPr>
            <w:tcW w:type="dxa" w:w="3552"/>
            <w:vAlign w:val="top"/>
          </w:tcPr>
          <w:p>
            <w:r/>
            <w:r>
              <w:rPr>
                <w:b w:val="0"/>
                <w:sz w:val="16"/>
              </w:rPr>
              <w:t>D2</w:t>
            </w:r>
          </w:p>
        </w:tc>
        <w:tc>
          <w:tcPr>
            <w:tcW w:type="dxa" w:w="3552"/>
            <w:vAlign w:val="top"/>
          </w:tcPr>
          <w:p>
            <w:r/>
            <w:r>
              <w:rPr>
                <w:b w:val="0"/>
                <w:sz w:val="16"/>
              </w:rPr>
              <w:t>Build BM25, dense, hybrid retrieval and /search support</w:t>
            </w:r>
          </w:p>
        </w:tc>
        <w:tc>
          <w:tcPr>
            <w:tcW w:type="dxa" w:w="3552"/>
            <w:vAlign w:val="top"/>
            <w:shd w:fill="FFF2CC"/>
          </w:tcPr>
          <w:p>
            <w:r/>
            <w:r>
              <w:rPr>
                <w:b w:val="0"/>
                <w:sz w:val="16"/>
                <w:highlight w:val="yellow"/>
              </w:rPr>
              <w:t>src/retrieval/bm25_retriever.py</w:t>
              <w:br/>
              <w:t>src/retrieval/dense_retriever.py</w:t>
              <w:br/>
              <w:t>src/retrieval/hybrid_retriever.py</w:t>
              <w:br/>
              <w:t>src/retrieval/fusion.py</w:t>
              <w:br/>
              <w:t>reports/member2_d2_retrieval_section.md</w:t>
            </w:r>
          </w:p>
        </w:tc>
      </w:tr>
      <w:tr>
        <w:tc>
          <w:tcPr>
            <w:tcW w:type="dxa" w:w="3552"/>
            <w:vAlign w:val="top"/>
          </w:tcPr>
          <w:p>
            <w:r/>
            <w:r>
              <w:rPr>
                <w:b w:val="0"/>
                <w:sz w:val="16"/>
              </w:rPr>
              <w:t>D3</w:t>
            </w:r>
          </w:p>
        </w:tc>
        <w:tc>
          <w:tcPr>
            <w:tcW w:type="dxa" w:w="3552"/>
            <w:vAlign w:val="top"/>
          </w:tcPr>
          <w:p>
            <w:r/>
            <w:r>
              <w:rPr>
                <w:b w:val="0"/>
                <w:sz w:val="16"/>
              </w:rPr>
              <w:t>Run vector-only, BM25-only, hybrid, graph-guided ablations</w:t>
            </w:r>
          </w:p>
        </w:tc>
        <w:tc>
          <w:tcPr>
            <w:tcW w:type="dxa" w:w="3552"/>
            <w:vAlign w:val="top"/>
            <w:shd w:fill="FFF2CC"/>
          </w:tcPr>
          <w:p>
            <w:r/>
            <w:r>
              <w:rPr>
                <w:b w:val="0"/>
                <w:sz w:val="16"/>
                <w:highlight w:val="yellow"/>
              </w:rPr>
              <w:t>src/evaluation/retrieval_metrics.py</w:t>
              <w:br/>
              <w:t>reports/tables/d3_retrieval_ablation.csv</w:t>
              <w:br/>
              <w:t>reports/member2_d3_retrieval_ablation_section.md</w:t>
            </w:r>
          </w:p>
        </w:tc>
      </w:tr>
      <w:tr>
        <w:tc>
          <w:tcPr>
            <w:tcW w:type="dxa" w:w="3552"/>
            <w:vAlign w:val="top"/>
          </w:tcPr>
          <w:p>
            <w:r/>
            <w:r>
              <w:rPr>
                <w:b w:val="0"/>
                <w:sz w:val="16"/>
              </w:rPr>
              <w:t>D4</w:t>
            </w:r>
          </w:p>
        </w:tc>
        <w:tc>
          <w:tcPr>
            <w:tcW w:type="dxa" w:w="3552"/>
            <w:vAlign w:val="top"/>
          </w:tcPr>
          <w:p>
            <w:r/>
            <w:r>
              <w:rPr>
                <w:b w:val="0"/>
                <w:sz w:val="16"/>
              </w:rPr>
              <w:t>Evaluate retrieval latency with tuned model/cache</w:t>
            </w:r>
          </w:p>
        </w:tc>
        <w:tc>
          <w:tcPr>
            <w:tcW w:type="dxa" w:w="3552"/>
            <w:vAlign w:val="top"/>
            <w:shd w:fill="FFF2CC"/>
          </w:tcPr>
          <w:p>
            <w:r/>
            <w:r>
              <w:rPr>
                <w:b w:val="0"/>
                <w:sz w:val="16"/>
                <w:highlight w:val="yellow"/>
              </w:rPr>
              <w:t>src/evaluation/latency.py</w:t>
              <w:br/>
              <w:t>reports/tables/d4_retrieval_latency.csv</w:t>
              <w:br/>
              <w:t>reports/member2_d4_retrieval_perf_section.md</w:t>
            </w:r>
          </w:p>
        </w:tc>
      </w:tr>
    </w:tbl>
    <w:p/>
    <w:p>
      <w:pPr>
        <w:pStyle w:val="Heading2"/>
      </w:pPr>
      <w:r>
        <w:t>Member 3 — Rana</w:t>
      </w:r>
    </w:p>
    <w:p>
      <w:r>
        <w:rPr>
          <w:b/>
        </w:rPr>
        <w:t xml:space="preserve">Role: </w:t>
      </w:r>
      <w:r>
        <w:t>Climate Evidence Knowledge Graph and GraphRAG</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Deliverable</w:t>
            </w:r>
          </w:p>
        </w:tc>
        <w:tc>
          <w:tcPr>
            <w:tcW w:type="dxa" w:w="3552"/>
            <w:vAlign w:val="top"/>
            <w:shd w:fill="D9EAF7"/>
          </w:tcPr>
          <w:p>
            <w:r/>
            <w:r>
              <w:rPr>
                <w:b/>
                <w:sz w:val="16"/>
              </w:rPr>
              <w:t>Responsibility</w:t>
            </w:r>
          </w:p>
        </w:tc>
        <w:tc>
          <w:tcPr>
            <w:tcW w:type="dxa" w:w="3552"/>
            <w:vAlign w:val="top"/>
            <w:shd w:fill="D9EAF7"/>
          </w:tcPr>
          <w:p>
            <w:r/>
            <w:r>
              <w:rPr>
                <w:b/>
                <w:sz w:val="16"/>
              </w:rPr>
              <w:t>Highlighted files to submit</w:t>
            </w:r>
          </w:p>
        </w:tc>
      </w:tr>
      <w:tr>
        <w:tc>
          <w:tcPr>
            <w:tcW w:type="dxa" w:w="3552"/>
            <w:vAlign w:val="top"/>
          </w:tcPr>
          <w:p>
            <w:r/>
            <w:r>
              <w:rPr>
                <w:b w:val="0"/>
                <w:sz w:val="16"/>
              </w:rPr>
              <w:t>D1</w:t>
            </w:r>
          </w:p>
        </w:tc>
        <w:tc>
          <w:tcPr>
            <w:tcW w:type="dxa" w:w="3552"/>
            <w:vAlign w:val="top"/>
          </w:tcPr>
          <w:p>
            <w:r/>
            <w:r>
              <w:rPr>
                <w:b w:val="0"/>
                <w:sz w:val="16"/>
              </w:rPr>
              <w:t>Draft climate graph schema and explain GraphRAG plan</w:t>
            </w:r>
          </w:p>
        </w:tc>
        <w:tc>
          <w:tcPr>
            <w:tcW w:type="dxa" w:w="3552"/>
            <w:vAlign w:val="top"/>
            <w:shd w:fill="FFF2CC"/>
          </w:tcPr>
          <w:p>
            <w:r/>
            <w:r>
              <w:rPr>
                <w:b w:val="0"/>
                <w:sz w:val="16"/>
                <w:highlight w:val="yellow"/>
              </w:rPr>
              <w:t>src/graph/graph_schema.md</w:t>
              <w:br/>
              <w:t>reports/member3_d1_graph_plan_section.md</w:t>
            </w:r>
          </w:p>
        </w:tc>
      </w:tr>
      <w:tr>
        <w:tc>
          <w:tcPr>
            <w:tcW w:type="dxa" w:w="3552"/>
            <w:vAlign w:val="top"/>
          </w:tcPr>
          <w:p>
            <w:r/>
            <w:r>
              <w:rPr>
                <w:b w:val="0"/>
                <w:sz w:val="16"/>
              </w:rPr>
              <w:t>D2</w:t>
            </w:r>
          </w:p>
        </w:tc>
        <w:tc>
          <w:tcPr>
            <w:tcW w:type="dxa" w:w="3552"/>
            <w:vAlign w:val="top"/>
          </w:tcPr>
          <w:p>
            <w:r/>
            <w:r>
              <w:rPr>
                <w:b w:val="0"/>
                <w:sz w:val="16"/>
              </w:rPr>
              <w:t>Build climate-specific Neo4j graph and Cypher queries</w:t>
            </w:r>
          </w:p>
        </w:tc>
        <w:tc>
          <w:tcPr>
            <w:tcW w:type="dxa" w:w="3552"/>
            <w:vAlign w:val="top"/>
            <w:shd w:fill="FFF2CC"/>
          </w:tcPr>
          <w:p>
            <w:r/>
            <w:r>
              <w:rPr>
                <w:b w:val="0"/>
                <w:sz w:val="16"/>
                <w:highlight w:val="yellow"/>
              </w:rPr>
              <w:t>src/graph/neo4j_builder.py</w:t>
              <w:br/>
              <w:t>src/graph/cypher_queries.py</w:t>
              <w:br/>
              <w:t>docs/climate_evidence_kg_graph.png</w:t>
              <w:br/>
              <w:t>reports/member3_d2_graph_section.md</w:t>
            </w:r>
          </w:p>
        </w:tc>
      </w:tr>
      <w:tr>
        <w:tc>
          <w:tcPr>
            <w:tcW w:type="dxa" w:w="3552"/>
            <w:vAlign w:val="top"/>
          </w:tcPr>
          <w:p>
            <w:r/>
            <w:r>
              <w:rPr>
                <w:b w:val="0"/>
                <w:sz w:val="16"/>
              </w:rPr>
              <w:t>D3</w:t>
            </w:r>
          </w:p>
        </w:tc>
        <w:tc>
          <w:tcPr>
            <w:tcW w:type="dxa" w:w="3552"/>
            <w:vAlign w:val="top"/>
          </w:tcPr>
          <w:p>
            <w:r/>
            <w:r>
              <w:rPr>
                <w:b w:val="0"/>
                <w:sz w:val="16"/>
              </w:rPr>
              <w:t>Implement full climate GraphRAG executor</w:t>
            </w:r>
          </w:p>
        </w:tc>
        <w:tc>
          <w:tcPr>
            <w:tcW w:type="dxa" w:w="3552"/>
            <w:vAlign w:val="top"/>
            <w:shd w:fill="FFF2CC"/>
          </w:tcPr>
          <w:p>
            <w:r/>
            <w:r>
              <w:rPr>
                <w:b w:val="0"/>
                <w:sz w:val="16"/>
                <w:highlight w:val="yellow"/>
              </w:rPr>
              <w:t>src/rag/graphrag_executor.py</w:t>
              <w:br/>
              <w:t>src/rag/prompt_builder.py</w:t>
              <w:br/>
              <w:t>src/rag/citation_builder.py</w:t>
              <w:br/>
              <w:t>reports/member3_d3_graphrag_section.md</w:t>
            </w:r>
          </w:p>
        </w:tc>
      </w:tr>
      <w:tr>
        <w:tc>
          <w:tcPr>
            <w:tcW w:type="dxa" w:w="3552"/>
            <w:vAlign w:val="top"/>
          </w:tcPr>
          <w:p>
            <w:r/>
            <w:r>
              <w:rPr>
                <w:b w:val="0"/>
                <w:sz w:val="16"/>
              </w:rPr>
              <w:t>D4</w:t>
            </w:r>
          </w:p>
        </w:tc>
        <w:tc>
          <w:tcPr>
            <w:tcW w:type="dxa" w:w="3552"/>
            <w:vAlign w:val="top"/>
          </w:tcPr>
          <w:p>
            <w:r/>
            <w:r>
              <w:rPr>
                <w:b w:val="0"/>
                <w:sz w:val="16"/>
              </w:rPr>
              <w:t>Optimize graph queries and explain final graph behavior</w:t>
            </w:r>
          </w:p>
        </w:tc>
        <w:tc>
          <w:tcPr>
            <w:tcW w:type="dxa" w:w="3552"/>
            <w:vAlign w:val="top"/>
            <w:shd w:fill="FFF2CC"/>
          </w:tcPr>
          <w:p>
            <w:r/>
            <w:r>
              <w:rPr>
                <w:b w:val="0"/>
                <w:sz w:val="16"/>
                <w:highlight w:val="yellow"/>
              </w:rPr>
              <w:t>src/rag/graphrag_executor.py</w:t>
              <w:br/>
              <w:t>src/graph/cypher_queries.py</w:t>
              <w:br/>
              <w:t>reports/member3_d4_graph_final_section.md</w:t>
            </w:r>
          </w:p>
        </w:tc>
      </w:tr>
    </w:tbl>
    <w:p/>
    <w:p>
      <w:pPr>
        <w:pStyle w:val="Heading2"/>
      </w:pPr>
      <w:r>
        <w:t>Member 4 — Aaya</w:t>
      </w:r>
    </w:p>
    <w:p>
      <w:r>
        <w:rPr>
          <w:b/>
        </w:rPr>
        <w:t xml:space="preserve">Role: </w:t>
      </w:r>
      <w:r>
        <w:t>Online Learning, ADWIN Drift, Feedback Adaptation, and QLoRA</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Deliverable</w:t>
            </w:r>
          </w:p>
        </w:tc>
        <w:tc>
          <w:tcPr>
            <w:tcW w:type="dxa" w:w="3552"/>
            <w:vAlign w:val="top"/>
            <w:shd w:fill="D9EAF7"/>
          </w:tcPr>
          <w:p>
            <w:r/>
            <w:r>
              <w:rPr>
                <w:b/>
                <w:sz w:val="16"/>
              </w:rPr>
              <w:t>Responsibility</w:t>
            </w:r>
          </w:p>
        </w:tc>
        <w:tc>
          <w:tcPr>
            <w:tcW w:type="dxa" w:w="3552"/>
            <w:vAlign w:val="top"/>
            <w:shd w:fill="D9EAF7"/>
          </w:tcPr>
          <w:p>
            <w:r/>
            <w:r>
              <w:rPr>
                <w:b/>
                <w:sz w:val="16"/>
              </w:rPr>
              <w:t>Highlighted files to submit</w:t>
            </w:r>
          </w:p>
        </w:tc>
      </w:tr>
      <w:tr>
        <w:tc>
          <w:tcPr>
            <w:tcW w:type="dxa" w:w="3552"/>
            <w:vAlign w:val="top"/>
          </w:tcPr>
          <w:p>
            <w:r/>
            <w:r>
              <w:rPr>
                <w:b w:val="0"/>
                <w:sz w:val="16"/>
              </w:rPr>
              <w:t>D1</w:t>
            </w:r>
          </w:p>
        </w:tc>
        <w:tc>
          <w:tcPr>
            <w:tcW w:type="dxa" w:w="3552"/>
            <w:vAlign w:val="top"/>
          </w:tcPr>
          <w:p>
            <w:r/>
            <w:r>
              <w:rPr>
                <w:b w:val="0"/>
                <w:sz w:val="16"/>
              </w:rPr>
              <w:t>Implement River classifier, ADWIN, prequential plot</w:t>
            </w:r>
          </w:p>
        </w:tc>
        <w:tc>
          <w:tcPr>
            <w:tcW w:type="dxa" w:w="3552"/>
            <w:vAlign w:val="top"/>
            <w:shd w:fill="FFF2CC"/>
          </w:tcPr>
          <w:p>
            <w:r/>
            <w:r>
              <w:rPr>
                <w:b w:val="0"/>
                <w:sz w:val="16"/>
                <w:highlight w:val="yellow"/>
              </w:rPr>
              <w:t>src/learning/river_topic_classifier.py</w:t>
              <w:br/>
              <w:t>src/learning/drift_detector.py</w:t>
              <w:br/>
              <w:t>reports/figures/prequential_accuracy_plot.png</w:t>
              <w:br/>
              <w:t>reports/member4_d1_online_learning_section.md</w:t>
            </w:r>
          </w:p>
        </w:tc>
      </w:tr>
      <w:tr>
        <w:tc>
          <w:tcPr>
            <w:tcW w:type="dxa" w:w="3552"/>
            <w:vAlign w:val="top"/>
          </w:tcPr>
          <w:p>
            <w:r/>
            <w:r>
              <w:rPr>
                <w:b w:val="0"/>
                <w:sz w:val="16"/>
              </w:rPr>
              <w:t>D2</w:t>
            </w:r>
          </w:p>
        </w:tc>
        <w:tc>
          <w:tcPr>
            <w:tcW w:type="dxa" w:w="3552"/>
            <w:vAlign w:val="top"/>
          </w:tcPr>
          <w:p>
            <w:r/>
            <w:r>
              <w:rPr>
                <w:b w:val="0"/>
                <w:sz w:val="16"/>
              </w:rPr>
              <w:t>Connect topic learner to climate retrieval routing</w:t>
            </w:r>
          </w:p>
        </w:tc>
        <w:tc>
          <w:tcPr>
            <w:tcW w:type="dxa" w:w="3552"/>
            <w:vAlign w:val="top"/>
            <w:shd w:fill="FFF2CC"/>
          </w:tcPr>
          <w:p>
            <w:r/>
            <w:r>
              <w:rPr>
                <w:b w:val="0"/>
                <w:sz w:val="16"/>
                <w:highlight w:val="yellow"/>
              </w:rPr>
              <w:t>src/learning/feedback_adapter.py</w:t>
              <w:br/>
              <w:t>reports/member4_d2_adaptation_section.md</w:t>
            </w:r>
          </w:p>
        </w:tc>
      </w:tr>
      <w:tr>
        <w:tc>
          <w:tcPr>
            <w:tcW w:type="dxa" w:w="3552"/>
            <w:vAlign w:val="top"/>
          </w:tcPr>
          <w:p>
            <w:r/>
            <w:r>
              <w:rPr>
                <w:b w:val="0"/>
                <w:sz w:val="16"/>
              </w:rPr>
              <w:t>D3</w:t>
            </w:r>
          </w:p>
        </w:tc>
        <w:tc>
          <w:tcPr>
            <w:tcW w:type="dxa" w:w="3552"/>
            <w:vAlign w:val="top"/>
          </w:tcPr>
          <w:p>
            <w:r/>
            <w:r>
              <w:rPr>
                <w:b w:val="0"/>
                <w:sz w:val="16"/>
              </w:rPr>
              <w:t>Analyze feedback adaptation and drift behavior</w:t>
            </w:r>
          </w:p>
        </w:tc>
        <w:tc>
          <w:tcPr>
            <w:tcW w:type="dxa" w:w="3552"/>
            <w:vAlign w:val="top"/>
            <w:shd w:fill="FFF2CC"/>
          </w:tcPr>
          <w:p>
            <w:r/>
            <w:r>
              <w:rPr>
                <w:b w:val="0"/>
                <w:sz w:val="16"/>
                <w:highlight w:val="yellow"/>
              </w:rPr>
              <w:t>src/learning/feedback_adapter.py</w:t>
              <w:br/>
              <w:t>reports/member4_d3_adaptation_section.md</w:t>
            </w:r>
          </w:p>
        </w:tc>
      </w:tr>
      <w:tr>
        <w:tc>
          <w:tcPr>
            <w:tcW w:type="dxa" w:w="3552"/>
            <w:vAlign w:val="top"/>
          </w:tcPr>
          <w:p>
            <w:r/>
            <w:r>
              <w:rPr>
                <w:b w:val="0"/>
                <w:sz w:val="16"/>
              </w:rPr>
              <w:t>D4</w:t>
            </w:r>
          </w:p>
        </w:tc>
        <w:tc>
          <w:tcPr>
            <w:tcW w:type="dxa" w:w="3552"/>
            <w:vAlign w:val="top"/>
          </w:tcPr>
          <w:p>
            <w:r/>
            <w:r>
              <w:rPr>
                <w:b w:val="0"/>
                <w:sz w:val="16"/>
              </w:rPr>
              <w:t>Prepare fine-tuning data and run PEFT/QLoRA</w:t>
            </w:r>
          </w:p>
        </w:tc>
        <w:tc>
          <w:tcPr>
            <w:tcW w:type="dxa" w:w="3552"/>
            <w:vAlign w:val="top"/>
            <w:shd w:fill="FFF2CC"/>
          </w:tcPr>
          <w:p>
            <w:r/>
            <w:r>
              <w:rPr>
                <w:b w:val="0"/>
                <w:sz w:val="16"/>
                <w:highlight w:val="yellow"/>
              </w:rPr>
              <w:t>src/tuning/prepare_finetune_data.py</w:t>
              <w:br/>
              <w:t>src/tuning/finetune_qlora.py</w:t>
              <w:br/>
              <w:t>src/tuning/inference_tuned.py</w:t>
              <w:br/>
              <w:t>reports/tuning_card.md</w:t>
              <w:br/>
              <w:t>reports/member4_d4_tuning_section.md</w:t>
            </w:r>
          </w:p>
        </w:tc>
      </w:tr>
    </w:tbl>
    <w:p/>
    <w:p>
      <w:pPr>
        <w:pStyle w:val="Heading2"/>
      </w:pPr>
      <w:r>
        <w:t>Member 5 — Alia</w:t>
      </w:r>
    </w:p>
    <w:p>
      <w:r>
        <w:rPr>
          <w:b/>
        </w:rPr>
        <w:t xml:space="preserve">Role: </w:t>
      </w:r>
      <w:r>
        <w:t>API, UI, Safety, Evaluation, README, and Report Compilation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Deliverable</w:t>
            </w:r>
          </w:p>
        </w:tc>
        <w:tc>
          <w:tcPr>
            <w:tcW w:type="dxa" w:w="3552"/>
            <w:vAlign w:val="top"/>
            <w:shd w:fill="D9EAF7"/>
          </w:tcPr>
          <w:p>
            <w:r/>
            <w:r>
              <w:rPr>
                <w:b/>
                <w:sz w:val="16"/>
              </w:rPr>
              <w:t>Responsibility</w:t>
            </w:r>
          </w:p>
        </w:tc>
        <w:tc>
          <w:tcPr>
            <w:tcW w:type="dxa" w:w="3552"/>
            <w:vAlign w:val="top"/>
            <w:shd w:fill="D9EAF7"/>
          </w:tcPr>
          <w:p>
            <w:r/>
            <w:r>
              <w:rPr>
                <w:b/>
                <w:sz w:val="16"/>
              </w:rPr>
              <w:t>Highlighted files to submit</w:t>
            </w:r>
          </w:p>
        </w:tc>
      </w:tr>
      <w:tr>
        <w:tc>
          <w:tcPr>
            <w:tcW w:type="dxa" w:w="3552"/>
            <w:vAlign w:val="top"/>
          </w:tcPr>
          <w:p>
            <w:r/>
            <w:r>
              <w:rPr>
                <w:b w:val="0"/>
                <w:sz w:val="16"/>
              </w:rPr>
              <w:t>D1</w:t>
            </w:r>
          </w:p>
        </w:tc>
        <w:tc>
          <w:tcPr>
            <w:tcW w:type="dxa" w:w="3552"/>
            <w:vAlign w:val="top"/>
          </w:tcPr>
          <w:p>
            <w:r/>
            <w:r>
              <w:rPr>
                <w:b w:val="0"/>
                <w:sz w:val="16"/>
              </w:rPr>
              <w:t>Format metrics and compile D1 report only</w:t>
            </w:r>
          </w:p>
        </w:tc>
        <w:tc>
          <w:tcPr>
            <w:tcW w:type="dxa" w:w="3552"/>
            <w:vAlign w:val="top"/>
            <w:shd w:fill="FFF2CC"/>
          </w:tcPr>
          <w:p>
            <w:r/>
            <w:r>
              <w:rPr>
                <w:b w:val="0"/>
                <w:sz w:val="16"/>
                <w:highlight w:val="yellow"/>
              </w:rPr>
              <w:t>src/evaluation/retrieval_metrics.py</w:t>
              <w:br/>
              <w:t>reports/member5_d1_eval_section.md</w:t>
              <w:br/>
              <w:t>reports/D1_report.pdf</w:t>
            </w:r>
          </w:p>
        </w:tc>
      </w:tr>
      <w:tr>
        <w:tc>
          <w:tcPr>
            <w:tcW w:type="dxa" w:w="3552"/>
            <w:vAlign w:val="top"/>
          </w:tcPr>
          <w:p>
            <w:r/>
            <w:r>
              <w:rPr>
                <w:b w:val="0"/>
                <w:sz w:val="16"/>
              </w:rPr>
              <w:t>D2</w:t>
            </w:r>
          </w:p>
        </w:tc>
        <w:tc>
          <w:tcPr>
            <w:tcW w:type="dxa" w:w="3552"/>
            <w:vAlign w:val="top"/>
          </w:tcPr>
          <w:p>
            <w:r/>
            <w:r>
              <w:rPr>
                <w:b w:val="0"/>
                <w:sz w:val="16"/>
              </w:rPr>
              <w:t>Build FastAPI ingestion/search endpoints and dataflow diagram</w:t>
            </w:r>
          </w:p>
        </w:tc>
        <w:tc>
          <w:tcPr>
            <w:tcW w:type="dxa" w:w="3552"/>
            <w:vAlign w:val="top"/>
            <w:shd w:fill="FFF2CC"/>
          </w:tcPr>
          <w:p>
            <w:r/>
            <w:r>
              <w:rPr>
                <w:b w:val="0"/>
                <w:sz w:val="16"/>
                <w:highlight w:val="yellow"/>
              </w:rPr>
              <w:t>src/api/main.py</w:t>
              <w:br/>
              <w:t>docs/architecture_graph.png</w:t>
              <w:br/>
              <w:t>reports/member5_d2_api_eval_section.md</w:t>
              <w:br/>
              <w:t>reports/D2_report.pdf</w:t>
            </w:r>
          </w:p>
        </w:tc>
      </w:tr>
      <w:tr>
        <w:tc>
          <w:tcPr>
            <w:tcW w:type="dxa" w:w="3552"/>
            <w:vAlign w:val="top"/>
          </w:tcPr>
          <w:p>
            <w:r/>
            <w:r>
              <w:rPr>
                <w:b w:val="0"/>
                <w:sz w:val="16"/>
              </w:rPr>
              <w:t>D3</w:t>
            </w:r>
          </w:p>
        </w:tc>
        <w:tc>
          <w:tcPr>
            <w:tcW w:type="dxa" w:w="3552"/>
            <w:vAlign w:val="top"/>
          </w:tcPr>
          <w:p>
            <w:r/>
            <w:r>
              <w:rPr>
                <w:b w:val="0"/>
                <w:sz w:val="16"/>
              </w:rPr>
              <w:t>Implement safety, citation verification, RAG evaluation</w:t>
            </w:r>
          </w:p>
        </w:tc>
        <w:tc>
          <w:tcPr>
            <w:tcW w:type="dxa" w:w="3552"/>
            <w:vAlign w:val="top"/>
            <w:shd w:fill="FFF2CC"/>
          </w:tcPr>
          <w:p>
            <w:r/>
            <w:r>
              <w:rPr>
                <w:b w:val="0"/>
                <w:sz w:val="16"/>
                <w:highlight w:val="yellow"/>
              </w:rPr>
              <w:t>src/safety/source_pinning.py</w:t>
              <w:br/>
              <w:t>src/safety/citation_verifier.py</w:t>
              <w:br/>
              <w:t>src/evaluation/rag_metrics.py</w:t>
              <w:br/>
              <w:t>src/evaluation/ablation.py</w:t>
              <w:br/>
              <w:t>reports/member5_d3_safety_eval_section.md</w:t>
              <w:br/>
              <w:t>reports/D3_report.pdf</w:t>
            </w:r>
          </w:p>
        </w:tc>
      </w:tr>
      <w:tr>
        <w:tc>
          <w:tcPr>
            <w:tcW w:type="dxa" w:w="3552"/>
            <w:vAlign w:val="top"/>
          </w:tcPr>
          <w:p>
            <w:r/>
            <w:r>
              <w:rPr>
                <w:b w:val="0"/>
                <w:sz w:val="16"/>
              </w:rPr>
              <w:t>D4</w:t>
            </w:r>
          </w:p>
        </w:tc>
        <w:tc>
          <w:tcPr>
            <w:tcW w:type="dxa" w:w="3552"/>
            <w:vAlign w:val="top"/>
          </w:tcPr>
          <w:p>
            <w:r/>
            <w:r>
              <w:rPr>
                <w:b w:val="0"/>
                <w:sz w:val="16"/>
              </w:rPr>
              <w:t>Build final UI/API demo, tests, README, final compilation</w:t>
            </w:r>
          </w:p>
        </w:tc>
        <w:tc>
          <w:tcPr>
            <w:tcW w:type="dxa" w:w="3552"/>
            <w:vAlign w:val="top"/>
            <w:shd w:fill="FFF2CC"/>
          </w:tcPr>
          <w:p>
            <w:r/>
            <w:r>
              <w:rPr>
                <w:b w:val="0"/>
                <w:sz w:val="16"/>
                <w:highlight w:val="yellow"/>
              </w:rPr>
              <w:t>src/ui/streamlit_app.py</w:t>
              <w:br/>
              <w:t>tests/test_api.py</w:t>
              <w:br/>
              <w:t>tests/test_search.py</w:t>
              <w:br/>
              <w:t>README.md</w:t>
              <w:br/>
              <w:t>demo_script.md</w:t>
              <w:br/>
              <w:t>reports/member5_d4_demo_eval_section.md</w:t>
              <w:br/>
              <w:t>reports/final_report.pdf</w:t>
            </w:r>
          </w:p>
        </w:tc>
      </w:tr>
    </w:tbl>
    <w:p/>
    <w:p>
      <w:pPr>
        <w:pStyle w:val="Heading1"/>
      </w:pPr>
      <w:r>
        <w:t>10. Deliverable Summary</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
              <w:rPr>
                <w:b/>
                <w:sz w:val="16"/>
              </w:rPr>
              <w:t>Deliverable</w:t>
            </w:r>
          </w:p>
        </w:tc>
        <w:tc>
          <w:tcPr>
            <w:tcW w:type="dxa" w:w="3552"/>
            <w:vAlign w:val="top"/>
            <w:shd w:fill="D9EAF7"/>
          </w:tcPr>
          <w:p>
            <w:r/>
            <w:r>
              <w:rPr>
                <w:b/>
                <w:sz w:val="16"/>
              </w:rPr>
              <w:t>Focus</w:t>
            </w:r>
          </w:p>
        </w:tc>
        <w:tc>
          <w:tcPr>
            <w:tcW w:type="dxa" w:w="3552"/>
            <w:vAlign w:val="top"/>
            <w:shd w:fill="D9EAF7"/>
          </w:tcPr>
          <w:p>
            <w:r/>
            <w:r>
              <w:rPr>
                <w:b/>
                <w:sz w:val="16"/>
              </w:rPr>
              <w:t>Main shared outputs</w:t>
            </w:r>
          </w:p>
        </w:tc>
      </w:tr>
      <w:tr>
        <w:tc>
          <w:tcPr>
            <w:tcW w:type="dxa" w:w="3552"/>
            <w:vAlign w:val="top"/>
          </w:tcPr>
          <w:p>
            <w:r/>
            <w:r>
              <w:rPr>
                <w:b w:val="0"/>
                <w:sz w:val="16"/>
              </w:rPr>
              <w:t>D1 — Week 5</w:t>
            </w:r>
          </w:p>
        </w:tc>
        <w:tc>
          <w:tcPr>
            <w:tcW w:type="dxa" w:w="3552"/>
            <w:vAlign w:val="top"/>
          </w:tcPr>
          <w:p>
            <w:r/>
            <w:r>
              <w:rPr>
                <w:b w:val="0"/>
                <w:sz w:val="16"/>
              </w:rPr>
              <w:t>AutoML + River online learning</w:t>
            </w:r>
          </w:p>
        </w:tc>
        <w:tc>
          <w:tcPr>
            <w:tcW w:type="dxa" w:w="3552"/>
            <w:vAlign w:val="top"/>
            <w:shd w:fill="FFF2CC"/>
          </w:tcPr>
          <w:p>
            <w:r/>
            <w:r>
              <w:rPr>
                <w:b w:val="0"/>
                <w:sz w:val="16"/>
                <w:highlight w:val="yellow"/>
              </w:rPr>
              <w:t>notebooks/D1_automl_online_learning.ipynb</w:t>
              <w:br/>
              <w:t>configs/run_card_d1.yaml</w:t>
              <w:br/>
              <w:t>reports/D1_report.pdf</w:t>
            </w:r>
          </w:p>
        </w:tc>
      </w:tr>
      <w:tr>
        <w:tc>
          <w:tcPr>
            <w:tcW w:type="dxa" w:w="3552"/>
            <w:vAlign w:val="top"/>
          </w:tcPr>
          <w:p>
            <w:r/>
            <w:r>
              <w:rPr>
                <w:b w:val="0"/>
                <w:sz w:val="16"/>
              </w:rPr>
              <w:t>D2 — Week 7</w:t>
            </w:r>
          </w:p>
        </w:tc>
        <w:tc>
          <w:tcPr>
            <w:tcW w:type="dxa" w:w="3552"/>
            <w:vAlign w:val="top"/>
          </w:tcPr>
          <w:p>
            <w:r/>
            <w:r>
              <w:rPr>
                <w:b w:val="0"/>
                <w:sz w:val="16"/>
              </w:rPr>
              <w:t>Ingestion + retrieval + climate graph + API</w:t>
            </w:r>
          </w:p>
        </w:tc>
        <w:tc>
          <w:tcPr>
            <w:tcW w:type="dxa" w:w="3552"/>
            <w:vAlign w:val="top"/>
            <w:shd w:fill="FFF2CC"/>
          </w:tcPr>
          <w:p>
            <w:r/>
            <w:r>
              <w:rPr>
                <w:b w:val="0"/>
                <w:sz w:val="16"/>
                <w:highlight w:val="yellow"/>
              </w:rPr>
              <w:t>docker-compose.yml</w:t>
              <w:br/>
              <w:t>src/ingest/</w:t>
              <w:br/>
              <w:t>src/retrieval/</w:t>
              <w:br/>
              <w:t>src/graph/</w:t>
              <w:br/>
              <w:t>src/api/main.py</w:t>
              <w:br/>
              <w:t>reports/D2_report.pdf</w:t>
            </w:r>
          </w:p>
        </w:tc>
      </w:tr>
      <w:tr>
        <w:tc>
          <w:tcPr>
            <w:tcW w:type="dxa" w:w="3552"/>
            <w:vAlign w:val="top"/>
          </w:tcPr>
          <w:p>
            <w:r/>
            <w:r>
              <w:rPr>
                <w:b w:val="0"/>
                <w:sz w:val="16"/>
              </w:rPr>
              <w:t>D3 — Week 9</w:t>
            </w:r>
          </w:p>
        </w:tc>
        <w:tc>
          <w:tcPr>
            <w:tcW w:type="dxa" w:w="3552"/>
            <w:vAlign w:val="top"/>
          </w:tcPr>
          <w:p>
            <w:r/>
            <w:r>
              <w:rPr>
                <w:b w:val="0"/>
                <w:sz w:val="16"/>
              </w:rPr>
              <w:t>Climate GraphRAG + evaluation + safety</w:t>
            </w:r>
          </w:p>
        </w:tc>
        <w:tc>
          <w:tcPr>
            <w:tcW w:type="dxa" w:w="3552"/>
            <w:vAlign w:val="top"/>
            <w:shd w:fill="FFF2CC"/>
          </w:tcPr>
          <w:p>
            <w:r/>
            <w:r>
              <w:rPr>
                <w:b w:val="0"/>
                <w:sz w:val="16"/>
                <w:highlight w:val="yellow"/>
              </w:rPr>
              <w:t>src/rag/graphrag_executor.py</w:t>
              <w:br/>
              <w:t>src/safety/</w:t>
              <w:br/>
              <w:t>src/evaluation/ablation.py</w:t>
              <w:br/>
              <w:t>reports/D3_report.pdf</w:t>
            </w:r>
          </w:p>
        </w:tc>
      </w:tr>
      <w:tr>
        <w:tc>
          <w:tcPr>
            <w:tcW w:type="dxa" w:w="3552"/>
            <w:vAlign w:val="top"/>
          </w:tcPr>
          <w:p>
            <w:r/>
            <w:r>
              <w:rPr>
                <w:b w:val="0"/>
                <w:sz w:val="16"/>
              </w:rPr>
              <w:t>D4 — Week 10/11</w:t>
            </w:r>
          </w:p>
        </w:tc>
        <w:tc>
          <w:tcPr>
            <w:tcW w:type="dxa" w:w="3552"/>
            <w:vAlign w:val="top"/>
          </w:tcPr>
          <w:p>
            <w:r/>
            <w:r>
              <w:rPr>
                <w:b w:val="0"/>
                <w:sz w:val="16"/>
              </w:rPr>
              <w:t>QLoRA + final demo + report</w:t>
            </w:r>
          </w:p>
        </w:tc>
        <w:tc>
          <w:tcPr>
            <w:tcW w:type="dxa" w:w="3552"/>
            <w:vAlign w:val="top"/>
            <w:shd w:fill="FFF2CC"/>
          </w:tcPr>
          <w:p>
            <w:r/>
            <w:r>
              <w:rPr>
                <w:b w:val="0"/>
                <w:sz w:val="16"/>
                <w:highlight w:val="yellow"/>
              </w:rPr>
              <w:t>src/tuning/</w:t>
              <w:br/>
              <w:t>reports/tuning_card.md</w:t>
              <w:br/>
              <w:t>README.md</w:t>
              <w:br/>
              <w:t>tests/</w:t>
              <w:br/>
              <w:t>reports/final_report.pdf</w:t>
            </w:r>
          </w:p>
        </w:tc>
      </w:tr>
    </w:tbl>
    <w:p/>
    <w:p>
      <w:pPr>
        <w:pStyle w:val="Heading1"/>
      </w:pPr>
      <w:r>
        <w:t>11. Notes for Improvements</w:t>
      </w:r>
    </w:p>
    <w:p>
      <w:pPr>
        <w:pStyle w:val="ListBullet"/>
      </w:pPr>
      <w:r>
        <w:t>Use a smaller core corpus first: 100–120 PDFs, then extend if all pipelines work.</w:t>
      </w:r>
    </w:p>
    <w:p>
      <w:pPr>
        <w:pStyle w:val="ListBullet"/>
      </w:pPr>
      <w:r>
        <w:t>Create climate metadata carefully because it drives graph creation, retrieval filters, safety, and evaluation.</w:t>
      </w:r>
    </w:p>
    <w:p>
      <w:pPr>
        <w:pStyle w:val="ListBullet"/>
      </w:pPr>
      <w:r>
        <w:t>Do not make GraphRAG only return documents. It must return climate relationships and supporting evidence.</w:t>
      </w:r>
    </w:p>
    <w:p>
      <w:pPr>
        <w:pStyle w:val="ListBullet"/>
      </w:pPr>
      <w:r>
        <w:t>Keep source pinning strict: if the retrieved context does not support a claim, the system must refuse or say evidence is insufficient.</w:t>
      </w:r>
    </w:p>
    <w:p>
      <w:pPr>
        <w:pStyle w:val="ListBullet"/>
      </w:pPr>
      <w:r>
        <w:t>Use realistic climate failure cases: fake COP commitments, unsupported emissions statistics, wrong country, wrong sector, or missing page citation.</w:t>
      </w:r>
    </w:p>
    <w:p>
      <w:pPr>
        <w:pStyle w:val="ListBullet"/>
      </w:pPr>
      <w:r>
        <w:t>Each member must keep separate AI chat logs for their actual deliverable work.</w:t>
      </w:r>
    </w:p>
    <w:sectPr w:rsidR="00FC693F" w:rsidRPr="0006063C" w:rsidSect="00034616">
      <w:footerReference w:type="default" r:id="rId11"/>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Climate Evidence GraphRAG Agent — Updated Plan with Architecture Graph and Climate Evidence Knowledge Graph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