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Customer satisfaction scores from 120,000+ airline passengers, including additional information about each passenger, their flight, and type of travel, as well as their evaluation of different factors like cleanliness, comfort, service, and overall experience.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