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color="000080" w:space="1" w:sz="30"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web hub application</w:t>
      </w:r>
    </w:p>
    <w:p w:rsidR="00000000" w:rsidDel="00000000" w:rsidP="00000000" w:rsidRDefault="00000000" w:rsidRPr="00000000" w14:paraId="00000002">
      <w:pPr>
        <w:pBdr>
          <w:top w:color="ffffff" w:space="1" w:sz="6" w:val="single"/>
          <w:left w:color="ffffff" w:space="1" w:sz="6" w:val="single"/>
          <w:bottom w:color="ffffff" w:space="1" w:sz="6" w:val="single"/>
          <w:right w:color="ffffff" w:space="1" w:sz="6" w:val="single"/>
        </w:pBdr>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3">
      <w:pPr>
        <w:tabs>
          <w:tab w:val="right" w:pos="9360"/>
        </w:tabs>
        <w:ind w:right="-4"/>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04">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pBdr>
          <w:top w:color="0000ff" w:space="1" w:sz="6" w:val="single"/>
          <w:left w:color="0000ff" w:space="0" w:sz="6" w:val="single"/>
          <w:bottom w:color="0000ff" w:space="1" w:sz="6" w:val="single"/>
          <w:right w:color="0000ff" w:space="0" w:sz="6" w:val="single"/>
        </w:pBdr>
        <w:shd w:fill="000080" w:val="clear"/>
        <w:ind w:left="360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left="32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ind w:left="3510"/>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Project Plan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b w:val="0"/>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GOALS AND OBJECTIVES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Goals and Objectives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Risk Assessment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Milestones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ASSUMPTIONS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Assumptions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CONSTRAINTS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MANAGEMENT APPROACH</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Timeline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Roles and Responsibilities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Issue Management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Sign-off Sheet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al" w:cs="Arial" w:eastAsia="Arial" w:hAnsi="Arial"/>
          <w:vertAlign w:val="baseline"/>
        </w:rPr>
        <w:sectPr>
          <w:headerReference r:id="rId6" w:type="default"/>
          <w:footerReference r:id="rId7" w:type="default"/>
          <w:pgSz w:h="15840" w:w="12240"/>
          <w:pgMar w:bottom="720" w:top="720" w:left="1440" w:right="1440" w:header="720" w:footer="932"/>
          <w:pgNumType w:start="0"/>
          <w:titlePg w:val="1"/>
        </w:sect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INTRODUCTION</w:t>
      </w:r>
    </w:p>
    <w:p w:rsidR="00000000" w:rsidDel="00000000" w:rsidP="00000000" w:rsidRDefault="00000000" w:rsidRPr="00000000" w14:paraId="00000040">
      <w:pPr>
        <w:tabs>
          <w:tab w:val="left" w:pos="720"/>
          <w:tab w:val="left" w:pos="10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ind w:left="360"/>
        <w:rPr>
          <w:rFonts w:ascii="Arial" w:cs="Arial" w:eastAsia="Arial" w:hAnsi="Arial"/>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Plan</w:t>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tabs>
          <w:tab w:val="left" w:pos="720"/>
          <w:tab w:val="left" w:pos="9720"/>
        </w:tabs>
        <w:ind w:left="72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Learning hub is web application that act as an online free website hosting tons of articles, so users can explore and receive knowledge in different categories, users also can share their knowledge, they can publish article, upload video and record voice</w:t>
      </w:r>
    </w:p>
    <w:p w:rsidR="00000000" w:rsidDel="00000000" w:rsidP="00000000" w:rsidRDefault="00000000" w:rsidRPr="00000000" w14:paraId="00000045">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6">
      <w:pPr>
        <w:tabs>
          <w:tab w:val="left" w:pos="720"/>
          <w:tab w:val="left" w:pos="1080"/>
        </w:tabs>
        <w:rPr>
          <w:rFonts w:ascii="Arial" w:cs="Arial" w:eastAsia="Arial" w:hAnsi="Arial"/>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GOALS AND OBJECTIVES</w:t>
      </w:r>
    </w:p>
    <w:p w:rsidR="00000000" w:rsidDel="00000000" w:rsidP="00000000" w:rsidRDefault="00000000" w:rsidRPr="00000000" w14:paraId="00000048">
      <w:pPr>
        <w:ind w:left="720"/>
        <w:rPr>
          <w:rFonts w:ascii="Arial" w:cs="Arial" w:eastAsia="Arial" w:hAnsi="Arial"/>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 and Objectives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and the Goal of the project, is to allow users to share their knowledge easily  and can publish article, upload video and record voice, explore and receive knowledge in different categories and allow user to rate other article ,user can get a notifications on the website and user can rate other users article</w:t>
      </w:r>
    </w:p>
    <w:p w:rsidR="00000000" w:rsidDel="00000000" w:rsidP="00000000" w:rsidRDefault="00000000" w:rsidRPr="00000000" w14:paraId="0000004B">
      <w:pPr>
        <w:rPr>
          <w:rFonts w:ascii="Arial" w:cs="Arial" w:eastAsia="Arial" w:hAnsi="Arial"/>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SCOPE</w:t>
      </w:r>
    </w:p>
    <w:p w:rsidR="00000000" w:rsidDel="00000000" w:rsidP="00000000" w:rsidRDefault="00000000" w:rsidRPr="00000000" w14:paraId="0000004D">
      <w:pPr>
        <w:tabs>
          <w:tab w:val="left" w:pos="720"/>
          <w:tab w:val="left" w:pos="1080"/>
        </w:tabs>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E">
      <w:pPr>
        <w:tabs>
          <w:tab w:val="left" w:pos="720"/>
          <w:tab w:val="left" w:pos="1080"/>
          <w:tab w:val="left" w:pos="5040"/>
        </w:tabs>
        <w:ind w:left="720" w:right="5040" w:hanging="360"/>
        <w:rPr>
          <w:rFonts w:ascii="Arial" w:cs="Arial" w:eastAsia="Arial" w:hAnsi="Arial"/>
          <w:b w:val="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Definition</w:t>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numPr>
          <w:ilvl w:val="0"/>
          <w:numId w:val="1"/>
        </w:numPr>
        <w:tabs>
          <w:tab w:val="left" w:pos="360"/>
          <w:tab w:val="left" w:pos="720"/>
          <w:tab w:val="left" w:pos="1260"/>
          <w:tab w:val="left" w:pos="1440"/>
          <w:tab w:val="left" w:pos="9720"/>
        </w:tabs>
        <w:ind w:left="72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User able to Login and Register in websites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Making an online web application based on </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Chrome &amp; Firefox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browser on windows operating system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support the English language only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have only one admin who accepts or rejects the articles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audio format must be mp3 format to be uploaded and the videos format is gg mp4 only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can rate other user articles , user can publish article, upload video and record voice</w:t>
      </w:r>
    </w:p>
    <w:p w:rsidR="00000000" w:rsidDel="00000000" w:rsidP="00000000" w:rsidRDefault="00000000" w:rsidRPr="00000000" w14:paraId="00000057">
      <w:pPr>
        <w:rPr>
          <w:rFonts w:ascii="Arial" w:cs="Arial" w:eastAsia="Arial" w:hAnsi="Arial"/>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059">
      <w:pPr>
        <w:ind w:left="720"/>
        <w:rPr>
          <w:rFonts w:ascii="Arial" w:cs="Arial" w:eastAsia="Arial" w:hAnsi="Arial"/>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A">
      <w:pPr>
        <w:ind w:left="1440"/>
        <w:rPr>
          <w:color w:val="0000ff"/>
          <w:sz w:val="28"/>
          <w:szCs w:val="28"/>
          <w:u w:val="single"/>
          <w:vertAlign w:val="baseline"/>
        </w:rPr>
      </w:pPr>
      <w:r w:rsidDel="00000000" w:rsidR="00000000" w:rsidRPr="00000000">
        <w:rPr>
          <w:color w:val="0000ff"/>
          <w:sz w:val="28"/>
          <w:szCs w:val="28"/>
          <w:u w:val="single"/>
          <w:vertAlign w:val="baseline"/>
          <w:rtl w:val="0"/>
        </w:rPr>
        <w:t xml:space="preserve">Click-on the link</w:t>
      </w:r>
    </w:p>
    <w:p w:rsidR="00000000" w:rsidDel="00000000" w:rsidP="00000000" w:rsidRDefault="00000000" w:rsidRPr="00000000" w14:paraId="0000005B">
      <w:pPr>
        <w:ind w:left="1440"/>
        <w:rPr>
          <w:color w:val="0000ff"/>
          <w:sz w:val="28"/>
          <w:szCs w:val="28"/>
          <w:u w:val="singl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Project Risk Assessment</w:t>
      </w:r>
    </w:p>
    <w:p w:rsidR="00000000" w:rsidDel="00000000" w:rsidP="00000000" w:rsidRDefault="00000000" w:rsidRPr="00000000" w14:paraId="0000005E">
      <w:pPr>
        <w:ind w:left="720"/>
        <w:rPr>
          <w:rFonts w:ascii="Arial" w:cs="Arial" w:eastAsia="Arial" w:hAnsi="Arial"/>
          <w:vertAlign w:val="baseline"/>
        </w:rPr>
      </w:pPr>
      <w:r w:rsidDel="00000000" w:rsidR="00000000" w:rsidRPr="00000000">
        <w:rPr>
          <w:rtl w:val="0"/>
        </w:rPr>
      </w:r>
    </w:p>
    <w:tbl>
      <w:tblPr>
        <w:tblStyle w:val="Table1"/>
        <w:tblW w:w="9840.0" w:type="dxa"/>
        <w:jc w:val="left"/>
        <w:tblInd w:w="88.0" w:type="dxa"/>
        <w:tblLayout w:type="fixed"/>
        <w:tblLook w:val="0000"/>
      </w:tblPr>
      <w:tblGrid>
        <w:gridCol w:w="2720"/>
        <w:gridCol w:w="2340"/>
        <w:gridCol w:w="1440"/>
        <w:gridCol w:w="3340"/>
        <w:tblGridChange w:id="0">
          <w:tblGrid>
            <w:gridCol w:w="2720"/>
            <w:gridCol w:w="2340"/>
            <w:gridCol w:w="1440"/>
            <w:gridCol w:w="3340"/>
          </w:tblGrid>
        </w:tblGridChange>
      </w:tblGrid>
      <w:tr>
        <w:tc>
          <w:tcPr>
            <w:tcBorders>
              <w:top w:color="000000" w:space="0" w:sz="12"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5F">
            <w:pPr>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Risk</w:t>
            </w:r>
            <w:r w:rsidDel="00000000" w:rsidR="00000000" w:rsidRPr="00000000">
              <w:rPr>
                <w:rtl w:val="0"/>
              </w:rPr>
            </w:r>
          </w:p>
        </w:tc>
        <w:tc>
          <w:tcPr>
            <w:tcBorders>
              <w:top w:color="000000" w:space="0" w:sz="12"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6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 Level</w:t>
            </w:r>
            <w:r w:rsidDel="00000000" w:rsidR="00000000" w:rsidRPr="00000000">
              <w:rPr>
                <w:rtl w:val="0"/>
              </w:rPr>
            </w:r>
          </w:p>
          <w:p w:rsidR="00000000" w:rsidDel="00000000" w:rsidP="00000000" w:rsidRDefault="00000000" w:rsidRPr="00000000" w14:paraId="00000061">
            <w:pPr>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L/M/H</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62">
            <w:pPr>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Likelihood of Event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ffffff" w:val="clear"/>
            <w:vAlign w:val="top"/>
          </w:tcPr>
          <w:p w:rsidR="00000000" w:rsidDel="00000000" w:rsidP="00000000" w:rsidRDefault="00000000" w:rsidRPr="00000000" w14:paraId="00000063">
            <w:pPr>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Mitigation Strategy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6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Size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65">
            <w:pPr>
              <w:rPr>
                <w:rFonts w:ascii="Arial" w:cs="Arial" w:eastAsia="Arial" w:hAnsi="Arial"/>
                <w:b w:val="0"/>
                <w:sz w:val="24"/>
                <w:szCs w:val="24"/>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66">
            <w:pPr>
              <w:jc w:val="both"/>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67">
            <w:pPr>
              <w:jc w:val="both"/>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68">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Person Hours</w:t>
            </w:r>
          </w:p>
        </w:tc>
        <w:tc>
          <w:tcPr>
            <w:tcBorders>
              <w:top w:color="000000" w:space="0" w:sz="6" w:val="single"/>
              <w:left w:color="000000" w:space="0" w:sz="0" w:val="nil"/>
              <w:bottom w:color="000000" w:space="0" w:sz="6" w:val="single"/>
              <w:right w:color="000000" w:space="0" w:sz="6" w:val="single"/>
            </w:tcBorders>
            <w:shd w:fill="auto" w:val="clear"/>
            <w:vAlign w:val="top"/>
          </w:tcPr>
          <w:p w:rsidR="00000000" w:rsidDel="00000000" w:rsidP="00000000" w:rsidRDefault="00000000" w:rsidRPr="00000000" w14:paraId="00000069">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H: </w:t>
            </w:r>
            <w:r w:rsidDel="00000000" w:rsidR="00000000" w:rsidRPr="00000000">
              <w:rPr>
                <w:rFonts w:ascii="Tahoma" w:cs="Tahoma" w:eastAsia="Tahoma" w:hAnsi="Tahoma"/>
                <w:vertAlign w:val="baseline"/>
                <w:rtl w:val="0"/>
              </w:rPr>
              <w:t xml:space="preserve">Over 20,000</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6A">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Certainty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6B">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Assigned Project Manager, engaged consultant, comprehensive project management approach and communications plan </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6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Estimated Project Schedule</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6D">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H: </w:t>
            </w:r>
            <w:r w:rsidDel="00000000" w:rsidR="00000000" w:rsidRPr="00000000">
              <w:rPr>
                <w:rFonts w:ascii="Tahoma" w:cs="Tahoma" w:eastAsia="Tahoma" w:hAnsi="Tahoma"/>
                <w:vertAlign w:val="baseline"/>
                <w:rtl w:val="0"/>
              </w:rPr>
              <w:t xml:space="preserve">Over 12 months</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6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Certainty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6F">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Created comprehensive project timeline with frequent baseline reviews</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70">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Team Size at Peak</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71">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H:</w:t>
            </w:r>
            <w:r w:rsidDel="00000000" w:rsidR="00000000" w:rsidRPr="00000000">
              <w:rPr>
                <w:rFonts w:ascii="Tahoma" w:cs="Tahoma" w:eastAsia="Tahoma" w:hAnsi="Tahoma"/>
                <w:vertAlign w:val="baseline"/>
                <w:rtl w:val="0"/>
              </w:rPr>
              <w:t xml:space="preserve"> Over 15 members</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72">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Certainty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73">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Comprehensive communications plan, frequent meetings, tight project management oversight</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74">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Number of Interfaces to Existing Systems Affected</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75">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H:</w:t>
            </w:r>
            <w:r w:rsidDel="00000000" w:rsidR="00000000" w:rsidRPr="00000000">
              <w:rPr>
                <w:rFonts w:ascii="Tahoma" w:cs="Tahoma" w:eastAsia="Tahoma" w:hAnsi="Tahoma"/>
                <w:vertAlign w:val="baseline"/>
                <w:rtl w:val="0"/>
              </w:rPr>
              <w:t xml:space="preserve"> Over 3</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76">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Certainty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77">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Develop interface control document immediately</w:t>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7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Definition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79">
            <w:pPr>
              <w:jc w:val="both"/>
              <w:rPr>
                <w:rFonts w:ascii="Arial" w:cs="Arial" w:eastAsia="Arial" w:hAnsi="Arial"/>
                <w:b w:val="0"/>
                <w:sz w:val="22"/>
                <w:szCs w:val="22"/>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7B">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7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Narrow Knowledge Level of Users</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7D">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Knowledgeable of user area only</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7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7F">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Assigned Project Manager(s) to assess global implications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80">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Available documentation clouds establishment of baseline</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1">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More than 75% complete/current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2">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83">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Balance of information to be gathered by consultant</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84">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Project Scope Creep</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Scope generally defined, subject to revision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6">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 </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87">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Scope </w:t>
            </w:r>
            <w:r w:rsidDel="00000000" w:rsidR="00000000" w:rsidRPr="00000000">
              <w:rPr>
                <w:rFonts w:ascii="Tahoma" w:cs="Tahoma" w:eastAsia="Tahoma" w:hAnsi="Tahoma"/>
                <w:rtl w:val="0"/>
              </w:rPr>
              <w:t xml:space="preserve">initially</w:t>
            </w:r>
            <w:r w:rsidDel="00000000" w:rsidR="00000000" w:rsidRPr="00000000">
              <w:rPr>
                <w:rFonts w:ascii="Tahoma" w:cs="Tahoma" w:eastAsia="Tahoma" w:hAnsi="Tahoma"/>
                <w:vertAlign w:val="baseline"/>
                <w:rtl w:val="0"/>
              </w:rPr>
              <w:t xml:space="preserve"> defined in project plan, reviewed monthly by three groups (Project Manager and Steering Committee) to prevent undetected scope creep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88">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Consultant Project Deliverables unclear</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9">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Well defined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A">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8B">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Included in project plan, subject to amendment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8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Vendor Project Deliverables</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D">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Estimated, not clearly defined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8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Somewhat 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8F">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Included in project plan, subject to amendment </w:t>
            </w:r>
          </w:p>
          <w:p w:rsidR="00000000" w:rsidDel="00000000" w:rsidP="00000000" w:rsidRDefault="00000000" w:rsidRPr="00000000" w14:paraId="00000090">
            <w:pPr>
              <w:ind w:left="76"/>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1">
            <w:pPr>
              <w:ind w:left="76"/>
              <w:rPr>
                <w:rFonts w:ascii="Tahoma" w:cs="Tahoma" w:eastAsia="Tahoma" w:hAnsi="Tahoma"/>
                <w:vertAlign w:val="baseline"/>
              </w:rPr>
            </w:pPr>
            <w:r w:rsidDel="00000000" w:rsidR="00000000" w:rsidRPr="00000000">
              <w:rPr>
                <w:rtl w:val="0"/>
              </w:rPr>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92">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Cost Estimates Unrealistic</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3">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Thoroughly predicted by industry experts using proven practices to 15% margin of error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4">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95">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Included in project plan, subject to amendment as new details regarding project scope are revealed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96">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Timeline Estimates Unrealistic</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7">
            <w:pPr>
              <w:rPr>
                <w:vertAlign w:val="baseline"/>
              </w:rPr>
            </w:pPr>
            <w:r w:rsidDel="00000000" w:rsidR="00000000" w:rsidRPr="00000000">
              <w:rPr>
                <w:rFonts w:ascii="Tahoma" w:cs="Tahoma" w:eastAsia="Tahoma" w:hAnsi="Tahoma"/>
                <w:b w:val="1"/>
                <w:vertAlign w:val="baseline"/>
                <w:rtl w:val="0"/>
              </w:rPr>
              <w:t xml:space="preserve">M: </w:t>
            </w:r>
            <w:r w:rsidDel="00000000" w:rsidR="00000000" w:rsidRPr="00000000">
              <w:rPr>
                <w:rFonts w:ascii="Tahoma" w:cs="Tahoma" w:eastAsia="Tahoma" w:hAnsi="Tahoma"/>
                <w:vertAlign w:val="baseline"/>
                <w:rtl w:val="0"/>
              </w:rPr>
              <w:t xml:space="preserve">Timeline assumes no derailment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8">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Somewhat 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99">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Timeline reviewed monthly by three groups (Project Manager and Steering Committee) to prevent undetected timeline departures </w:t>
            </w:r>
          </w:p>
          <w:p w:rsidR="00000000" w:rsidDel="00000000" w:rsidP="00000000" w:rsidRDefault="00000000" w:rsidRPr="00000000" w14:paraId="0000009A">
            <w:pPr>
              <w:ind w:left="76"/>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B">
            <w:pPr>
              <w:ind w:left="76"/>
              <w:rPr>
                <w:rFonts w:ascii="Tahoma" w:cs="Tahoma" w:eastAsia="Tahoma" w:hAnsi="Tahoma"/>
                <w:vertAlign w:val="baseline"/>
              </w:rPr>
            </w:pPr>
            <w:r w:rsidDel="00000000" w:rsidR="00000000" w:rsidRPr="00000000">
              <w:rPr>
                <w:rtl w:val="0"/>
              </w:rPr>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9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Number of Team Members Unknowledgeable of Business </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D">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Team well versed in business operations impacted by technology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9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9F">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Project Manager and consultant to identify knowledge gaps and provide training, as necessary </w:t>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A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Leadership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A1">
            <w:pPr>
              <w:rPr>
                <w:rFonts w:ascii="Arial" w:cs="Arial" w:eastAsia="Arial" w:hAnsi="Arial"/>
                <w:b w:val="0"/>
                <w:sz w:val="22"/>
                <w:szCs w:val="22"/>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A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A3">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A4">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Steering Committee existence </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5">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Identified and enthusiastic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6">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A7">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Frequently seek feedback to ensure continued support</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A8">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Absence of Commitment Level/Attitude of Management </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9">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Understands value &amp; supports project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A">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 </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AB">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Frequently seek feedback to ensure continued support</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A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Absence of Commitment Level/Attitude of Users</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D">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Understands value &amp; supports project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 </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AF">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Frequently seek feedback to ensure continued support</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B0">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Absence of Mid-Management Commitment</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B1">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Most understand value &amp; support project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B2">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B3">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Frequently seek feedback to ensure continued support </w:t>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B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Staffing</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B5">
            <w:pPr>
              <w:rPr>
                <w:rFonts w:ascii="Arial" w:cs="Arial" w:eastAsia="Arial" w:hAnsi="Arial"/>
                <w:b w:val="0"/>
                <w:sz w:val="22"/>
                <w:szCs w:val="22"/>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B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B7">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B8">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Project Team Availability</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B9">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Distributed team makes availability questionable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BA">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Somewhat likely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BB">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Continuous review of project momentum by all levels. Consultant to identify any impacts caused by unavailability. If necessary, increase </w:t>
            </w:r>
            <w:r w:rsidDel="00000000" w:rsidR="00000000" w:rsidRPr="00000000">
              <w:rPr>
                <w:rFonts w:ascii="Tahoma" w:cs="Tahoma" w:eastAsia="Tahoma" w:hAnsi="Tahoma"/>
                <w:rtl w:val="0"/>
              </w:rPr>
              <w:t xml:space="preserve">commitment</w:t>
            </w:r>
            <w:r w:rsidDel="00000000" w:rsidR="00000000" w:rsidRPr="00000000">
              <w:rPr>
                <w:rFonts w:ascii="Tahoma" w:cs="Tahoma" w:eastAsia="Tahoma" w:hAnsi="Tahoma"/>
                <w:vertAlign w:val="baseline"/>
                <w:rtl w:val="0"/>
              </w:rPr>
              <w:t xml:space="preserve"> by participants to full time status</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B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Physical Location of Team prevents effective management</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BD">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Team is dispersed among several sites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BE">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Likely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BF">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Use of Intranet project website, comprehensive Communications Plan</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C0">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Project Team’s Shared Work Experience creates poor working relationship</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1">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Some have worked together before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2">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Somewhat 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C3">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Comprehensive Communications Plan</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C4">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Weak User Participation on Project Team</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5">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Users are part-time team members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6">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C7">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User Group Participants coordinated by full time employee</w:t>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C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Management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C9">
            <w:pPr>
              <w:rPr>
                <w:rFonts w:ascii="Arial" w:cs="Arial" w:eastAsia="Arial" w:hAnsi="Arial"/>
                <w:b w:val="0"/>
                <w:sz w:val="22"/>
                <w:szCs w:val="22"/>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C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CB">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C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Procurement</w:t>
            </w:r>
          </w:p>
          <w:p w:rsidR="00000000" w:rsidDel="00000000" w:rsidP="00000000" w:rsidRDefault="00000000" w:rsidRPr="00000000" w14:paraId="000000CD">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Methodology Used foreign to team</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E">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Procurement Methodology familiar to team</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F">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D0">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N/A </w:t>
            </w:r>
          </w:p>
        </w:tc>
      </w:tr>
      <w:tr>
        <w:trPr>
          <w:trHeight w:val="240" w:hRule="atLeast"/>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D1">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Change Management Procedures undefined</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2">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Well-defined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3">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D4">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N/A </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D5">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Quality Management Procedures unclear</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D6">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Well-defined and accepted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D7">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D8">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N/A </w:t>
            </w:r>
          </w:p>
        </w:tc>
      </w:tr>
      <w:tr>
        <w:tc>
          <w:tcPr>
            <w:tcBorders>
              <w:top w:color="000000" w:space="0" w:sz="6" w:val="single"/>
              <w:left w:color="000000" w:space="0" w:sz="12" w:val="single"/>
              <w:bottom w:color="000000" w:space="0" w:sz="6" w:val="single"/>
              <w:right w:color="000000" w:space="0" w:sz="6" w:val="single"/>
            </w:tcBorders>
            <w:shd w:fill="ffffff" w:val="clear"/>
            <w:vAlign w:val="top"/>
          </w:tcPr>
          <w:p w:rsidR="00000000" w:rsidDel="00000000" w:rsidP="00000000" w:rsidRDefault="00000000" w:rsidRPr="00000000" w14:paraId="000000D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Software Vendor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DA">
            <w:pPr>
              <w:jc w:val="both"/>
              <w:rPr>
                <w:rFonts w:ascii="Arial" w:cs="Arial" w:eastAsia="Arial" w:hAnsi="Arial"/>
                <w:b w:val="0"/>
                <w:sz w:val="22"/>
                <w:szCs w:val="22"/>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D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val="clear"/>
            <w:vAlign w:val="top"/>
          </w:tcPr>
          <w:p w:rsidR="00000000" w:rsidDel="00000000" w:rsidP="00000000" w:rsidRDefault="00000000" w:rsidRPr="00000000" w14:paraId="000000DC">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DD">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Number of Times Team Has Done Prior Work with Vendor Creates Foreign Relationship</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DE">
            <w:pPr>
              <w:rPr>
                <w:vertAlign w:val="baseline"/>
              </w:rPr>
            </w:pPr>
            <w:r w:rsidDel="00000000" w:rsidR="00000000" w:rsidRPr="00000000">
              <w:rPr>
                <w:rFonts w:ascii="Tahoma" w:cs="Tahoma" w:eastAsia="Tahoma" w:hAnsi="Tahoma"/>
                <w:b w:val="1"/>
                <w:vertAlign w:val="baseline"/>
                <w:rtl w:val="0"/>
              </w:rPr>
              <w:t xml:space="preserve">H:</w:t>
            </w:r>
            <w:r w:rsidDel="00000000" w:rsidR="00000000" w:rsidRPr="00000000">
              <w:rPr>
                <w:rFonts w:ascii="Tahoma" w:cs="Tahoma" w:eastAsia="Tahoma" w:hAnsi="Tahoma"/>
                <w:vertAlign w:val="baseline"/>
                <w:rtl w:val="0"/>
              </w:rPr>
              <w:t xml:space="preserve"> Never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DF">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Certainty</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vAlign w:val="top"/>
          </w:tcPr>
          <w:p w:rsidR="00000000" w:rsidDel="00000000" w:rsidP="00000000" w:rsidRDefault="00000000" w:rsidRPr="00000000" w14:paraId="000000E0">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A comprehensive vendor evaluation and selection process (incorporated into Project Plan) will be employed to predict and define the relationship between the department and the vendor</w:t>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E1">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Team’s Lack of Knowledge of Package</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E2">
            <w:pPr>
              <w:rPr>
                <w:vertAlign w:val="baseline"/>
              </w:rPr>
            </w:pPr>
            <w:r w:rsidDel="00000000" w:rsidR="00000000" w:rsidRPr="00000000">
              <w:rPr>
                <w:rFonts w:ascii="Tahoma" w:cs="Tahoma" w:eastAsia="Tahoma" w:hAnsi="Tahoma"/>
                <w:b w:val="1"/>
                <w:vertAlign w:val="baseline"/>
                <w:rtl w:val="0"/>
              </w:rPr>
              <w:t xml:space="preserve">M:</w:t>
            </w:r>
            <w:r w:rsidDel="00000000" w:rsidR="00000000" w:rsidRPr="00000000">
              <w:rPr>
                <w:rFonts w:ascii="Tahoma" w:cs="Tahoma" w:eastAsia="Tahoma" w:hAnsi="Tahoma"/>
                <w:vertAlign w:val="baseline"/>
                <w:rtl w:val="0"/>
              </w:rPr>
              <w:t xml:space="preserve"> Conceptual understanding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E3">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Somewhat likely</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E4">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Comprehensive vendor evaluation and selection process incorporated into Project Plan will assist the team in better understanding the package offering(s)</w:t>
            </w:r>
          </w:p>
          <w:p w:rsidR="00000000" w:rsidDel="00000000" w:rsidP="00000000" w:rsidRDefault="00000000" w:rsidRPr="00000000" w14:paraId="000000E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6">
            <w:pPr>
              <w:rPr>
                <w:rFonts w:ascii="Tahoma" w:cs="Tahoma" w:eastAsia="Tahoma" w:hAnsi="Tahoma"/>
                <w:vertAlign w:val="baseline"/>
              </w:rPr>
            </w:pPr>
            <w:r w:rsidDel="00000000" w:rsidR="00000000" w:rsidRPr="00000000">
              <w:rPr>
                <w:rtl w:val="0"/>
              </w:rPr>
            </w:r>
          </w:p>
        </w:tc>
      </w:tr>
      <w:tr>
        <w:trPr>
          <w:trHeight w:val="240" w:hRule="atLeast"/>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E7">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Poor Functional Match of Package to Initial System Requirements</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E8">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Minimal customization required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E9">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 </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EA">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Although a package has not yet been selected, the Consultant has compared the initial requirements with available functionality and determined that a functional match to the initial requirements is very likely. Vendor selection will be based, in part, on how well the proposed application matches defined functional specifications.</w:t>
            </w:r>
          </w:p>
        </w:tc>
      </w:tr>
      <w:tr>
        <w:trPr>
          <w:trHeight w:val="240" w:hRule="atLeast"/>
        </w:trPr>
        <w:tc>
          <w:tcPr>
            <w:tcBorders>
              <w:top w:color="000000" w:space="0" w:sz="0" w:val="nil"/>
              <w:left w:color="000000" w:space="0" w:sz="12" w:val="single"/>
              <w:bottom w:color="000000" w:space="0" w:sz="0" w:val="nil"/>
              <w:right w:color="000000" w:space="0" w:sz="6" w:val="single"/>
            </w:tcBorders>
            <w:vAlign w:val="top"/>
          </w:tcPr>
          <w:p w:rsidR="00000000" w:rsidDel="00000000" w:rsidP="00000000" w:rsidRDefault="00000000" w:rsidRPr="00000000" w14:paraId="000000EB">
            <w:pPr>
              <w:ind w:left="76"/>
              <w:rPr>
                <w:rFonts w:ascii="Tahoma" w:cs="Tahoma" w:eastAsia="Tahoma" w:hAnsi="Tahoma"/>
                <w:vertAlign w:val="baseline"/>
              </w:rPr>
            </w:pPr>
            <w:r w:rsidDel="00000000" w:rsidR="00000000" w:rsidRPr="00000000">
              <w:rPr>
                <w:rFonts w:ascii="Tahoma" w:cs="Tahoma" w:eastAsia="Tahoma" w:hAnsi="Tahoma"/>
                <w:vertAlign w:val="baseline"/>
                <w:rtl w:val="0"/>
              </w:rPr>
              <w:t xml:space="preserve">Team’s Involvement in Package Selection Impacts Success of Implementation</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EC">
            <w:pPr>
              <w:rPr>
                <w:vertAlign w:val="baseline"/>
              </w:rPr>
            </w:pPr>
            <w:r w:rsidDel="00000000" w:rsidR="00000000" w:rsidRPr="00000000">
              <w:rPr>
                <w:rFonts w:ascii="Tahoma" w:cs="Tahoma" w:eastAsia="Tahoma" w:hAnsi="Tahoma"/>
                <w:b w:val="1"/>
                <w:vertAlign w:val="baseline"/>
                <w:rtl w:val="0"/>
              </w:rPr>
              <w:t xml:space="preserve">L:</w:t>
            </w:r>
            <w:r w:rsidDel="00000000" w:rsidR="00000000" w:rsidRPr="00000000">
              <w:rPr>
                <w:rFonts w:ascii="Tahoma" w:cs="Tahoma" w:eastAsia="Tahoma" w:hAnsi="Tahoma"/>
                <w:vertAlign w:val="baseline"/>
                <w:rtl w:val="0"/>
              </w:rPr>
              <w:t xml:space="preserve"> High involvement in selection</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ED">
            <w:pP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Unlikely</w:t>
            </w:r>
            <w:r w:rsidDel="00000000" w:rsidR="00000000" w:rsidRPr="00000000">
              <w:rPr>
                <w:rtl w:val="0"/>
              </w:rPr>
            </w:r>
          </w:p>
        </w:tc>
        <w:tc>
          <w:tcPr>
            <w:tcBorders>
              <w:top w:color="000000" w:space="0" w:sz="0" w:val="nil"/>
              <w:left w:color="000000" w:space="0" w:sz="6" w:val="single"/>
              <w:bottom w:color="000000" w:space="0" w:sz="0" w:val="nil"/>
              <w:right w:color="000000" w:space="0" w:sz="12" w:val="single"/>
            </w:tcBorders>
            <w:vAlign w:val="top"/>
          </w:tcPr>
          <w:p w:rsidR="00000000" w:rsidDel="00000000" w:rsidP="00000000" w:rsidRDefault="00000000" w:rsidRPr="00000000" w14:paraId="000000EE">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Comprehensive vendor evaluation and selection process incorporated into Project Plan</w:t>
            </w:r>
          </w:p>
        </w:tc>
      </w:tr>
      <w:tr>
        <w:trPr>
          <w:trHeight w:val="240" w:hRule="atLeast"/>
        </w:trPr>
        <w:tc>
          <w:tcPr>
            <w:tcBorders>
              <w:top w:color="000000" w:space="0" w:sz="0" w:val="nil"/>
              <w:left w:color="000000" w:space="0" w:sz="12" w:val="single"/>
              <w:bottom w:color="000000" w:space="0" w:sz="12" w:val="single"/>
              <w:right w:color="000000" w:space="0" w:sz="6" w:val="single"/>
            </w:tcBorders>
            <w:vAlign w:val="top"/>
          </w:tcPr>
          <w:p w:rsidR="00000000" w:rsidDel="00000000" w:rsidP="00000000" w:rsidRDefault="00000000" w:rsidRPr="00000000" w14:paraId="000000EF">
            <w:pPr>
              <w:ind w:left="76"/>
              <w:rPr>
                <w:rFonts w:ascii="Tahoma" w:cs="Tahoma" w:eastAsia="Tahoma" w:hAnsi="Tahoma"/>
                <w:vertAlign w:val="baseline"/>
              </w:rPr>
            </w:pPr>
            <w:r w:rsidDel="00000000" w:rsidR="00000000" w:rsidRPr="00000000">
              <w:rPr>
                <w:rtl w:val="0"/>
              </w:rPr>
            </w:r>
          </w:p>
        </w:tc>
        <w:tc>
          <w:tcPr>
            <w:tcBorders>
              <w:top w:color="000000" w:space="0" w:sz="0" w:val="nil"/>
              <w:left w:color="000000" w:space="0" w:sz="6" w:val="single"/>
              <w:bottom w:color="000000" w:space="0" w:sz="12" w:val="single"/>
              <w:right w:color="000000" w:space="0" w:sz="6" w:val="single"/>
            </w:tcBorders>
            <w:vAlign w:val="top"/>
          </w:tcPr>
          <w:p w:rsidR="00000000" w:rsidDel="00000000" w:rsidP="00000000" w:rsidRDefault="00000000" w:rsidRPr="00000000" w14:paraId="000000F0">
            <w:pPr>
              <w:rPr>
                <w:rFonts w:ascii="Tahoma" w:cs="Tahoma" w:eastAsia="Tahoma" w:hAnsi="Tahoma"/>
                <w:b w:val="0"/>
                <w:vertAlign w:val="baseline"/>
              </w:rPr>
            </w:pPr>
            <w:r w:rsidDel="00000000" w:rsidR="00000000" w:rsidRPr="00000000">
              <w:rPr>
                <w:rtl w:val="0"/>
              </w:rPr>
            </w:r>
          </w:p>
        </w:tc>
        <w:tc>
          <w:tcPr>
            <w:tcBorders>
              <w:top w:color="000000" w:space="0" w:sz="0" w:val="nil"/>
              <w:left w:color="000000" w:space="0" w:sz="6" w:val="single"/>
              <w:bottom w:color="000000" w:space="0" w:sz="12" w:val="single"/>
              <w:right w:color="000000" w:space="0" w:sz="6" w:val="single"/>
            </w:tcBorders>
            <w:vAlign w:val="top"/>
          </w:tcPr>
          <w:p w:rsidR="00000000" w:rsidDel="00000000" w:rsidP="00000000" w:rsidRDefault="00000000" w:rsidRPr="00000000" w14:paraId="000000F1">
            <w:pPr>
              <w:rPr>
                <w:rFonts w:ascii="Arial" w:cs="Arial" w:eastAsia="Arial" w:hAnsi="Arial"/>
                <w:b w:val="0"/>
                <w:vertAlign w:val="baseline"/>
              </w:rPr>
            </w:pPr>
            <w:r w:rsidDel="00000000" w:rsidR="00000000" w:rsidRPr="00000000">
              <w:rPr>
                <w:rtl w:val="0"/>
              </w:rPr>
            </w:r>
          </w:p>
        </w:tc>
        <w:tc>
          <w:tcPr>
            <w:tcBorders>
              <w:top w:color="000000" w:space="0" w:sz="0" w:val="nil"/>
              <w:left w:color="000000" w:space="0" w:sz="6" w:val="single"/>
              <w:bottom w:color="000000" w:space="0" w:sz="12" w:val="single"/>
              <w:right w:color="000000" w:space="0" w:sz="12" w:val="single"/>
            </w:tcBorders>
            <w:vAlign w:val="top"/>
          </w:tcPr>
          <w:p w:rsidR="00000000" w:rsidDel="00000000" w:rsidP="00000000" w:rsidRDefault="00000000" w:rsidRPr="00000000" w14:paraId="000000F2">
            <w:pPr>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0F3">
      <w:pPr>
        <w:ind w:left="36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F4">
      <w:pPr>
        <w:rPr>
          <w:rFonts w:ascii="Arial" w:cs="Arial" w:eastAsia="Arial" w:hAnsi="Arial"/>
          <w:b w:val="0"/>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Milestones</w:t>
      </w:r>
    </w:p>
    <w:p w:rsidR="00000000" w:rsidDel="00000000" w:rsidP="00000000" w:rsidRDefault="00000000" w:rsidRPr="00000000" w14:paraId="000000F6">
      <w:pPr>
        <w:ind w:left="720"/>
        <w:rPr>
          <w:rFonts w:ascii="Arial" w:cs="Arial" w:eastAsia="Arial" w:hAnsi="Arial"/>
          <w:sz w:val="24"/>
          <w:szCs w:val="24"/>
          <w:vertAlign w:val="baseline"/>
        </w:rPr>
      </w:pPr>
      <w:bookmarkStart w:colFirst="0" w:colLast="0" w:name="_2s8eyo1" w:id="9"/>
      <w:bookmarkEnd w:id="9"/>
      <w:r w:rsidDel="00000000" w:rsidR="00000000" w:rsidRPr="00000000">
        <w:rPr>
          <w:rtl w:val="0"/>
        </w:rPr>
      </w:r>
    </w:p>
    <w:tbl>
      <w:tblPr>
        <w:tblStyle w:val="Table2"/>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4320"/>
        <w:gridCol w:w="2520"/>
        <w:tblGridChange w:id="0">
          <w:tblGrid>
            <w:gridCol w:w="2232"/>
            <w:gridCol w:w="4320"/>
            <w:gridCol w:w="2520"/>
          </w:tblGrid>
        </w:tblGridChange>
      </w:tblGrid>
      <w:tr>
        <w:tc>
          <w:tcPr>
            <w:shd w:fill="313896" w:val="cle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Milestone</w:t>
            </w:r>
            <w:r w:rsidDel="00000000" w:rsidR="00000000" w:rsidRPr="00000000">
              <w:rPr>
                <w:rtl w:val="0"/>
              </w:rPr>
            </w:r>
          </w:p>
        </w:tc>
        <w:tc>
          <w:tcPr>
            <w:shd w:fill="313896" w:val="cle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Description</w:t>
            </w:r>
            <w:r w:rsidDel="00000000" w:rsidR="00000000" w:rsidRPr="00000000">
              <w:rPr>
                <w:rtl w:val="0"/>
              </w:rPr>
            </w:r>
          </w:p>
        </w:tc>
        <w:tc>
          <w:tcPr>
            <w:shd w:fill="313896" w:val="cle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Delivery Date</w:t>
            </w:r>
            <w:r w:rsidDel="00000000" w:rsidR="00000000" w:rsidRPr="00000000">
              <w:rPr>
                <w:rtl w:val="0"/>
              </w:rPr>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Milestone</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1-project plan Document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SRs Document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3-SIQ Sheet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4-CM tool</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Project Schedule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6-Risk sheet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7-Issues sheet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8-RTM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9-SRS PR sheet</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4/5/2019</w:t>
            </w:r>
          </w:p>
        </w:tc>
      </w:tr>
      <w:tr>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Milestone</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Third Milestone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ASSUMPTIONS</w:t>
      </w:r>
    </w:p>
    <w:p w:rsidR="00000000" w:rsidDel="00000000" w:rsidP="00000000" w:rsidRDefault="00000000" w:rsidRPr="00000000" w14:paraId="00000113">
      <w:pPr>
        <w:tabs>
          <w:tab w:val="left" w:pos="720"/>
          <w:tab w:val="left" w:pos="1080"/>
        </w:tabs>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14">
      <w:pPr>
        <w:tabs>
          <w:tab w:val="left" w:pos="720"/>
          <w:tab w:val="left" w:pos="1080"/>
        </w:tabs>
        <w:rPr>
          <w:rFonts w:ascii="Arial" w:cs="Arial" w:eastAsia="Arial" w:hAnsi="Arial"/>
          <w:b w:val="0"/>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Assumptions</w:t>
      </w:r>
    </w:p>
    <w:p w:rsidR="00000000" w:rsidDel="00000000" w:rsidP="00000000" w:rsidRDefault="00000000" w:rsidRPr="00000000" w14:paraId="00000116">
      <w:pPr>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not change in scope</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don not have DE scope</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resources identified will be available upon request</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accept 10 users</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have 4 categories that are displayed for the user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CONSTRAINTS</w:t>
      </w:r>
    </w:p>
    <w:p w:rsidR="00000000" w:rsidDel="00000000" w:rsidP="00000000" w:rsidRDefault="00000000" w:rsidRPr="00000000" w14:paraId="0000011F">
      <w:pPr>
        <w:tabs>
          <w:tab w:val="left" w:pos="720"/>
          <w:tab w:val="left" w:pos="1080"/>
        </w:tabs>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20">
      <w:pPr>
        <w:tabs>
          <w:tab w:val="left" w:pos="720"/>
          <w:tab w:val="left" w:pos="1080"/>
        </w:tabs>
        <w:rPr>
          <w:rFonts w:ascii="Arial" w:cs="Arial" w:eastAsia="Arial" w:hAnsi="Arial"/>
          <w:b w:val="0"/>
          <w:sz w:val="24"/>
          <w:szCs w:val="24"/>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Constraints</w:t>
      </w:r>
    </w:p>
    <w:p w:rsidR="00000000" w:rsidDel="00000000" w:rsidP="00000000" w:rsidRDefault="00000000" w:rsidRPr="00000000" w14:paraId="00000122">
      <w:pPr>
        <w:tabs>
          <w:tab w:val="left" w:pos="360"/>
        </w:tabs>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must  work on </w:t>
      </w:r>
      <w:r w:rsidDel="00000000" w:rsidR="00000000" w:rsidRPr="00000000">
        <w:rPr>
          <w:sz w:val="24"/>
          <w:szCs w:val="24"/>
          <w:rtl w:val="0"/>
        </w:rPr>
        <w:t xml:space="preserve">chrome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sz w:val="24"/>
          <w:szCs w:val="24"/>
          <w:rtl w:val="0"/>
        </w:rPr>
        <w:t xml:space="preserve">firefox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run project on one laptop since client server change from laptop to </w:t>
      </w:r>
      <w:r w:rsidDel="00000000" w:rsidR="00000000" w:rsidRPr="00000000">
        <w:rPr>
          <w:sz w:val="24"/>
          <w:szCs w:val="24"/>
          <w:rtl w:val="0"/>
        </w:rPr>
        <w:t xml:space="preserve">another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we create the database </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must complete the project within normal working hours </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limited time of the  iteration</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w:t>
      </w:r>
      <w:r w:rsidDel="00000000" w:rsidR="00000000" w:rsidRPr="00000000">
        <w:rPr>
          <w:sz w:val="24"/>
          <w:szCs w:val="24"/>
          <w:rtl w:val="0"/>
        </w:rPr>
        <w:t xml:space="preserve">user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tabs>
          <w:tab w:val="left" w:pos="360"/>
          <w:tab w:val="left" w:pos="1080"/>
        </w:tabs>
        <w:rPr>
          <w:rFonts w:ascii="Arial" w:cs="Arial" w:eastAsia="Arial" w:hAnsi="Arial"/>
          <w:sz w:val="24"/>
          <w:szCs w:val="24"/>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PROJECT MANAGEMENT APPROACH</w:t>
      </w:r>
    </w:p>
    <w:p w:rsidR="00000000" w:rsidDel="00000000" w:rsidP="00000000" w:rsidRDefault="00000000" w:rsidRPr="00000000" w14:paraId="0000012A">
      <w:pPr>
        <w:tabs>
          <w:tab w:val="left" w:pos="360"/>
          <w:tab w:val="left" w:pos="1080"/>
        </w:tabs>
        <w:ind w:left="360"/>
        <w:rPr>
          <w:rFonts w:ascii="Arial" w:cs="Arial" w:eastAsia="Arial" w:hAnsi="Arial"/>
          <w:b w:val="0"/>
          <w:sz w:val="24"/>
          <w:szCs w:val="24"/>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Timeline</w:t>
      </w:r>
    </w:p>
    <w:p w:rsidR="00000000" w:rsidDel="00000000" w:rsidP="00000000" w:rsidRDefault="00000000" w:rsidRPr="00000000" w14:paraId="0000012C">
      <w:pPr>
        <w:ind w:left="1440"/>
        <w:rPr>
          <w:color w:val="0000ff"/>
          <w:sz w:val="28"/>
          <w:szCs w:val="28"/>
          <w:u w:val="single"/>
          <w:vertAlign w:val="baseline"/>
        </w:rPr>
      </w:pPr>
      <w:r w:rsidDel="00000000" w:rsidR="00000000" w:rsidRPr="00000000">
        <w:rPr>
          <w:color w:val="0000ff"/>
          <w:sz w:val="28"/>
          <w:szCs w:val="28"/>
          <w:u w:val="single"/>
          <w:vertAlign w:val="baseline"/>
          <w:rtl w:val="0"/>
        </w:rPr>
        <w:t xml:space="preserve">Click-on the link</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Roles and Responsibilities</w:t>
      </w:r>
    </w:p>
    <w:p w:rsidR="00000000" w:rsidDel="00000000" w:rsidP="00000000" w:rsidRDefault="00000000" w:rsidRPr="00000000" w14:paraId="0000012F">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0">
      <w:pPr>
        <w:ind w:left="1440"/>
        <w:rPr>
          <w:color w:val="0000ff"/>
          <w:sz w:val="28"/>
          <w:szCs w:val="28"/>
          <w:u w:val="single"/>
          <w:vertAlign w:val="baseline"/>
        </w:rPr>
      </w:pPr>
      <w:r w:rsidDel="00000000" w:rsidR="00000000" w:rsidRPr="00000000">
        <w:rPr>
          <w:color w:val="0000ff"/>
          <w:sz w:val="28"/>
          <w:szCs w:val="28"/>
          <w:u w:val="single"/>
          <w:vertAlign w:val="baseline"/>
          <w:rtl w:val="0"/>
        </w:rPr>
        <w:t xml:space="preserve">Click-on the link</w:t>
      </w:r>
    </w:p>
    <w:p w:rsidR="00000000" w:rsidDel="00000000" w:rsidP="00000000" w:rsidRDefault="00000000" w:rsidRPr="00000000" w14:paraId="00000131">
      <w:pPr>
        <w:tabs>
          <w:tab w:val="left" w:pos="720"/>
        </w:tabs>
        <w:rPr>
          <w:rFonts w:ascii="Arial" w:cs="Arial" w:eastAsia="Arial" w:hAnsi="Arial"/>
          <w:sz w:val="24"/>
          <w:szCs w:val="24"/>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 Management</w:t>
      </w:r>
    </w:p>
    <w:p w:rsidR="00000000" w:rsidDel="00000000" w:rsidP="00000000" w:rsidRDefault="00000000" w:rsidRPr="00000000" w14:paraId="00000133">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4">
      <w:pPr>
        <w:ind w:left="1440"/>
        <w:rPr>
          <w:color w:val="0000ff"/>
          <w:sz w:val="28"/>
          <w:szCs w:val="28"/>
          <w:u w:val="single"/>
          <w:vertAlign w:val="baseline"/>
        </w:rPr>
      </w:pPr>
      <w:r w:rsidDel="00000000" w:rsidR="00000000" w:rsidRPr="00000000">
        <w:rPr>
          <w:color w:val="0000ff"/>
          <w:sz w:val="28"/>
          <w:szCs w:val="28"/>
          <w:u w:val="single"/>
          <w:vertAlign w:val="baseline"/>
          <w:rtl w:val="0"/>
        </w:rPr>
        <w:t xml:space="preserve">Click-on the link</w:t>
      </w:r>
    </w:p>
    <w:p w:rsidR="00000000" w:rsidDel="00000000" w:rsidP="00000000" w:rsidRDefault="00000000" w:rsidRPr="00000000" w14:paraId="00000135">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6">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7">
      <w:pPr>
        <w:tabs>
          <w:tab w:val="left" w:pos="720"/>
        </w:tabs>
        <w:ind w:left="720"/>
        <w:rPr>
          <w:rFonts w:ascii="Arial" w:cs="Arial" w:eastAsia="Arial" w:hAnsi="Arial"/>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APPROVALS</w:t>
      </w:r>
    </w:p>
    <w:p w:rsidR="00000000" w:rsidDel="00000000" w:rsidP="00000000" w:rsidRDefault="00000000" w:rsidRPr="00000000" w14:paraId="00000139">
      <w:pPr>
        <w:tabs>
          <w:tab w:val="left" w:pos="720"/>
          <w:tab w:val="left" w:pos="1080"/>
        </w:tabs>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b w:val="0"/>
          <w:i w:val="0"/>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Sign-off Sheet</w:t>
      </w:r>
    </w:p>
    <w:p w:rsidR="00000000" w:rsidDel="00000000" w:rsidP="00000000" w:rsidRDefault="00000000" w:rsidRPr="00000000" w14:paraId="0000013C">
      <w:pPr>
        <w:rPr>
          <w:rFonts w:ascii="Arial" w:cs="Arial" w:eastAsia="Arial" w:hAnsi="Arial"/>
          <w:b w:val="0"/>
          <w:i w:val="0"/>
          <w:sz w:val="24"/>
          <w:szCs w:val="24"/>
          <w:vertAlign w:val="baseline"/>
        </w:rPr>
      </w:pPr>
      <w:r w:rsidDel="00000000" w:rsidR="00000000" w:rsidRPr="00000000">
        <w:rPr>
          <w:rtl w:val="0"/>
        </w:rPr>
      </w:r>
    </w:p>
    <w:p w:rsidR="00000000" w:rsidDel="00000000" w:rsidP="00000000" w:rsidRDefault="00000000" w:rsidRPr="00000000" w14:paraId="0000013D">
      <w:pPr>
        <w:rPr>
          <w:rFonts w:ascii="Arial" w:cs="Arial" w:eastAsia="Arial" w:hAnsi="Arial"/>
          <w:b w:val="0"/>
          <w:i w:val="0"/>
          <w:sz w:val="24"/>
          <w:szCs w:val="24"/>
          <w:vertAlign w:val="baseline"/>
        </w:rPr>
      </w:pPr>
      <w:r w:rsidDel="00000000" w:rsidR="00000000" w:rsidRPr="00000000">
        <w:rPr>
          <w:rtl w:val="0"/>
        </w:rPr>
      </w:r>
    </w:p>
    <w:p w:rsidR="00000000" w:rsidDel="00000000" w:rsidP="00000000" w:rsidRDefault="00000000" w:rsidRPr="00000000" w14:paraId="0000013E">
      <w:pPr>
        <w:rPr>
          <w:rFonts w:ascii="Arial" w:cs="Arial" w:eastAsia="Arial" w:hAnsi="Arial"/>
          <w:b w:val="0"/>
          <w:i w:val="0"/>
          <w:sz w:val="24"/>
          <w:szCs w:val="24"/>
          <w:vertAlign w:val="baseline"/>
        </w:rPr>
      </w:pPr>
      <w:r w:rsidDel="00000000" w:rsidR="00000000" w:rsidRPr="00000000">
        <w:rPr>
          <w:rtl w:val="0"/>
        </w:rPr>
      </w:r>
    </w:p>
    <w:p w:rsidR="00000000" w:rsidDel="00000000" w:rsidP="00000000" w:rsidRDefault="00000000" w:rsidRPr="00000000" w14:paraId="0000013F">
      <w:pPr>
        <w:ind w:left="360"/>
        <w:rPr>
          <w:rFonts w:ascii="Arial" w:cs="Arial" w:eastAsia="Arial" w:hAnsi="Arial"/>
          <w:b w:val="0"/>
          <w:i w:val="0"/>
          <w:sz w:val="24"/>
          <w:szCs w:val="24"/>
          <w:vertAlign w:val="baseline"/>
        </w:rPr>
      </w:pPr>
      <w:r w:rsidDel="00000000" w:rsidR="00000000" w:rsidRPr="00000000">
        <w:rPr>
          <w:rFonts w:ascii="Arial" w:cs="Arial" w:eastAsia="Arial" w:hAnsi="Arial"/>
          <w:b w:val="1"/>
          <w:i w:val="1"/>
          <w:sz w:val="24"/>
          <w:szCs w:val="24"/>
          <w:vertAlign w:val="baseline"/>
          <w:rtl w:val="0"/>
        </w:rPr>
        <w:t xml:space="preserve">I have read the above Project Plan and will abide by its terms and conditions and pledge my full commitment and support for the Project Plan.</w:t>
      </w:r>
      <w:r w:rsidDel="00000000" w:rsidR="00000000" w:rsidRPr="00000000">
        <w:rPr>
          <w:rtl w:val="0"/>
        </w:rPr>
      </w:r>
    </w:p>
    <w:p w:rsidR="00000000" w:rsidDel="00000000" w:rsidP="00000000" w:rsidRDefault="00000000" w:rsidRPr="00000000" w14:paraId="00000140">
      <w:pPr>
        <w:ind w:left="360"/>
        <w:rPr>
          <w:rFonts w:ascii="Arial" w:cs="Arial" w:eastAsia="Arial" w:hAnsi="Arial"/>
          <w:b w:val="0"/>
          <w:i w:val="0"/>
          <w:sz w:val="24"/>
          <w:szCs w:val="24"/>
          <w:vertAlign w:val="baseline"/>
        </w:rPr>
      </w:pPr>
      <w:r w:rsidDel="00000000" w:rsidR="00000000" w:rsidRPr="00000000">
        <w:rPr>
          <w:rtl w:val="0"/>
        </w:rPr>
      </w:r>
    </w:p>
    <w:p w:rsidR="00000000" w:rsidDel="00000000" w:rsidP="00000000" w:rsidRDefault="00000000" w:rsidRPr="00000000" w14:paraId="00000141">
      <w:pPr>
        <w:tabs>
          <w:tab w:val="left" w:pos="9360"/>
        </w:tabs>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vertAlign w:val="baseline"/>
          <w:rtl w:val="0"/>
        </w:rPr>
        <w:t xml:space="preserve">       Project Manager: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142">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tab/>
        <w:t xml:space="preserve">Date</w:t>
      </w:r>
    </w:p>
    <w:p w:rsidR="00000000" w:rsidDel="00000000" w:rsidP="00000000" w:rsidRDefault="00000000" w:rsidRPr="00000000" w14:paraId="00000143">
      <w:pPr>
        <w:tabs>
          <w:tab w:val="left" w:pos="9360"/>
        </w:tabs>
        <w:ind w:left="36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44">
      <w:pPr>
        <w:tabs>
          <w:tab w:val="left" w:pos="9360"/>
        </w:tabs>
        <w:ind w:left="360"/>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vertAlign w:val="baseline"/>
          <w:rtl w:val="0"/>
        </w:rPr>
        <w:t xml:space="preserve">Steering Committee: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145">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w:t>
      </w:r>
    </w:p>
    <w:p w:rsidR="00000000" w:rsidDel="00000000" w:rsidP="00000000" w:rsidRDefault="00000000" w:rsidRPr="00000000" w14:paraId="00000146">
      <w:pPr>
        <w:ind w:left="360"/>
        <w:rPr>
          <w:rFonts w:ascii="Arial" w:cs="Arial" w:eastAsia="Arial" w:hAnsi="Arial"/>
          <w:sz w:val="24"/>
          <w:szCs w:val="24"/>
          <w:vertAlign w:val="baseline"/>
        </w:rPr>
      </w:pPr>
      <w:r w:rsidDel="00000000" w:rsidR="00000000" w:rsidRPr="00000000">
        <w:rPr>
          <w:rtl w:val="0"/>
        </w:rPr>
      </w:r>
    </w:p>
    <w:sectPr>
      <w:type w:val="continuous"/>
      <w:pgSz w:h="15840" w:w="12240"/>
      <w:pgMar w:bottom="720" w:top="720" w:left="1440" w:right="1440" w:header="720" w:footer="9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ahoma">
    <w:embedRegular w:fontKey="{00000000-0000-0000-0000-000000000000}" r:id="rId1" w:subsetted="0"/>
    <w:embedBold w:fontKey="{00000000-0000-0000-0000-000000000000}" r:id="rId2" w:subsetted="0"/>
  </w:font>
  <w:font w:name="Noto Sans Symbols"/>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9720"/>
      </w:tabs>
      <w:ind w:left="360"/>
      <w:jc w:val="center"/>
    </w:pPr>
    <w:rPr>
      <w:rFonts w:ascii="Arial" w:cs="Arial" w:eastAsia="Arial" w:hAnsi="Arial"/>
      <w:b w:val="1"/>
      <w:color w:val="000000"/>
      <w:sz w:val="36"/>
      <w:szCs w:val="36"/>
      <w:vertAlign w:val="baseline"/>
    </w:rPr>
  </w:style>
  <w:style w:type="paragraph" w:styleId="Heading2">
    <w:name w:val="heading 2"/>
    <w:basedOn w:val="Normal"/>
    <w:next w:val="Normal"/>
    <w:pPr>
      <w:keepNext w:val="1"/>
      <w:tabs>
        <w:tab w:val="left" w:pos="360"/>
        <w:tab w:val="left" w:pos="720"/>
        <w:tab w:val="left" w:pos="9720"/>
      </w:tabs>
      <w:ind w:left="360"/>
    </w:pPr>
    <w:rPr>
      <w:rFonts w:ascii="Arial" w:cs="Arial" w:eastAsia="Arial" w:hAnsi="Arial"/>
      <w:b w:val="1"/>
      <w:sz w:val="28"/>
      <w:szCs w:val="28"/>
      <w:vertAlign w:val="baseline"/>
    </w:rPr>
  </w:style>
  <w:style w:type="paragraph" w:styleId="Heading3">
    <w:name w:val="heading 3"/>
    <w:basedOn w:val="Normal"/>
    <w:next w:val="Normal"/>
    <w:pPr>
      <w:keepNext w:val="1"/>
      <w:tabs>
        <w:tab w:val="left" w:pos="9720"/>
      </w:tabs>
      <w:ind w:left="900"/>
    </w:pPr>
    <w:rPr>
      <w:rFonts w:ascii="Arial" w:cs="Arial" w:eastAsia="Arial" w:hAnsi="Arial"/>
      <w:sz w:val="24"/>
      <w:szCs w:val="24"/>
      <w:vertAlign w:val="baseline"/>
    </w:rPr>
  </w:style>
  <w:style w:type="paragraph" w:styleId="Heading4">
    <w:name w:val="heading 4"/>
    <w:basedOn w:val="Normal"/>
    <w:next w:val="Normal"/>
    <w:pPr>
      <w:keepNext w:val="1"/>
      <w:ind w:left="72"/>
    </w:pPr>
    <w:rPr>
      <w:b w:val="1"/>
      <w:vertAlign w:val="baseline"/>
    </w:rPr>
  </w:style>
  <w:style w:type="paragraph" w:styleId="Heading5">
    <w:name w:val="heading 5"/>
    <w:basedOn w:val="Normal"/>
    <w:next w:val="Normal"/>
    <w:pPr>
      <w:keepNext w:val="1"/>
      <w:ind w:left="720"/>
    </w:pPr>
    <w:rPr>
      <w:rFonts w:ascii="Arial" w:cs="Arial" w:eastAsia="Arial" w:hAnsi="Arial"/>
      <w:b w:val="1"/>
      <w:color w:val="008000"/>
      <w:sz w:val="24"/>
      <w:szCs w:val="24"/>
      <w:u w:val="single"/>
      <w:vertAlign w:val="baseline"/>
    </w:rPr>
  </w:style>
  <w:style w:type="paragraph" w:styleId="Heading6">
    <w:name w:val="heading 6"/>
    <w:basedOn w:val="Normal"/>
    <w:next w:val="Normal"/>
    <w:pPr>
      <w:keepNext w:val="1"/>
      <w:tabs>
        <w:tab w:val="left" w:pos="5040"/>
      </w:tabs>
      <w:spacing w:line="360" w:lineRule="auto"/>
      <w:ind w:left="3510"/>
    </w:pPr>
    <w:rPr>
      <w:rFonts w:ascii="Arial" w:cs="Arial" w:eastAsia="Arial" w:hAnsi="Arial"/>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