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321147011" w:displacedByCustomXml="next"/>
    <w:bookmarkStart w:id="1" w:name="_Toc318189312" w:displacedByCustomXml="next"/>
    <w:bookmarkStart w:id="2" w:name="_Toc318188327" w:displacedByCustomXml="next"/>
    <w:bookmarkStart w:id="3" w:name="_Toc318188227" w:displacedByCustomXml="next"/>
    <w:bookmarkStart w:id="4" w:name="_Toc321147149" w:displacedByCustomXml="next"/>
    <w:sdt>
      <w:sdtPr>
        <w:rPr>
          <w:rFonts w:asciiTheme="majorHAnsi" w:eastAsiaTheme="majorEastAsia" w:hAnsiTheme="majorHAnsi" w:cstheme="majorBidi"/>
          <w:color w:val="595959" w:themeColor="text1" w:themeTint="A6"/>
          <w:sz w:val="24"/>
        </w:rPr>
        <w:id w:val="-1290352585"/>
        <w:docPartObj>
          <w:docPartGallery w:val="Cover Pages"/>
          <w:docPartUnique/>
        </w:docPartObj>
      </w:sdtPr>
      <w:sdtEndPr>
        <w:rPr>
          <w:rStyle w:val="TitleChar"/>
          <w:color w:val="007789" w:themeColor="accent1" w:themeShade="BF"/>
          <w:kern w:val="28"/>
          <w:sz w:val="60"/>
        </w:rPr>
      </w:sdtEndPr>
      <w:sdtContent>
        <w:p w14:paraId="4F09E62F" w14:textId="41EE9B1D" w:rsidR="00793B88" w:rsidRDefault="00793B88">
          <w:pPr>
            <w:pStyle w:val="NoSpacing"/>
            <w:rPr>
              <w:rFonts w:ascii="Calibri" w:eastAsia="Calibri" w:hAnsi="Calibri" w:cs="Calibri"/>
              <w:noProof/>
              <w:color w:val="000000"/>
              <w:sz w:val="22"/>
              <w:szCs w:val="22"/>
              <w:lang w:eastAsia="en-US"/>
            </w:rPr>
          </w:pPr>
        </w:p>
        <w:p w14:paraId="78765EBB" w14:textId="07C1C46C" w:rsidR="007F5D89" w:rsidRDefault="00000000">
          <w:pPr>
            <w:pStyle w:val="NoSpacing"/>
            <w:rPr>
              <w:sz w:val="24"/>
            </w:rPr>
          </w:pPr>
          <w:r>
            <w:rPr>
              <w:noProof/>
            </w:rPr>
            <mc:AlternateContent>
              <mc:Choice Requires="wps">
                <w:drawing>
                  <wp:anchor distT="0" distB="0" distL="114300" distR="114300" simplePos="0" relativeHeight="251660288" behindDoc="0" locked="0" layoutInCell="1" allowOverlap="0" wp14:anchorId="7BC39707" wp14:editId="1D6568AC">
                    <wp:simplePos x="0" y="0"/>
                    <wp:positionH relativeFrom="margin">
                      <wp:align>center</wp:align>
                    </wp:positionH>
                    <wp:positionV relativeFrom="margin">
                      <wp:align>bottom</wp:align>
                    </wp:positionV>
                    <wp:extent cx="3943350" cy="265176"/>
                    <wp:effectExtent l="0" t="0" r="7620" b="0"/>
                    <wp:wrapSquare wrapText="bothSides"/>
                    <wp:docPr id="20" name="Text Box 20"/>
                    <wp:cNvGraphicFramePr/>
                    <a:graphic xmlns:a="http://schemas.openxmlformats.org/drawingml/2006/main">
                      <a:graphicData uri="http://schemas.microsoft.com/office/word/2010/wordprocessingShape">
                        <wps:wsp>
                          <wps:cNvSpPr txBox="1"/>
                          <wps:spPr>
                            <a:xfrm>
                              <a:off x="0" y="0"/>
                              <a:ext cx="3943350" cy="2651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98736D" w14:textId="5609E014" w:rsidR="007F5D89" w:rsidRDefault="00000000">
                                <w:pPr>
                                  <w:pStyle w:val="ContactInfo"/>
                                </w:pPr>
                                <w:sdt>
                                  <w:sdtPr>
                                    <w:alias w:val="Name"/>
                                    <w:tag w:val=""/>
                                    <w:id w:val="-304397026"/>
                                    <w:placeholder>
                                      <w:docPart w:val="03271FF4378A49D58F2A8B0A1D8866A0"/>
                                    </w:placeholder>
                                    <w:dataBinding w:prefixMappings="xmlns:ns0='http://purl.org/dc/elements/1.1/' xmlns:ns1='http://schemas.openxmlformats.org/package/2006/metadata/core-properties' " w:xpath="/ns1:coreProperties[1]/ns0:creator[1]" w:storeItemID="{6C3C8BC8-F283-45AE-878A-BAB7291924A1}"/>
                                    <w:text/>
                                  </w:sdtPr>
                                  <w:sdtContent>
                                    <w:r w:rsidR="00793B88">
                                      <w:t>Aya Mohamed</w:t>
                                    </w:r>
                                  </w:sdtContent>
                                </w:sdt>
                                <w:r>
                                  <w:t> | </w:t>
                                </w:r>
                                <w:sdt>
                                  <w:sdtPr>
                                    <w:alias w:val="Course Title"/>
                                    <w:tag w:val=""/>
                                    <w:id w:val="-728219936"/>
                                    <w:placeholder>
                                      <w:docPart w:val="46621DED06A8464F8FB42F43369AD986"/>
                                    </w:placeholder>
                                    <w:dataBinding w:prefixMappings="xmlns:ns0='http://purl.org/dc/elements/1.1/' xmlns:ns1='http://schemas.openxmlformats.org/package/2006/metadata/core-properties' " w:xpath="/ns1:coreProperties[1]/ns1:keywords[1]" w:storeItemID="{6C3C8BC8-F283-45AE-878A-BAB7291924A1}"/>
                                    <w:text/>
                                  </w:sdtPr>
                                  <w:sdtContent>
                                    <w:r w:rsidR="00793B88">
                                      <w:rPr>
                                        <w:lang w:val="en-AS"/>
                                      </w:rPr>
                                      <w:t xml:space="preserve">electrical </w:t>
                                    </w:r>
                                    <w:proofErr w:type="spellStart"/>
                                    <w:r w:rsidR="00793B88">
                                      <w:rPr>
                                        <w:lang w:val="en-AS"/>
                                      </w:rPr>
                                      <w:t>circuts</w:t>
                                    </w:r>
                                    <w:proofErr w:type="spellEnd"/>
                                  </w:sdtContent>
                                </w:sdt>
                                <w:r>
                                  <w:t> | </w:t>
                                </w:r>
                                <w:sdt>
                                  <w:sdtPr>
                                    <w:alias w:val="Date"/>
                                    <w:tag w:val=""/>
                                    <w:id w:val="2032065285"/>
                                    <w:placeholder>
                                      <w:docPart w:val="62DA402709CC4605B2AF3FF898A3C30C"/>
                                    </w:placeholder>
                                    <w:dataBinding w:prefixMappings="xmlns:ns0='http://schemas.microsoft.com/office/2006/coverPageProps' " w:xpath="/ns0:CoverPageProperties[1]/ns0:PublishDate[1]" w:storeItemID="{55AF091B-3C7A-41E3-B477-F2FDAA23CFDA}"/>
                                    <w:date w:fullDate="2022-10-03T00:00:00Z">
                                      <w:dateFormat w:val="MMMM d, yyyy"/>
                                      <w:lid w:val="en-US"/>
                                      <w:storeMappedDataAs w:val="dateTime"/>
                                      <w:calendar w:val="gregorian"/>
                                    </w:date>
                                  </w:sdtPr>
                                  <w:sdtContent>
                                    <w:r w:rsidR="00793B88">
                                      <w:t>October 3, 2022</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a:graphicData>
                    </a:graphic>
                    <wp14:sizeRelH relativeFrom="margin">
                      <wp14:pctWidth>95000</wp14:pctWidth>
                    </wp14:sizeRelH>
                    <wp14:sizeRelV relativeFrom="margin">
                      <wp14:pctHeight>0</wp14:pctHeight>
                    </wp14:sizeRelV>
                  </wp:anchor>
                </w:drawing>
              </mc:Choice>
              <mc:Fallback>
                <w:pict>
                  <v:shapetype w14:anchorId="7BC39707" id="_x0000_t202" coordsize="21600,21600" o:spt="202" path="m,l,21600r21600,l21600,xe">
                    <v:stroke joinstyle="miter"/>
                    <v:path gradientshapeok="t" o:connecttype="rect"/>
                  </v:shapetype>
                  <v:shape id="Text Box 20" o:spid="_x0000_s1026" type="#_x0000_t202" style="position:absolute;margin-left:0;margin-top:0;width:310.5pt;height:20.9pt;z-index:251660288;visibility:visible;mso-wrap-style:square;mso-width-percent:950;mso-height-percent:0;mso-wrap-distance-left:9pt;mso-wrap-distance-top:0;mso-wrap-distance-right:9pt;mso-wrap-distance-bottom:0;mso-position-horizontal:center;mso-position-horizontal-relative:margin;mso-position-vertical:bottom;mso-position-vertical-relative:margin;mso-width-percent:9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" o:allowoverlap="f" filled="f" stroked="f" strokeweight=".5pt">
                    <v:textbox style="mso-fit-shape-to-text:t" inset="0,,0">
                      <w:txbxContent>
                        <w:p w14:paraId="0C98736D" w14:textId="5609E014" w:rsidR="007F5D89" w:rsidRDefault="00000000">
                          <w:pPr>
                            <w:pStyle w:val="ContactInfo"/>
                          </w:pPr>
                          <w:sdt>
                            <w:sdtPr>
                              <w:alias w:val="Name"/>
                              <w:tag w:val=""/>
                              <w:id w:val="-304397026"/>
                              <w:placeholder>
                                <w:docPart w:val="03271FF4378A49D58F2A8B0A1D8866A0"/>
                              </w:placeholder>
                              <w:dataBinding w:prefixMappings="xmlns:ns0='http://purl.org/dc/elements/1.1/' xmlns:ns1='http://schemas.openxmlformats.org/package/2006/metadata/core-properties' " w:xpath="/ns1:coreProperties[1]/ns0:creator[1]" w:storeItemID="{6C3C8BC8-F283-45AE-878A-BAB7291924A1}"/>
                              <w:text/>
                            </w:sdtPr>
                            <w:sdtContent>
                              <w:r w:rsidR="00793B88">
                                <w:t>Aya Mohamed</w:t>
                              </w:r>
                            </w:sdtContent>
                          </w:sdt>
                          <w:r>
                            <w:t> | </w:t>
                          </w:r>
                          <w:sdt>
                            <w:sdtPr>
                              <w:alias w:val="Course Title"/>
                              <w:tag w:val=""/>
                              <w:id w:val="-728219936"/>
                              <w:placeholder>
                                <w:docPart w:val="46621DED06A8464F8FB42F43369AD986"/>
                              </w:placeholder>
                              <w:dataBinding w:prefixMappings="xmlns:ns0='http://purl.org/dc/elements/1.1/' xmlns:ns1='http://schemas.openxmlformats.org/package/2006/metadata/core-properties' " w:xpath="/ns1:coreProperties[1]/ns1:keywords[1]" w:storeItemID="{6C3C8BC8-F283-45AE-878A-BAB7291924A1}"/>
                              <w:text/>
                            </w:sdtPr>
                            <w:sdtContent>
                              <w:r w:rsidR="00793B88">
                                <w:rPr>
                                  <w:lang w:val="en-AS"/>
                                </w:rPr>
                                <w:t xml:space="preserve">electrical </w:t>
                              </w:r>
                              <w:proofErr w:type="spellStart"/>
                              <w:r w:rsidR="00793B88">
                                <w:rPr>
                                  <w:lang w:val="en-AS"/>
                                </w:rPr>
                                <w:t>circuts</w:t>
                              </w:r>
                              <w:proofErr w:type="spellEnd"/>
                            </w:sdtContent>
                          </w:sdt>
                          <w:r>
                            <w:t> | </w:t>
                          </w:r>
                          <w:sdt>
                            <w:sdtPr>
                              <w:alias w:val="Date"/>
                              <w:tag w:val=""/>
                              <w:id w:val="2032065285"/>
                              <w:placeholder>
                                <w:docPart w:val="62DA402709CC4605B2AF3FF898A3C30C"/>
                              </w:placeholder>
                              <w:dataBinding w:prefixMappings="xmlns:ns0='http://schemas.microsoft.com/office/2006/coverPageProps' " w:xpath="/ns0:CoverPageProperties[1]/ns0:PublishDate[1]" w:storeItemID="{55AF091B-3C7A-41E3-B477-F2FDAA23CFDA}"/>
                              <w:date w:fullDate="2022-10-03T00:00:00Z">
                                <w:dateFormat w:val="MMMM d, yyyy"/>
                                <w:lid w:val="en-US"/>
                                <w:storeMappedDataAs w:val="dateTime"/>
                                <w:calendar w:val="gregorian"/>
                              </w:date>
                            </w:sdtPr>
                            <w:sdtContent>
                              <w:r w:rsidR="00793B88">
                                <w:t>October 3, 2022</w:t>
                              </w:r>
                            </w:sdtContent>
                          </w:sdt>
                        </w:p>
                      </w:txbxContent>
                    </v:textbox>
                    <w10:wrap type="square" anchorx="margin" anchory="margin"/>
                  </v:shape>
                </w:pict>
              </mc:Fallback>
            </mc:AlternateContent>
          </w:r>
          <w:r>
            <w:rPr>
              <w:noProof/>
            </w:rPr>
            <mc:AlternateContent>
              <mc:Choice Requires="wps">
                <w:drawing>
                  <wp:anchor distT="0" distB="0" distL="114300" distR="114300" simplePos="0" relativeHeight="251661312" behindDoc="0" locked="0" layoutInCell="1" allowOverlap="0" wp14:anchorId="40B0F7B8" wp14:editId="601C1912">
                    <wp:simplePos x="0" y="0"/>
                    <wp:positionH relativeFrom="margin">
                      <wp:align>center</wp:align>
                    </wp:positionH>
                    <mc:AlternateContent>
                      <mc:Choice Requires="wp14">
                        <wp:positionV relativeFrom="margin">
                          <wp14:pctPosVOffset>75000</wp14:pctPosVOffset>
                        </wp:positionV>
                      </mc:Choice>
                      <mc:Fallback>
                        <wp:positionV relativeFrom="page">
                          <wp:posOffset>7132320</wp:posOffset>
                        </wp:positionV>
                      </mc:Fallback>
                    </mc:AlternateContent>
                    <wp:extent cx="3943350" cy="1325880"/>
                    <wp:effectExtent l="0" t="0" r="7620" b="5080"/>
                    <wp:wrapSquare wrapText="bothSides"/>
                    <wp:docPr id="21" name="Text Box 21"/>
                    <wp:cNvGraphicFramePr/>
                    <a:graphic xmlns:a="http://schemas.openxmlformats.org/drawingml/2006/main">
                      <a:graphicData uri="http://schemas.microsoft.com/office/word/2010/wordprocessingShape">
                        <wps:wsp>
                          <wps:cNvSpPr txBox="1"/>
                          <wps:spPr>
                            <a:xfrm>
                              <a:off x="0" y="0"/>
                              <a:ext cx="3943350" cy="1325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AB3BAB" w14:textId="3283BA72" w:rsidR="007F5D89" w:rsidRDefault="00000000">
                                <w:pPr>
                                  <w:pStyle w:val="Title"/>
                                </w:pPr>
                                <w:sdt>
                                  <w:sdtPr>
                                    <w:alias w:val="Title"/>
                                    <w:tag w:val=""/>
                                    <w:id w:val="-970593774"/>
                                    <w:dataBinding w:prefixMappings="xmlns:ns0='http://purl.org/dc/elements/1.1/' xmlns:ns1='http://schemas.openxmlformats.org/package/2006/metadata/core-properties' " w:xpath="/ns1:coreProperties[1]/ns0:title[1]" w:storeItemID="{6C3C8BC8-F283-45AE-878A-BAB7291924A1}"/>
                                    <w:text/>
                                  </w:sdtPr>
                                  <w:sdtContent>
                                    <w:r w:rsidR="00793B88">
                                      <w:rPr>
                                        <w:lang w:val="en-AS"/>
                                      </w:rPr>
                                      <w:t>Difference between capacitors</w:t>
                                    </w:r>
                                  </w:sdtContent>
                                </w:sdt>
                              </w:p>
                              <w:p w14:paraId="671D1B3C" w14:textId="1274DA5A" w:rsidR="007F5D89" w:rsidRDefault="00000000">
                                <w:pPr>
                                  <w:pStyle w:val="Subtitle"/>
                                </w:pPr>
                                <w:sdt>
                                  <w:sdtPr>
                                    <w:alias w:val="Subtitle"/>
                                    <w:tag w:val=""/>
                                    <w:id w:val="235834689"/>
                                    <w:dataBinding w:prefixMappings="xmlns:ns0='http://purl.org/dc/elements/1.1/' xmlns:ns1='http://schemas.openxmlformats.org/package/2006/metadata/core-properties' " w:xpath="/ns1:coreProperties[1]/ns0:subject[1]" w:storeItemID="{6C3C8BC8-F283-45AE-878A-BAB7291924A1}"/>
                                    <w:text/>
                                  </w:sdtPr>
                                  <w:sdtContent>
                                    <w:r w:rsidR="00793B88">
                                      <w:rPr>
                                        <w:lang w:val="en-AS"/>
                                      </w:rPr>
                                      <w:t>reprt 1</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95000</wp14:pctWidth>
                    </wp14:sizeRelH>
                    <wp14:sizeRelV relativeFrom="margin">
                      <wp14:pctHeight>0</wp14:pctHeight>
                    </wp14:sizeRelV>
                  </wp:anchor>
                </w:drawing>
              </mc:Choice>
              <mc:Fallback>
                <w:pict>
                  <v:shape w14:anchorId="40B0F7B8" id="Text Box 21" o:spid="_x0000_s1027" type="#_x0000_t202" style="position:absolute;margin-left:0;margin-top:0;width:310.5pt;height:104.4pt;z-index:251661312;visibility:visible;mso-wrap-style:square;mso-width-percent:950;mso-height-percent:0;mso-top-percent:750;mso-wrap-distance-left:9pt;mso-wrap-distance-top:0;mso-wrap-distance-right:9pt;mso-wrap-distance-bottom:0;mso-position-horizontal:center;mso-position-horizontal-relative:margin;mso-position-vertical-relative:margin;mso-width-percent:950;mso-height-percent:0;mso-top-percent:7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" o:allowoverlap="f" filled="f" stroked="f" strokeweight=".5pt">
                    <v:textbox style="mso-fit-shape-to-text:t" inset="0,0,0,0">
                      <w:txbxContent>
                        <w:p w14:paraId="7FAB3BAB" w14:textId="3283BA72" w:rsidR="007F5D89" w:rsidRDefault="00000000">
                          <w:pPr>
                            <w:pStyle w:val="Title"/>
                          </w:pPr>
                          <w:sdt>
                            <w:sdtPr>
                              <w:alias w:val="Title"/>
                              <w:tag w:val=""/>
                              <w:id w:val="-970593774"/>
                              <w:dataBinding w:prefixMappings="xmlns:ns0='http://purl.org/dc/elements/1.1/' xmlns:ns1='http://schemas.openxmlformats.org/package/2006/metadata/core-properties' " w:xpath="/ns1:coreProperties[1]/ns0:title[1]" w:storeItemID="{6C3C8BC8-F283-45AE-878A-BAB7291924A1}"/>
                              <w:text/>
                            </w:sdtPr>
                            <w:sdtContent>
                              <w:r w:rsidR="00793B88">
                                <w:rPr>
                                  <w:lang w:val="en-AS"/>
                                </w:rPr>
                                <w:t>Difference between capacitors</w:t>
                              </w:r>
                            </w:sdtContent>
                          </w:sdt>
                        </w:p>
                        <w:p w14:paraId="671D1B3C" w14:textId="1274DA5A" w:rsidR="007F5D89" w:rsidRDefault="00000000">
                          <w:pPr>
                            <w:pStyle w:val="Subtitle"/>
                          </w:pPr>
                          <w:sdt>
                            <w:sdtPr>
                              <w:alias w:val="Subtitle"/>
                              <w:tag w:val=""/>
                              <w:id w:val="235834689"/>
                              <w:dataBinding w:prefixMappings="xmlns:ns0='http://purl.org/dc/elements/1.1/' xmlns:ns1='http://schemas.openxmlformats.org/package/2006/metadata/core-properties' " w:xpath="/ns1:coreProperties[1]/ns0:subject[1]" w:storeItemID="{6C3C8BC8-F283-45AE-878A-BAB7291924A1}"/>
                              <w:text/>
                            </w:sdtPr>
                            <w:sdtContent>
                              <w:r w:rsidR="00793B88">
                                <w:rPr>
                                  <w:lang w:val="en-AS"/>
                                </w:rPr>
                                <w:t>reprt 1</w:t>
                              </w:r>
                            </w:sdtContent>
                          </w:sdt>
                        </w:p>
                      </w:txbxContent>
                    </v:textbox>
                    <w10:wrap type="square" anchorx="margin" anchory="margin"/>
                  </v:shape>
                </w:pict>
              </mc:Fallback>
            </mc:AlternateContent>
          </w:r>
        </w:p>
        <w:p w14:paraId="306B434E" w14:textId="6651DE22" w:rsidR="00793B88" w:rsidRDefault="00793B88">
          <w:pPr>
            <w:rPr>
              <w:rFonts w:ascii="Calibri" w:eastAsia="Calibri" w:hAnsi="Calibri" w:cs="Calibri"/>
              <w:noProof/>
              <w:color w:val="000000"/>
              <w:sz w:val="22"/>
              <w:szCs w:val="22"/>
              <w:lang w:eastAsia="en-US"/>
            </w:rPr>
          </w:pPr>
        </w:p>
        <w:p w14:paraId="1F1039A6" w14:textId="5B925D48" w:rsidR="00793B88" w:rsidRDefault="00793B88">
          <w:pPr>
            <w:rPr>
              <w:rFonts w:ascii="Calibri" w:eastAsia="Calibri" w:hAnsi="Calibri" w:cs="Calibri"/>
              <w:noProof/>
              <w:color w:val="000000"/>
              <w:sz w:val="22"/>
              <w:szCs w:val="22"/>
              <w:lang w:eastAsia="en-US"/>
            </w:rPr>
          </w:pPr>
        </w:p>
        <w:p w14:paraId="75F39263" w14:textId="7249DE2A" w:rsidR="00A830CD" w:rsidRDefault="007D7FA3" w:rsidP="00590B5B">
          <w:pPr>
            <w:pStyle w:val="Heading1"/>
            <w:rPr>
              <w:rStyle w:val="TitleChar"/>
            </w:rPr>
          </w:pPr>
          <w:r>
            <w:rPr>
              <w:rFonts w:ascii="Calibri" w:eastAsia="Calibri" w:hAnsi="Calibri" w:cs="Calibri"/>
              <w:noProof/>
              <w:color w:val="000000"/>
              <w:sz w:val="22"/>
              <w:szCs w:val="22"/>
              <w:lang w:eastAsia="en-US"/>
            </w:rPr>
            <mc:AlternateContent>
              <mc:Choice Requires="wps">
                <w:drawing>
                  <wp:anchor distT="0" distB="0" distL="114300" distR="114300" simplePos="0" relativeHeight="251666432" behindDoc="0" locked="0" layoutInCell="1" allowOverlap="1" wp14:anchorId="5064D0A0" wp14:editId="705DE053">
                    <wp:simplePos x="0" y="0"/>
                    <wp:positionH relativeFrom="column">
                      <wp:posOffset>5623560</wp:posOffset>
                    </wp:positionH>
                    <wp:positionV relativeFrom="paragraph">
                      <wp:posOffset>7190740</wp:posOffset>
                    </wp:positionV>
                    <wp:extent cx="224790" cy="137160"/>
                    <wp:effectExtent l="19050" t="19050" r="22860" b="34290"/>
                    <wp:wrapNone/>
                    <wp:docPr id="6" name="Arrow: Right 6"/>
                    <wp:cNvGraphicFramePr/>
                    <a:graphic xmlns:a="http://schemas.openxmlformats.org/drawingml/2006/main">
                      <a:graphicData uri="http://schemas.microsoft.com/office/word/2010/wordprocessingShape">
                        <wps:wsp>
                          <wps:cNvSpPr/>
                          <wps:spPr>
                            <a:xfrm rot="10800000">
                              <a:off x="0" y="0"/>
                              <a:ext cx="224790" cy="137160"/>
                            </a:xfrm>
                            <a:prstGeom prst="rightArrow">
                              <a:avLst>
                                <a:gd name="adj1" fmla="val 25510"/>
                                <a:gd name="adj2" fmla="val 50000"/>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72720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442.8pt;margin-top:566.2pt;width:17.7pt;height:10.8pt;rotation:18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" adj="15010,8045" fillcolor="black [3200]" strokecolor="black [1600]" strokeweight="2pt"/>
                </w:pict>
              </mc:Fallback>
            </mc:AlternateContent>
          </w:r>
          <w:r w:rsidR="00793B88" w:rsidRPr="00793B88">
            <w:rPr>
              <w:rFonts w:ascii="Calibri" w:eastAsia="Calibri" w:hAnsi="Calibri" w:cs="Calibri"/>
              <w:noProof/>
              <w:color w:val="000000"/>
              <w:sz w:val="22"/>
              <w:szCs w:val="22"/>
              <w:lang w:eastAsia="en-US"/>
            </w:rPr>
            <w:drawing>
              <wp:anchor distT="0" distB="0" distL="114300" distR="114300" simplePos="0" relativeHeight="251663360" behindDoc="0" locked="0" layoutInCell="1" allowOverlap="0" wp14:anchorId="05C8BCC7" wp14:editId="4982E4FB">
                <wp:simplePos x="0" y="0"/>
                <wp:positionH relativeFrom="margin">
                  <wp:posOffset>628650</wp:posOffset>
                </wp:positionH>
                <wp:positionV relativeFrom="margin">
                  <wp:posOffset>1676400</wp:posOffset>
                </wp:positionV>
                <wp:extent cx="4229100" cy="3421380"/>
                <wp:effectExtent l="0" t="0" r="0" b="7620"/>
                <wp:wrapTopAndBottom/>
                <wp:docPr id="449735" name="Picture 449735"/>
                <wp:cNvGraphicFramePr/>
                <a:graphic xmlns:a="http://schemas.openxmlformats.org/drawingml/2006/main">
                  <a:graphicData uri="http://schemas.openxmlformats.org/drawingml/2006/picture">
                    <pic:pic xmlns:pic="http://schemas.openxmlformats.org/drawingml/2006/picture">
                      <pic:nvPicPr>
                        <pic:cNvPr id="449735" name="Picture 449735"/>
                        <pic:cNvPicPr/>
                      </pic:nvPicPr>
                      <pic:blipFill rotWithShape="1">
                        <a:blip r:embed="rId10"/>
                        <a:srcRect l="45903" t="21520" r="7691" b="13072"/>
                        <a:stretch/>
                      </pic:blipFill>
                      <pic:spPr bwMode="auto">
                        <a:xfrm>
                          <a:off x="0" y="0"/>
                          <a:ext cx="4229100" cy="3421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r w:rsidR="00FB12CB" w:rsidRPr="00A830CD">
            <w:rPr>
              <w:rStyle w:val="TitleChar"/>
            </w:rPr>
            <w:lastRenderedPageBreak/>
            <w:t xml:space="preserve">First </w:t>
          </w:r>
          <w:r w:rsidR="003B2EDE" w:rsidRPr="00A830CD">
            <w:rPr>
              <w:rStyle w:val="TitleChar"/>
            </w:rPr>
            <w:t>introduction:</w:t>
          </w:r>
          <w:r w:rsidR="003B2EDE">
            <w:rPr>
              <w:lang w:val="en-AS"/>
            </w:rPr>
            <w:br/>
            <w:t xml:space="preserve">we know that </w:t>
          </w:r>
          <w:r w:rsidR="00A830CD">
            <w:rPr>
              <w:lang w:val="en-AS"/>
            </w:rPr>
            <w:t xml:space="preserve">capacitor is used to store electrical energy and has </w:t>
          </w:r>
          <w:proofErr w:type="spellStart"/>
          <w:r w:rsidR="00A830CD">
            <w:rPr>
              <w:lang w:val="en-AS"/>
            </w:rPr>
            <w:t>alot</w:t>
          </w:r>
          <w:proofErr w:type="spellEnd"/>
          <w:r w:rsidR="00A830CD">
            <w:rPr>
              <w:lang w:val="en-AS"/>
            </w:rPr>
            <w:t xml:space="preserve"> of types and used in variety </w:t>
          </w:r>
          <w:proofErr w:type="spellStart"/>
          <w:r w:rsidR="00A830CD">
            <w:rPr>
              <w:lang w:val="en-AS"/>
            </w:rPr>
            <w:t>applicatins</w:t>
          </w:r>
          <w:proofErr w:type="spellEnd"/>
          <w:r w:rsidR="002B51BD">
            <w:rPr>
              <w:rtl/>
              <w:lang w:val="en-AS"/>
            </w:rPr>
            <w:br/>
          </w:r>
          <w:r w:rsidR="002B51BD">
            <w:rPr>
              <w:rtl/>
              <w:lang w:val="en-AS"/>
            </w:rPr>
            <w:br/>
          </w:r>
          <w:r w:rsidR="002B51BD">
            <w:rPr>
              <w:lang w:val="en-AS"/>
            </w:rPr>
            <w:t xml:space="preserve">IN GENERAL, non polar capacitor is one that has no implicit polarity and can be used in either direction in a circuits But, polar capacitor has an inherent </w:t>
          </w:r>
          <w:proofErr w:type="gramStart"/>
          <w:r w:rsidR="002B51BD">
            <w:rPr>
              <w:lang w:val="en-AS"/>
            </w:rPr>
            <w:t>polarity ,meaning</w:t>
          </w:r>
          <w:proofErr w:type="gramEnd"/>
          <w:r w:rsidR="002B51BD">
            <w:rPr>
              <w:lang w:val="en-AS"/>
            </w:rPr>
            <w:t xml:space="preserve"> it may only be used in one direction .</w:t>
          </w:r>
          <w:r w:rsidR="00765ACF">
            <w:rPr>
              <w:rStyle w:val="TitleChar"/>
              <w:lang w:val="en-AS"/>
            </w:rPr>
            <w:t xml:space="preserve"> </w:t>
          </w:r>
          <w:r w:rsidR="00765ACF">
            <w:rPr>
              <w:color w:val="000000"/>
              <w:sz w:val="27"/>
              <w:szCs w:val="27"/>
            </w:rPr>
            <w:t xml:space="preserve">The main difference is what they're made of. Incidentally, that also determines how big they </w:t>
          </w:r>
          <w:proofErr w:type="gramStart"/>
          <w:r w:rsidR="00765ACF">
            <w:rPr>
              <w:color w:val="000000"/>
              <w:sz w:val="27"/>
              <w:szCs w:val="27"/>
            </w:rPr>
            <w:t>have to</w:t>
          </w:r>
          <w:proofErr w:type="gramEnd"/>
          <w:r w:rsidR="00765ACF">
            <w:rPr>
              <w:color w:val="000000"/>
              <w:sz w:val="27"/>
              <w:szCs w:val="27"/>
            </w:rPr>
            <w:t xml:space="preserve"> be for a given capacitance, and how much they cost.</w:t>
          </w:r>
          <w:r w:rsidR="00A830CD">
            <w:rPr>
              <w:lang w:val="en-AS"/>
            </w:rPr>
            <w:br/>
          </w:r>
          <w:r w:rsidR="00F03545">
            <w:rPr>
              <w:rStyle w:val="TitleChar"/>
              <w:lang w:val="en-AS"/>
            </w:rPr>
            <w:t xml:space="preserve"> a)-Electrolytic capacitor</w:t>
          </w:r>
          <w:r w:rsidR="001764FF">
            <w:rPr>
              <w:rStyle w:val="TitleChar"/>
              <w:lang w:val="en-AS"/>
            </w:rPr>
            <w:br/>
          </w:r>
          <w:r w:rsidR="009542C8">
            <w:rPr>
              <w:noProof/>
            </w:rPr>
            <w:drawing>
              <wp:anchor distT="0" distB="0" distL="114300" distR="114300" simplePos="0" relativeHeight="251664384" behindDoc="1" locked="0" layoutInCell="1" allowOverlap="1" wp14:anchorId="5B0DF76F" wp14:editId="3C9F7DE3">
                <wp:simplePos x="0" y="0"/>
                <wp:positionH relativeFrom="column">
                  <wp:posOffset>0</wp:posOffset>
                </wp:positionH>
                <wp:positionV relativeFrom="paragraph">
                  <wp:posOffset>3177540</wp:posOffset>
                </wp:positionV>
                <wp:extent cx="2110740" cy="2009775"/>
                <wp:effectExtent l="0" t="0" r="3810" b="9525"/>
                <wp:wrapTight wrapText="bothSides">
                  <wp:wrapPolygon edited="0">
                    <wp:start x="0" y="0"/>
                    <wp:lineTo x="0" y="21498"/>
                    <wp:lineTo x="21444" y="21498"/>
                    <wp:lineTo x="2144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0740" cy="2009775"/>
                        </a:xfrm>
                        <a:prstGeom prst="rect">
                          <a:avLst/>
                        </a:prstGeom>
                        <a:noFill/>
                        <a:ln>
                          <a:noFill/>
                        </a:ln>
                      </pic:spPr>
                    </pic:pic>
                  </a:graphicData>
                </a:graphic>
              </wp:anchor>
            </w:drawing>
          </w:r>
          <w:r w:rsidR="001764FF" w:rsidRPr="001764FF">
            <w:rPr>
              <w:rStyle w:val="TitleChar"/>
              <w:color w:val="0D0D0D" w:themeColor="text1" w:themeTint="F2"/>
              <w:sz w:val="36"/>
              <w:lang w:val="en-AS"/>
            </w:rPr>
            <w:br/>
          </w:r>
          <w:r w:rsidR="00765ACF">
            <w:rPr>
              <w:color w:val="000000"/>
              <w:sz w:val="27"/>
              <w:szCs w:val="27"/>
            </w:rPr>
            <w:br/>
          </w:r>
          <w:r w:rsidR="00765ACF">
            <w:rPr>
              <w:color w:val="000000"/>
              <w:sz w:val="27"/>
              <w:szCs w:val="27"/>
            </w:rPr>
            <w:br/>
          </w:r>
          <w:r w:rsidR="00765ACF" w:rsidRPr="00765ACF">
            <w:rPr>
              <w:color w:val="000000"/>
              <w:sz w:val="36"/>
              <w:szCs w:val="27"/>
            </w:rPr>
            <w:t>Polar capacitors are also known as electrolytic capacitors, because they use an electrolyte as the dielectric. It allows for extremely high capacitance with some small leakage current in a small package. A ceramic capacitor with equivalent capacitance would have to be very, very large.</w:t>
          </w:r>
          <w:r w:rsidR="00765ACF" w:rsidRPr="00765ACF">
            <w:rPr>
              <w:color w:val="000000"/>
              <w:sz w:val="36"/>
              <w:szCs w:val="27"/>
            </w:rPr>
            <w:br/>
          </w:r>
          <w:r w:rsidR="00765ACF">
            <w:rPr>
              <w:color w:val="000000"/>
              <w:sz w:val="27"/>
              <w:szCs w:val="27"/>
            </w:rPr>
            <w:br/>
          </w:r>
          <w:r w:rsidR="00765ACF" w:rsidRPr="009542C8">
            <w:rPr>
              <w:color w:val="000000"/>
              <w:sz w:val="40"/>
              <w:szCs w:val="27"/>
            </w:rPr>
            <w:t xml:space="preserve">Electrolytic capacitors are useful in places where the voltage will never switch polarity on them under proper use conditions. Their high capacitance means they can be used more </w:t>
          </w:r>
          <w:r w:rsidR="00765ACF" w:rsidRPr="009542C8">
            <w:rPr>
              <w:color w:val="000000"/>
              <w:sz w:val="40"/>
              <w:szCs w:val="27"/>
            </w:rPr>
            <w:lastRenderedPageBreak/>
            <w:t>effectively for power supply filtering, reducing ripple in a rectifier, and softening on/off switching.</w:t>
          </w:r>
          <w:r w:rsidR="00765ACF" w:rsidRPr="009542C8">
            <w:rPr>
              <w:color w:val="000000"/>
              <w:sz w:val="40"/>
              <w:szCs w:val="27"/>
            </w:rPr>
            <w:br/>
          </w:r>
          <w:r w:rsidR="00765ACF" w:rsidRPr="009542C8">
            <w:rPr>
              <w:color w:val="000000"/>
              <w:sz w:val="40"/>
              <w:szCs w:val="27"/>
            </w:rPr>
            <w:br/>
            <w:t>But for component decoupling, they aren't so good because without a very good bias, they'll end up with a voltage applied backward, and under backward voltage they break down, lose their capacitance and leak like crazy.</w:t>
          </w:r>
          <w:r w:rsidR="00765ACF">
            <w:rPr>
              <w:color w:val="000000"/>
              <w:sz w:val="27"/>
              <w:szCs w:val="27"/>
              <w:rtl/>
            </w:rPr>
            <w:br/>
          </w:r>
          <w:r w:rsidR="0098569E">
            <w:rPr>
              <w:noProof/>
            </w:rPr>
            <w:drawing>
              <wp:anchor distT="0" distB="0" distL="114300" distR="114300" simplePos="0" relativeHeight="251665408" behindDoc="0" locked="0" layoutInCell="1" allowOverlap="1" wp14:anchorId="2C71C178" wp14:editId="2063E89A">
                <wp:simplePos x="0" y="0"/>
                <wp:positionH relativeFrom="margin">
                  <wp:align>left</wp:align>
                </wp:positionH>
                <wp:positionV relativeFrom="paragraph">
                  <wp:posOffset>3581400</wp:posOffset>
                </wp:positionV>
                <wp:extent cx="2537460" cy="2125980"/>
                <wp:effectExtent l="0" t="0" r="0"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37460" cy="2125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5ACF">
            <w:rPr>
              <w:rStyle w:val="TitleChar"/>
              <w:lang w:val="en-AS"/>
            </w:rPr>
            <w:t>Non polar (mica):</w:t>
          </w:r>
          <w:r w:rsidR="009542C8" w:rsidRPr="009542C8">
            <w:t xml:space="preserve"> </w:t>
          </w:r>
          <w:r w:rsidR="00765ACF">
            <w:rPr>
              <w:color w:val="000000"/>
              <w:sz w:val="27"/>
              <w:szCs w:val="27"/>
            </w:rPr>
            <w:br/>
          </w:r>
          <w:r w:rsidR="00765ACF" w:rsidRPr="009542C8">
            <w:rPr>
              <w:color w:val="000000"/>
              <w:sz w:val="40"/>
              <w:szCs w:val="27"/>
              <w:rtl/>
            </w:rPr>
            <w:br/>
          </w:r>
          <w:r w:rsidR="00765ACF" w:rsidRPr="009542C8">
            <w:rPr>
              <w:color w:val="000000"/>
              <w:sz w:val="40"/>
              <w:szCs w:val="27"/>
            </w:rPr>
            <w:t>There are lots of different kinds of non-polar capacitors. The two most common ones I've seen are ceramic and mica. Ceramic is cheap, mica is more expensive, but I believe mica capacitors can take a higher voltage. Altogether, they offer lower leakage current than electrolytics but also lower capacitance per size. The main advantage is that they maintain their capacitance with bias in both directions.</w:t>
          </w:r>
          <w:r w:rsidR="00765ACF" w:rsidRPr="009542C8">
            <w:rPr>
              <w:color w:val="000000"/>
              <w:sz w:val="40"/>
              <w:szCs w:val="27"/>
            </w:rPr>
            <w:br/>
          </w:r>
          <w:r w:rsidR="00590B5B">
            <w:rPr>
              <w:color w:val="138576" w:themeColor="accent6" w:themeShade="BF"/>
              <w:sz w:val="40"/>
              <w:szCs w:val="27"/>
              <w:lang w:val="en-AS"/>
            </w:rPr>
            <w:lastRenderedPageBreak/>
            <w:t>APPLICATION OF MICA CAPACITOR:</w:t>
          </w:r>
          <w:r w:rsidR="00590B5B">
            <w:rPr>
              <w:color w:val="138576" w:themeColor="accent6" w:themeShade="BF"/>
              <w:sz w:val="40"/>
              <w:szCs w:val="27"/>
              <w:lang w:val="en-AS"/>
            </w:rPr>
            <w:br/>
          </w:r>
          <w:r w:rsidR="00590B5B">
            <w:rPr>
              <w:color w:val="000000"/>
              <w:sz w:val="27"/>
              <w:szCs w:val="27"/>
            </w:rPr>
            <w:t>Applications for mica capacitors</w:t>
          </w:r>
          <w:r w:rsidR="00590B5B">
            <w:rPr>
              <w:color w:val="000000"/>
              <w:sz w:val="27"/>
              <w:szCs w:val="27"/>
            </w:rPr>
            <w:br/>
            <w:t>Their main use is in power RF circuits where stability is of utmost importance. Silver mica capacitors are used in high frequency tuned circuits, such as filters and oscillators. They are sometimes used in pulsed applications as snubbers</w:t>
          </w:r>
          <w:r w:rsidR="00590B5B">
            <w:rPr>
              <w:color w:val="000000"/>
              <w:sz w:val="27"/>
              <w:szCs w:val="27"/>
              <w:lang w:val="en-AS"/>
            </w:rPr>
            <w:t>.</w:t>
          </w:r>
          <w:r w:rsidR="00590B5B">
            <w:rPr>
              <w:color w:val="000000"/>
              <w:sz w:val="27"/>
              <w:szCs w:val="27"/>
              <w:lang w:val="en-AS"/>
            </w:rPr>
            <w:br/>
          </w:r>
          <w:r w:rsidR="00590B5B">
            <w:rPr>
              <w:color w:val="138576" w:themeColor="accent6" w:themeShade="BF"/>
              <w:sz w:val="40"/>
              <w:szCs w:val="27"/>
              <w:lang w:val="en-AS"/>
            </w:rPr>
            <w:t>APPLICATION OF POLARIZED CAPACITOR:</w:t>
          </w:r>
          <w:r w:rsidR="00590B5B">
            <w:rPr>
              <w:color w:val="138576" w:themeColor="accent6" w:themeShade="BF"/>
              <w:sz w:val="40"/>
              <w:szCs w:val="27"/>
              <w:lang w:val="en-AS"/>
            </w:rPr>
            <w:br/>
          </w:r>
          <w:r w:rsidR="00590B5B">
            <w:rPr>
              <w:color w:val="000000"/>
              <w:sz w:val="27"/>
              <w:szCs w:val="27"/>
            </w:rPr>
            <w:t>Almost all the electrolytic capacitors are polarized, which means the voltage of the anode must always be higher than the cathode. The ability of large capacitance makes them highly useful for sending low-frequency signals. They are extensively used for noise filtering or decoupling in power supplies.</w:t>
          </w:r>
          <w:r w:rsidR="00765ACF" w:rsidRPr="009542C8">
            <w:rPr>
              <w:color w:val="000000"/>
              <w:sz w:val="40"/>
              <w:szCs w:val="27"/>
              <w:rtl/>
            </w:rPr>
            <w:br/>
          </w:r>
          <w:r w:rsidR="00765ACF" w:rsidRPr="009542C8">
            <w:rPr>
              <w:color w:val="000000"/>
              <w:sz w:val="40"/>
              <w:szCs w:val="27"/>
            </w:rPr>
            <w:br/>
          </w:r>
          <w:r w:rsidR="00765ACF" w:rsidRPr="009542C8">
            <w:rPr>
              <w:color w:val="000000"/>
              <w:sz w:val="40"/>
              <w:szCs w:val="27"/>
            </w:rPr>
            <w:br/>
          </w:r>
          <w:r w:rsidR="001764FF">
            <w:rPr>
              <w:rStyle w:val="TitleChar"/>
              <w:lang w:val="en-AS"/>
            </w:rPr>
            <w:br/>
          </w:r>
        </w:p>
      </w:sdtContent>
    </w:sdt>
    <w:bookmarkEnd w:id="0" w:displacedByCustomXml="prev"/>
    <w:bookmarkEnd w:id="1" w:displacedByCustomXml="prev"/>
    <w:bookmarkEnd w:id="2" w:displacedByCustomXml="prev"/>
    <w:bookmarkEnd w:id="3" w:displacedByCustomXml="prev"/>
    <w:bookmarkEnd w:id="4" w:displacedByCustomXml="prev"/>
    <w:p w14:paraId="023D110B" w14:textId="5250C0EE" w:rsidR="007F5D89" w:rsidRPr="006A4E6E" w:rsidRDefault="00590B5B" w:rsidP="00590B5B">
      <w:pPr>
        <w:pStyle w:val="Heading1"/>
        <w:rPr>
          <w:lang w:val="en-AS"/>
        </w:rPr>
      </w:pPr>
      <w:r>
        <w:rPr>
          <w:lang w:val="en-AS"/>
        </w:rPr>
        <w:t>THANKS.</w:t>
      </w:r>
      <w:r>
        <w:rPr>
          <w:lang w:val="en-AS"/>
        </w:rPr>
        <w:br/>
      </w:r>
      <w:proofErr w:type="gramStart"/>
      <w:r>
        <w:rPr>
          <w:lang w:val="en-AS"/>
        </w:rPr>
        <w:t>NAME:AYA</w:t>
      </w:r>
      <w:proofErr w:type="gramEnd"/>
      <w:r>
        <w:rPr>
          <w:lang w:val="en-AS"/>
        </w:rPr>
        <w:t xml:space="preserve"> MOHAMED SAYED HAMED .</w:t>
      </w:r>
    </w:p>
    <w:sectPr w:rsidR="007F5D89" w:rsidRPr="006A4E6E">
      <w:footerReference w:type="default" r:id="rId13"/>
      <w:footerReference w:type="first" r:id="rId14"/>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A44DD" w14:textId="77777777" w:rsidR="00506517" w:rsidRDefault="00506517">
      <w:pPr>
        <w:spacing w:before="0" w:after="0" w:line="240" w:lineRule="auto"/>
      </w:pPr>
      <w:r>
        <w:separator/>
      </w:r>
    </w:p>
  </w:endnote>
  <w:endnote w:type="continuationSeparator" w:id="0">
    <w:p w14:paraId="0112BAFB" w14:textId="77777777" w:rsidR="00506517" w:rsidRDefault="0050651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altName w:val="Segoe UI"/>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32DBD" w14:textId="77777777" w:rsidR="007F5D89" w:rsidRDefault="00000000">
    <w:pPr>
      <w:pStyle w:val="Footer"/>
    </w:pPr>
    <w:r>
      <w:t xml:space="preserve">Page </w:t>
    </w:r>
    <w:r>
      <w:fldChar w:fldCharType="begin"/>
    </w:r>
    <w:r>
      <w:instrText xml:space="preserve"> PAGE  \* Arabic  \* MERGEFORMAT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5A7A5" w14:textId="5C2B0339" w:rsidR="009542C8" w:rsidRPr="009542C8" w:rsidRDefault="009542C8">
    <w:pPr>
      <w:pStyle w:val="Footer"/>
      <w:rPr>
        <w:lang w:val="en-AS"/>
      </w:rPr>
    </w:pPr>
    <w:r>
      <w:rPr>
        <w:lang w:val="en-AS"/>
      </w:rPr>
      <w:t>NAME: AYA MOHAMED SAYED HAMED</w:t>
    </w:r>
    <w:r>
      <w:rPr>
        <w:lang w:val="en-AS"/>
      </w:rPr>
      <w:br/>
      <w:t>B.NO:9.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0438B" w14:textId="77777777" w:rsidR="00506517" w:rsidRDefault="00506517">
      <w:pPr>
        <w:spacing w:before="0" w:after="0" w:line="240" w:lineRule="auto"/>
      </w:pPr>
      <w:r>
        <w:separator/>
      </w:r>
    </w:p>
  </w:footnote>
  <w:footnote w:type="continuationSeparator" w:id="0">
    <w:p w14:paraId="71F7C84C" w14:textId="77777777" w:rsidR="00506517" w:rsidRDefault="0050651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206D1A0"/>
    <w:lvl w:ilvl="0">
      <w:start w:val="1"/>
      <w:numFmt w:val="bullet"/>
      <w:pStyle w:val="ListBullet"/>
      <w:lvlText w:val="−"/>
      <w:lvlJc w:val="left"/>
      <w:pPr>
        <w:ind w:left="720" w:hanging="360"/>
      </w:pPr>
      <w:rPr>
        <w:rFonts w:ascii="Century Gothic" w:hAnsi="Century Gothic" w:hint="default"/>
        <w:color w:val="0D0D0D" w:themeColor="text1" w:themeTint="F2"/>
      </w:rPr>
    </w:lvl>
  </w:abstractNum>
  <w:num w:numId="1" w16cid:durableId="750002815">
    <w:abstractNumId w:val="1"/>
  </w:num>
  <w:num w:numId="2" w16cid:durableId="780077921">
    <w:abstractNumId w:val="1"/>
  </w:num>
  <w:num w:numId="3" w16cid:durableId="404762769">
    <w:abstractNumId w:val="0"/>
  </w:num>
  <w:num w:numId="4" w16cid:durableId="1217929609">
    <w:abstractNumId w:val="0"/>
  </w:num>
  <w:num w:numId="5" w16cid:durableId="1649549978">
    <w:abstractNumId w:val="1"/>
  </w:num>
  <w:num w:numId="6" w16cid:durableId="1949697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B88"/>
    <w:rsid w:val="000C258C"/>
    <w:rsid w:val="001764FF"/>
    <w:rsid w:val="002B51BD"/>
    <w:rsid w:val="003B2EDE"/>
    <w:rsid w:val="00411C2E"/>
    <w:rsid w:val="004E0B72"/>
    <w:rsid w:val="00506517"/>
    <w:rsid w:val="00590B5B"/>
    <w:rsid w:val="006A4E6E"/>
    <w:rsid w:val="00765ACF"/>
    <w:rsid w:val="00793B88"/>
    <w:rsid w:val="007D7FA3"/>
    <w:rsid w:val="007E7627"/>
    <w:rsid w:val="007F5D89"/>
    <w:rsid w:val="009542C8"/>
    <w:rsid w:val="0098569E"/>
    <w:rsid w:val="00A830CD"/>
    <w:rsid w:val="00EC0AA5"/>
    <w:rsid w:val="00F03545"/>
    <w:rsid w:val="00FB12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2C54A"/>
  <w15:chartTrackingRefBased/>
  <w15:docId w15:val="{D31BF714-3CF3-4D9A-9E5D-C72D4AFF2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13" w:unhideWhenUsed="1" w:qFormat="1"/>
    <w:lsdException w:name="heading 5" w:semiHidden="1" w:uiPriority="13" w:unhideWhenUsed="1" w:qFormat="1"/>
    <w:lsdException w:name="heading 6" w:semiHidden="1" w:uiPriority="13"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keepNext/>
      <w:keepLines/>
      <w:spacing w:before="600" w:after="60"/>
      <w:outlineLvl w:val="0"/>
    </w:pPr>
    <w:rPr>
      <w:rFonts w:asciiTheme="majorHAnsi" w:eastAsiaTheme="majorEastAsia" w:hAnsiTheme="majorHAnsi" w:cstheme="majorBidi"/>
      <w:color w:val="00A0B8" w:themeColor="accent1"/>
      <w:sz w:val="3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caps/>
      <w:color w:val="00A0B8" w:themeColor="accent1"/>
      <w:sz w:val="22"/>
    </w:rPr>
  </w:style>
  <w:style w:type="paragraph" w:styleId="Heading3">
    <w:name w:val="heading 3"/>
    <w:basedOn w:val="Normal"/>
    <w:next w:val="Normal"/>
    <w:link w:val="Heading3Char"/>
    <w:uiPriority w:val="1"/>
    <w:unhideWhenUsed/>
    <w:qFormat/>
    <w:pPr>
      <w:keepNext/>
      <w:keepLines/>
      <w:spacing w:before="200" w:after="0"/>
      <w:outlineLvl w:val="2"/>
    </w:pPr>
    <w:rPr>
      <w:rFonts w:asciiTheme="majorHAnsi" w:eastAsiaTheme="majorEastAsia" w:hAnsiTheme="majorHAnsi" w:cstheme="majorBidi"/>
      <w:color w:val="00A0B8" w:themeColor="accent1"/>
      <w:sz w:val="22"/>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i/>
      <w:iCs/>
      <w:color w:val="00A0B8"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00505C"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004F5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99"/>
    <w:qFormat/>
    <w:pPr>
      <w:spacing w:before="0" w:after="0"/>
      <w:jc w:val="center"/>
    </w:pPr>
  </w:style>
  <w:style w:type="character" w:customStyle="1" w:styleId="Heading1Char">
    <w:name w:val="Heading 1 Char"/>
    <w:basedOn w:val="DefaultParagraphFont"/>
    <w:link w:val="Heading1"/>
    <w:uiPriority w:val="1"/>
    <w:rPr>
      <w:rFonts w:asciiTheme="majorHAnsi" w:eastAsiaTheme="majorEastAsia" w:hAnsiTheme="majorHAnsi" w:cstheme="majorBidi"/>
      <w:color w:val="00A0B8" w:themeColor="accent1"/>
      <w:sz w:val="30"/>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00A0B8" w:themeColor="accent1"/>
      <w:sz w:val="22"/>
    </w:rPr>
  </w:style>
  <w:style w:type="character" w:customStyle="1" w:styleId="Heading3Char">
    <w:name w:val="Heading 3 Char"/>
    <w:basedOn w:val="DefaultParagraphFont"/>
    <w:link w:val="Heading3"/>
    <w:uiPriority w:val="1"/>
    <w:rPr>
      <w:rFonts w:asciiTheme="majorHAnsi" w:eastAsiaTheme="majorEastAsia" w:hAnsiTheme="majorHAnsi" w:cstheme="majorBidi"/>
      <w:color w:val="00A0B8" w:themeColor="accent1"/>
      <w:sz w:val="22"/>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00A0B8"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505C"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4F5B" w:themeColor="accent1" w:themeShade="7F"/>
    </w:rPr>
  </w:style>
  <w:style w:type="paragraph" w:styleId="Caption">
    <w:name w:val="caption"/>
    <w:basedOn w:val="Normal"/>
    <w:next w:val="Normal"/>
    <w:uiPriority w:val="10"/>
    <w:unhideWhenUsed/>
    <w:qFormat/>
    <w:pPr>
      <w:spacing w:before="200" w:after="120" w:line="240" w:lineRule="auto"/>
    </w:pPr>
    <w:rPr>
      <w:i/>
      <w:iCs/>
    </w:rPr>
  </w:style>
  <w:style w:type="paragraph" w:styleId="ListBullet">
    <w:name w:val="List Bullet"/>
    <w:basedOn w:val="Normal"/>
    <w:uiPriority w:val="1"/>
    <w:unhideWhenUsed/>
    <w:qFormat/>
    <w:pPr>
      <w:numPr>
        <w:numId w:val="5"/>
      </w:numPr>
    </w:pPr>
  </w:style>
  <w:style w:type="paragraph" w:styleId="ListNumber">
    <w:name w:val="List Number"/>
    <w:basedOn w:val="Normal"/>
    <w:uiPriority w:val="1"/>
    <w:unhideWhenUsed/>
    <w:qFormat/>
    <w:pPr>
      <w:numPr>
        <w:numId w:val="6"/>
      </w:numPr>
      <w:contextualSpacing/>
    </w:pPr>
  </w:style>
  <w:style w:type="paragraph" w:styleId="Title">
    <w:name w:val="Title"/>
    <w:basedOn w:val="Normal"/>
    <w:next w:val="Normal"/>
    <w:link w:val="TitleChar"/>
    <w:uiPriority w:val="10"/>
    <w:unhideWhenUsed/>
    <w:qFormat/>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10"/>
    <w:rPr>
      <w:rFonts w:asciiTheme="majorHAnsi" w:eastAsiaTheme="majorEastAsia" w:hAnsiTheme="majorHAnsi" w:cstheme="majorBidi"/>
      <w:color w:val="007789" w:themeColor="accent1" w:themeShade="BF"/>
      <w:kern w:val="28"/>
      <w:sz w:val="60"/>
    </w:rPr>
  </w:style>
  <w:style w:type="paragraph" w:styleId="Subtitle">
    <w:name w:val="Subtitle"/>
    <w:basedOn w:val="Normal"/>
    <w:next w:val="Normal"/>
    <w:link w:val="SubtitleChar"/>
    <w:uiPriority w:val="11"/>
    <w:unhideWhenUsed/>
    <w:qFormat/>
    <w:pPr>
      <w:numPr>
        <w:ilvl w:val="1"/>
      </w:numPr>
      <w:spacing w:before="0" w:after="480"/>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11"/>
    <w:rPr>
      <w:rFonts w:asciiTheme="majorHAnsi" w:eastAsiaTheme="majorEastAsia" w:hAnsiTheme="majorHAnsi" w:cstheme="majorBidi"/>
      <w:caps/>
      <w:sz w:val="26"/>
    </w:rPr>
  </w:style>
  <w:style w:type="character" w:styleId="Emphasis">
    <w:name w:val="Emphasis"/>
    <w:basedOn w:val="DefaultParagraphFont"/>
    <w:uiPriority w:val="10"/>
    <w:unhideWhenUsed/>
    <w:qFormat/>
    <w:rPr>
      <w:i w:val="0"/>
      <w:iCs w:val="0"/>
      <w:color w:val="007789" w:themeColor="accent1" w:themeShade="BF"/>
    </w:rPr>
  </w:style>
  <w:style w:type="paragraph" w:styleId="NoSpacing">
    <w:name w:val="No Spacing"/>
    <w:link w:val="NoSpacingChar"/>
    <w:uiPriority w:val="1"/>
    <w:unhideWhenUsed/>
    <w:qFormat/>
    <w:pPr>
      <w:spacing w:before="0" w:after="0" w:line="240" w:lineRule="auto"/>
    </w:pPr>
    <w:rPr>
      <w:color w:val="auto"/>
    </w:rPr>
  </w:style>
  <w:style w:type="character" w:customStyle="1" w:styleId="NoSpacingChar">
    <w:name w:val="No Spacing Char"/>
    <w:basedOn w:val="DefaultParagraphFont"/>
    <w:link w:val="NoSpacing"/>
    <w:uiPriority w:val="1"/>
    <w:rPr>
      <w:rFonts w:asciiTheme="minorHAnsi" w:eastAsiaTheme="minorEastAsia" w:hAnsiTheme="minorHAnsi" w:cstheme="minorBidi"/>
      <w:color w:val="auto"/>
    </w:rPr>
  </w:style>
  <w:style w:type="paragraph" w:styleId="Quote">
    <w:name w:val="Quote"/>
    <w:basedOn w:val="Normal"/>
    <w:next w:val="Normal"/>
    <w:link w:val="QuoteChar"/>
    <w:uiPriority w:val="10"/>
    <w:unhideWhenUsed/>
    <w:qFormat/>
    <w:pPr>
      <w:spacing w:after="480"/>
      <w:jc w:val="center"/>
    </w:pPr>
    <w:rPr>
      <w:i/>
      <w:iCs/>
      <w:color w:val="00A0B8" w:themeColor="accent1"/>
      <w:sz w:val="26"/>
      <w14:textFill>
        <w14:solidFill>
          <w14:schemeClr w14:val="accent1">
            <w14:alpha w14:val="30000"/>
          </w14:schemeClr>
        </w14:solidFill>
      </w14:textFill>
    </w:rPr>
  </w:style>
  <w:style w:type="character" w:customStyle="1" w:styleId="QuoteChar">
    <w:name w:val="Quote Char"/>
    <w:basedOn w:val="DefaultParagraphFont"/>
    <w:link w:val="Quote"/>
    <w:uiPriority w:val="10"/>
    <w:rPr>
      <w:i/>
      <w:iCs/>
      <w:color w:val="00A0B8" w:themeColor="accent1"/>
      <w:sz w:val="26"/>
      <w14:textFill>
        <w14:solidFill>
          <w14:schemeClr w14:val="accent1">
            <w14:alpha w14:val="30000"/>
          </w14:schemeClr>
        </w14:solidFill>
      </w14:textFill>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pPr>
      <w:spacing w:before="0" w:after="0" w:line="240" w:lineRule="auto"/>
      <w:jc w:val="right"/>
    </w:pPr>
    <w:rPr>
      <w:caps/>
      <w:sz w:val="16"/>
    </w:rPr>
  </w:style>
  <w:style w:type="character" w:customStyle="1" w:styleId="FooterChar">
    <w:name w:val="Footer Char"/>
    <w:basedOn w:val="DefaultParagraphFont"/>
    <w:link w:val="Footer"/>
    <w:uiPriority w:val="99"/>
    <w:rPr>
      <w:caps/>
      <w:sz w:val="16"/>
    </w:rPr>
  </w:style>
  <w:style w:type="paragraph" w:styleId="TOC3">
    <w:name w:val="toc 3"/>
    <w:basedOn w:val="Normal"/>
    <w:next w:val="Normal"/>
    <w:autoRedefine/>
    <w:uiPriority w:val="39"/>
    <w:unhideWhenUsed/>
    <w:pPr>
      <w:spacing w:after="100"/>
      <w:ind w:left="400"/>
    </w:pPr>
    <w:rPr>
      <w:i/>
      <w:iCs/>
    </w:rPr>
  </w:style>
  <w:style w:type="character" w:styleId="Hyperlink">
    <w:name w:val="Hyperlink"/>
    <w:basedOn w:val="DefaultParagraphFont"/>
    <w:uiPriority w:val="99"/>
    <w:unhideWhenUsed/>
    <w:rPr>
      <w:color w:val="EB8803"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paragraph" w:styleId="Bibliography">
    <w:name w:val="Bibliography"/>
    <w:basedOn w:val="Normal"/>
    <w:next w:val="Normal"/>
    <w:uiPriority w:val="39"/>
    <w:unhideWhenUsed/>
  </w:style>
  <w:style w:type="paragraph" w:styleId="Header">
    <w:name w:val="header"/>
    <w:basedOn w:val="Normal"/>
    <w:link w:val="HeaderChar"/>
    <w:uiPriority w:val="99"/>
    <w:unhideWhenUsed/>
    <w:pPr>
      <w:spacing w:before="0" w:after="0" w:line="240" w:lineRule="auto"/>
    </w:pPr>
  </w:style>
  <w:style w:type="character" w:customStyle="1" w:styleId="HeaderChar">
    <w:name w:val="Header Char"/>
    <w:basedOn w:val="DefaultParagraphFont"/>
    <w:link w:val="Header"/>
    <w:uiPriority w:val="99"/>
  </w:style>
  <w:style w:type="paragraph" w:styleId="NormalIndent">
    <w:name w:val="Normal Indent"/>
    <w:basedOn w:val="Normal"/>
    <w:uiPriority w:val="99"/>
    <w:unhideWhenUsed/>
    <w:pPr>
      <w:ind w:left="720"/>
    </w:pPr>
  </w:style>
  <w:style w:type="character" w:styleId="PlaceholderText">
    <w:name w:val="Placeholder Text"/>
    <w:basedOn w:val="DefaultParagraphFont"/>
    <w:uiPriority w:val="99"/>
    <w:semiHidden/>
    <w:rPr>
      <w:color w:val="808080"/>
    </w:rPr>
  </w:style>
  <w:style w:type="table" w:customStyle="1" w:styleId="ReportTable">
    <w:name w:val="Report Table"/>
    <w:basedOn w:val="TableNormal"/>
    <w:uiPriority w:val="99"/>
    <w:pPr>
      <w:spacing w:before="60" w:after="60" w:line="240" w:lineRule="auto"/>
      <w:jc w:val="center"/>
    </w:pPr>
    <w:tblPr>
      <w:tblBorders>
        <w:top w:val="single" w:sz="4" w:space="0" w:color="00A0B8" w:themeColor="accent1"/>
        <w:left w:val="single" w:sz="4" w:space="0" w:color="00A0B8" w:themeColor="accent1"/>
        <w:bottom w:val="single" w:sz="4" w:space="0" w:color="00A0B8" w:themeColor="accent1"/>
        <w:right w:val="single" w:sz="4" w:space="0" w:color="00A0B8" w:themeColor="accent1"/>
        <w:insideH w:val="single" w:sz="4" w:space="0" w:color="00A0B8" w:themeColor="accent1"/>
        <w:insideV w:val="single" w:sz="4" w:space="0" w:color="00A0B8"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root\Templates\1033\Student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3271FF4378A49D58F2A8B0A1D8866A0"/>
        <w:category>
          <w:name w:val="General"/>
          <w:gallery w:val="placeholder"/>
        </w:category>
        <w:types>
          <w:type w:val="bbPlcHdr"/>
        </w:types>
        <w:behaviors>
          <w:behavior w:val="content"/>
        </w:behaviors>
        <w:guid w:val="{8C733E2A-2810-417B-8F00-E4F1FDB98BA3}"/>
      </w:docPartPr>
      <w:docPartBody>
        <w:p w:rsidR="00714958" w:rsidRDefault="00000000">
          <w:pPr>
            <w:pStyle w:val="03271FF4378A49D58F2A8B0A1D8866A0"/>
          </w:pPr>
          <w:bookmarkStart w:id="0" w:name="_Toc318188228"/>
          <w:bookmarkStart w:id="1" w:name="_Toc318188328"/>
          <w:bookmarkStart w:id="2" w:name="_Toc318189313"/>
          <w:bookmarkStart w:id="3" w:name="_Toc316914651"/>
          <w:bookmarkStart w:id="4" w:name="_Toc316916021"/>
          <w:bookmarkStart w:id="5" w:name="_Toc316919854"/>
          <w:bookmarkStart w:id="6" w:name="_Toc318188229"/>
          <w:bookmarkStart w:id="7" w:name="_Toc318188329"/>
          <w:bookmarkStart w:id="8" w:name="_Toc318189314"/>
          <w:bookmarkStart w:id="9" w:name="_Toc315875746"/>
          <w:bookmarkStart w:id="10" w:name="_Toc316914652"/>
          <w:bookmarkStart w:id="11" w:name="_Toc316916022"/>
          <w:bookmarkStart w:id="12" w:name="_Toc316919855"/>
          <w:bookmarkStart w:id="13" w:name="_Toc318188230"/>
          <w:bookmarkStart w:id="14" w:name="_Toc318188330"/>
          <w:bookmarkStart w:id="15" w:name="_Toc318189315"/>
          <w:bookmarkStart w:id="16" w:name="_Toc315875747"/>
          <w:bookmarkStart w:id="17" w:name="_Toc316914653"/>
          <w:bookmarkStart w:id="18" w:name="_Toc316916023"/>
          <w:bookmarkStart w:id="19" w:name="_Toc316919856"/>
          <w:bookmarkStart w:id="20" w:name="_Toc318188231"/>
          <w:bookmarkStart w:id="21" w:name="_Toc318188331"/>
          <w:bookmarkStart w:id="22" w:name="_Toc318189316"/>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t>[Name]</w:t>
          </w:r>
        </w:p>
      </w:docPartBody>
    </w:docPart>
    <w:docPart>
      <w:docPartPr>
        <w:name w:val="46621DED06A8464F8FB42F43369AD986"/>
        <w:category>
          <w:name w:val="General"/>
          <w:gallery w:val="placeholder"/>
        </w:category>
        <w:types>
          <w:type w:val="bbPlcHdr"/>
        </w:types>
        <w:behaviors>
          <w:behavior w:val="content"/>
        </w:behaviors>
        <w:guid w:val="{DCEDD4A6-B43B-49F3-B239-98E944D8056E}"/>
      </w:docPartPr>
      <w:docPartBody>
        <w:p w:rsidR="00714958" w:rsidRDefault="00000000">
          <w:pPr>
            <w:pStyle w:val="46621DED06A8464F8FB42F43369AD986"/>
          </w:pPr>
          <w:r>
            <w:t>[Course Title]</w:t>
          </w:r>
        </w:p>
      </w:docPartBody>
    </w:docPart>
    <w:docPart>
      <w:docPartPr>
        <w:name w:val="62DA402709CC4605B2AF3FF898A3C30C"/>
        <w:category>
          <w:name w:val="General"/>
          <w:gallery w:val="placeholder"/>
        </w:category>
        <w:types>
          <w:type w:val="bbPlcHdr"/>
        </w:types>
        <w:behaviors>
          <w:behavior w:val="content"/>
        </w:behaviors>
        <w:guid w:val="{F54ED072-F485-4343-BF6B-0B0572FBFE34}"/>
      </w:docPartPr>
      <w:docPartBody>
        <w:p w:rsidR="00714958" w:rsidRDefault="00000000">
          <w:pPr>
            <w:pStyle w:val="62DA402709CC4605B2AF3FF898A3C30C"/>
          </w:pPr>
          <w: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altName w:val="Segoe UI"/>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206D1A0"/>
    <w:lvl w:ilvl="0">
      <w:start w:val="1"/>
      <w:numFmt w:val="bullet"/>
      <w:pStyle w:val="ListBullet"/>
      <w:lvlText w:val="−"/>
      <w:lvlJc w:val="left"/>
      <w:pPr>
        <w:ind w:left="720" w:hanging="360"/>
      </w:pPr>
      <w:rPr>
        <w:rFonts w:ascii="Century Gothic" w:hAnsi="Century Gothic" w:hint="default"/>
        <w:color w:val="0D0D0D" w:themeColor="text1" w:themeTint="F2"/>
      </w:rPr>
    </w:lvl>
  </w:abstractNum>
  <w:num w:numId="1" w16cid:durableId="1665937616">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FD5"/>
    <w:rsid w:val="00502823"/>
    <w:rsid w:val="005407E6"/>
    <w:rsid w:val="00714958"/>
    <w:rsid w:val="00942F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keepNext/>
      <w:keepLines/>
      <w:spacing w:before="600" w:after="60" w:line="264" w:lineRule="auto"/>
      <w:outlineLvl w:val="0"/>
    </w:pPr>
    <w:rPr>
      <w:rFonts w:asciiTheme="majorHAnsi" w:eastAsiaTheme="majorEastAsia" w:hAnsiTheme="majorHAnsi" w:cstheme="majorBidi"/>
      <w:color w:val="4472C4" w:themeColor="accent1"/>
      <w:sz w:val="30"/>
    </w:rPr>
  </w:style>
  <w:style w:type="paragraph" w:styleId="Heading2">
    <w:name w:val="heading 2"/>
    <w:basedOn w:val="Normal"/>
    <w:next w:val="Normal"/>
    <w:link w:val="Heading2Char"/>
    <w:uiPriority w:val="1"/>
    <w:unhideWhenUsed/>
    <w:qFormat/>
    <w:pPr>
      <w:keepNext/>
      <w:keepLines/>
      <w:spacing w:before="240" w:after="0" w:line="264" w:lineRule="auto"/>
      <w:outlineLvl w:val="1"/>
    </w:pPr>
    <w:rPr>
      <w:rFonts w:asciiTheme="majorHAnsi" w:eastAsiaTheme="majorEastAsia" w:hAnsiTheme="majorHAnsi" w:cstheme="majorBidi"/>
      <w:cap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Pr>
      <w:rFonts w:asciiTheme="majorHAnsi" w:eastAsiaTheme="majorEastAsia" w:hAnsiTheme="majorHAnsi" w:cstheme="majorBidi"/>
      <w:color w:val="4472C4" w:themeColor="accent1"/>
      <w:sz w:val="30"/>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4472C4" w:themeColor="accent1"/>
    </w:rPr>
  </w:style>
  <w:style w:type="paragraph" w:styleId="ListBullet">
    <w:name w:val="List Bullet"/>
    <w:basedOn w:val="Normal"/>
    <w:uiPriority w:val="1"/>
    <w:unhideWhenUsed/>
    <w:qFormat/>
    <w:pPr>
      <w:numPr>
        <w:numId w:val="1"/>
      </w:numPr>
      <w:spacing w:before="120" w:after="200" w:line="264" w:lineRule="auto"/>
    </w:pPr>
    <w:rPr>
      <w:rFonts w:cs="Times New Roman"/>
      <w:color w:val="595959" w:themeColor="text1" w:themeTint="A6"/>
      <w:sz w:val="20"/>
    </w:rPr>
  </w:style>
  <w:style w:type="paragraph" w:customStyle="1" w:styleId="03271FF4378A49D58F2A8B0A1D8866A0">
    <w:name w:val="03271FF4378A49D58F2A8B0A1D8866A0"/>
  </w:style>
  <w:style w:type="paragraph" w:customStyle="1" w:styleId="46621DED06A8464F8FB42F43369AD986">
    <w:name w:val="46621DED06A8464F8FB42F43369AD986"/>
  </w:style>
  <w:style w:type="paragraph" w:customStyle="1" w:styleId="62DA402709CC4605B2AF3FF898A3C30C">
    <w:name w:val="62DA402709CC4605B2AF3FF898A3C3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Student Report">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2022-10-03T00:00:00</PublishDate>
  <Abstract/>
  <CompanyAddress/>
  <CompanyPhone/>
  <CompanyFax/>
  <CompanyEmail/>
</CoverPageProperties>
</file>

<file path=customXml/item2.xml><?xml version="1.0" encoding="utf-8"?>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6B0418-D7D4-4AB0-98C7-3E16C42A9279}">
  <ds:schemaRefs>
    <ds:schemaRef ds:uri="http://schemas.microsoft.com/sharepoint/v3/contenttype/forms"/>
  </ds:schemaRefs>
</ds:datastoreItem>
</file>

<file path=customXml/itemProps3.xml><?xml version="1.0" encoding="utf-8"?>
<ds:datastoreItem xmlns:ds="http://schemas.openxmlformats.org/officeDocument/2006/customXml" ds:itemID="{B02B2AEE-BC27-42AA-AB53-9F1DA8E44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StudentReport</Template>
  <TotalTime>76</TotalTime>
  <Pages>4</Pages>
  <Words>364</Words>
  <Characters>2079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Difference between capacitors</dc:title>
  <dc:subject>reprt 1</dc:subject>
  <dc:creator>Aya Mohamed</dc:creator>
  <cp:keywords>electrical circuts</cp:keywords>
  <cp:lastModifiedBy>aya</cp:lastModifiedBy>
  <cp:revision>5</cp:revision>
  <dcterms:created xsi:type="dcterms:W3CDTF">2022-10-05T18:37:00Z</dcterms:created>
  <dcterms:modified xsi:type="dcterms:W3CDTF">2022-10-09T15:06:00Z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TC028350589991</vt:lpwstr>
  </property>
</Properties>
</file>