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Meeting Minutes</w:t>
      </w:r>
    </w:p>
    <w:p>
      <w:r>
        <w:t>Date: 2024-12-13</w:t>
      </w:r>
    </w:p>
    <w:p>
      <w:r>
        <w:t>Time: 20:05</w:t>
      </w:r>
    </w:p>
    <w:p>
      <w:r>
        <w:t>Initiated by: ramsha</w:t>
      </w:r>
    </w:p>
    <w:p>
      <w:r>
        <w:t>Minutes Verified by: ramsha</w:t>
      </w:r>
    </w:p>
    <w:p>
      <w:r>
        <w:t>Number of Participants: 3</w:t>
      </w:r>
    </w:p>
    <w:p>
      <w:pPr>
        <w:pStyle w:val="Heading1"/>
      </w:pPr>
      <w:r>
        <w:t>Agenda</w:t>
      </w:r>
    </w:p>
    <w:p>
      <w:r>
        <w:t>1) The agenda for the meeting was to discuss the QFO marketing strategies based on the last quarter's performance.</w:t>
      </w:r>
    </w:p>
    <w:p>
      <w:pPr>
        <w:pStyle w:val="Heading1"/>
      </w:pPr>
      <w:r>
        <w:t>Resolution</w:t>
      </w:r>
    </w:p>
    <w:p>
      <w:r>
        <w:t>1) The resolutions reached at the meeting include allocating more budget towards digital marketing, specifically social media platforms, investing in influencer partnerships, and revamping the content strategies with a focus on video content.</w:t>
        <w:br/>
        <w:t>2) The finalization of a budget allocation will be made after the Nestle data is prepared from the follow up meeting.</w:t>
      </w:r>
    </w:p>
    <w:p>
      <w:pPr>
        <w:pStyle w:val="Heading1"/>
      </w:pPr>
      <w:r>
        <w:t>Summary</w:t>
      </w:r>
    </w:p>
    <w:p>
      <w:r>
        <w:t>1) The discussion focused on the ineffectiveness of traditional marketing methods and the need to shift focus towards digital campaigns.</w:t>
        <w:br/>
        <w:t>2) The team proposed to increase budget allocation for social media platforms such as Facebook and Instagram due to strong engagement.</w:t>
        <w:br/>
        <w:t>3) Additionally, there was a suggestion to invest in influencer partnerships, and a need to revamp the content strategies, with a focus on video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