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SELF-ORGANISING RAG — PROJECT Q&amp;A</w:t>
      </w:r>
    </w:p>
    <w:p/>
    <w:p/>
    <w:p>
      <w:pPr>
        <w:pStyle w:val="Heading1"/>
      </w:pPr>
      <w:r>
        <w:rPr>
          <w:color w:val="003366"/>
        </w:rPr>
        <w:t>GENERAL / OVERVIEW</w:t>
      </w:r>
    </w:p>
    <w:p>
      <w:r>
        <w:rPr>
          <w:b/>
          <w:color w:val="003366"/>
          <w:sz w:val="22"/>
        </w:rPr>
        <w:t>Q1. What is RAG and why do we need it?</w:t>
      </w:r>
    </w:p>
    <w:p>
      <w:r>
        <w:rPr>
          <w:sz w:val="22"/>
        </w:rPr>
        <w:t>A1. RAG (Retrieval-Augmented Generation) is a technique where an LLM answers</w:t>
        <w:br/>
        <w:t xml:space="preserve">    questions using externally retrieved documents instead of relying solely on</w:t>
        <w:br/>
        <w:t xml:space="preserve">    its internal training data. We need it because LLMs hallucinate, have</w:t>
        <w:br/>
        <w:t xml:space="preserve">    knowledge cutoff dates, and cannot access private/domain-specific data.</w:t>
        <w:br/>
        <w:t xml:space="preserve">    RAG grounds the LLM's answers in actual documents.</w:t>
        <w:br/>
      </w:r>
    </w:p>
    <w:p>
      <w:r>
        <w:rPr>
          <w:b/>
          <w:color w:val="003366"/>
          <w:sz w:val="22"/>
        </w:rPr>
        <w:t>Q2. What problem does this project solve?</w:t>
      </w:r>
    </w:p>
    <w:p>
      <w:r>
        <w:rPr>
          <w:sz w:val="22"/>
        </w:rPr>
        <w:t>A2. Standard RAG systems have no self-awareness — they can't detect bad answers,</w:t>
        <w:br/>
        <w:t xml:space="preserve">    can't fix chunking problems, and use fixed retrieval parameters regardless</w:t>
        <w:br/>
        <w:t xml:space="preserve">    of query complexity. Our Self-Organising RAG system adds a closed-loop</w:t>
        <w:br/>
        <w:t xml:space="preserve">    feedback mechanism: it monitors answer quality, detects failures using 5</w:t>
        <w:br/>
        <w:t xml:space="preserve">    rules, diagnoses root causes, and automatically repairs itself using a</w:t>
        <w:br/>
        <w:t xml:space="preserve">    4-strategy cascade with safe rollback.</w:t>
        <w:br/>
      </w:r>
    </w:p>
    <w:p>
      <w:r>
        <w:rPr>
          <w:b/>
          <w:color w:val="003366"/>
          <w:sz w:val="22"/>
        </w:rPr>
        <w:t>Q3. What is the tech stack used?</w:t>
      </w:r>
    </w:p>
    <w:p>
      <w:r>
        <w:rPr>
          <w:sz w:val="22"/>
        </w:rPr>
        <w:t>A3. - FastAPI: Backend REST API (main.py)</w:t>
        <w:br/>
        <w:t xml:space="preserve">    - Ollama: Local LLM inference (mistral as primary, gemma3:27b as fallback)</w:t>
        <w:br/>
        <w:t xml:space="preserve">    - mxbai-embed-large: Embedding model (1024 dimensions, via Ollama)</w:t>
        <w:br/>
        <w:t xml:space="preserve">    - Pinecone: Cloud vector database for storing and retrieving embeddings</w:t>
        <w:br/>
        <w:t xml:space="preserve">    - SQLite + SQLAlchemy: Local database for logs, events, repair reports</w:t>
        <w:br/>
        <w:t xml:space="preserve">    - Streamlit: Monitoring dashboard (dashboard/app.py)</w:t>
        <w:br/>
        <w:t xml:space="preserve">    - LangChain: Document loading, text splitting, vector store abstraction</w:t>
        <w:br/>
        <w:t xml:space="preserve">    - Pydantic: Configuration management (config.py)</w:t>
        <w:br/>
      </w:r>
    </w:p>
    <w:p>
      <w:r>
        <w:rPr>
          <w:b/>
          <w:color w:val="003366"/>
          <w:sz w:val="22"/>
        </w:rPr>
        <w:t>Q4. What is the overall architecture / pipeline flow?</w:t>
      </w:r>
    </w:p>
    <w:p>
      <w:r>
        <w:rPr>
          <w:sz w:val="22"/>
        </w:rPr>
        <w:t>A4. INGEST → GATE → RETRIEVE → ANSWER → DETECT → ENRICH → MONITOR → REPAIR</w:t>
        <w:br/>
        <w:t xml:space="preserve">    → PROMOTE → INDEX → EXPAND</w:t>
        <w:br/>
        <w:t xml:space="preserve">    1. Documents are chunked (500–1250 chars) and stored in Pinecone</w:t>
        <w:br/>
        <w:t xml:space="preserve">    2. Each query passes through a retrieval gate (skip Pinecone for chitchat)</w:t>
        <w:br/>
        <w:t xml:space="preserve">    3. For real questions, top-K chunks are retrieved (K=5 or dynamic K)</w:t>
        <w:br/>
        <w:t xml:space="preserve">    4. LLM generates an answer from retrieved context</w:t>
        <w:br/>
        <w:t xml:space="preserve">    5. 5 detection rules run on a background thread to check answer quality</w:t>
        <w:br/>
        <w:t xml:space="preserve">    6. If GT data exists, metrics are enriched automatically</w:t>
        <w:br/>
        <w:t xml:space="preserve">    7. A daemon monitors failure rates every 5 seconds</w:t>
        <w:br/>
        <w:t xml:space="preserve">    8. When ≥5 pending events AND ≥30% flagged, batch repair cascade triggers</w:t>
        <w:br/>
        <w:t xml:space="preserve">    9. Strategy 1 (dynamic K) gets promoted after 5 successes</w:t>
        <w:br/>
        <w:t xml:space="preserve">    10. Auto-indexer detects and refreshes stale embeddings</w:t>
        <w:br/>
        <w:t xml:space="preserve">    11. New knowledge can be added via the add-chunks endpoint</w:t>
        <w:br/>
      </w:r>
    </w:p>
    <w:p>
      <w:r>
        <w:rPr>
          <w:b/>
          <w:color w:val="003366"/>
          <w:sz w:val="22"/>
        </w:rPr>
        <w:t>Q5. How many API endpoints does the system have?</w:t>
      </w:r>
    </w:p>
    <w:p>
      <w:r>
        <w:rPr>
          <w:sz w:val="22"/>
        </w:rPr>
        <w:t>A5. 19 endpoints total:</w:t>
        <w:br/>
        <w:t xml:space="preserve">    - 5 Core RAG (ingest, query, add-chunks, evaluate, evaluate-local)</w:t>
        <w:br/>
        <w:t xml:space="preserve">    - 2 Monitoring (logs, events)</w:t>
        <w:br/>
        <w:t xml:space="preserve">    - 5 Repair (repair, repair-report, adaptation-log, strategy-counters,</w:t>
        <w:br/>
        <w:t xml:space="preserve">      runtime-flags)</w:t>
        <w:br/>
        <w:t xml:space="preserve">    - 2 Pipeline Config (get/set pipeline-config)</w:t>
        <w:br/>
        <w:t xml:space="preserve">    - 3 Auto-Indexer (health, staleness, refresh)</w:t>
        <w:br/>
        <w:t xml:space="preserve">    - 1 Eval History (eval-history)</w:t>
        <w:br/>
        <w:t xml:space="preserve">    - 1 External process: auto_worker.py daemon</w:t>
        <w:br/>
      </w:r>
    </w:p>
    <w:p>
      <w:r>
        <w:rPr>
          <w:b/>
          <w:color w:val="003366"/>
          <w:sz w:val="22"/>
        </w:rPr>
        <w:t>Q6. How many database tables are there and what do they store?</w:t>
      </w:r>
    </w:p>
    <w:p>
      <w:r>
        <w:rPr>
          <w:sz w:val="22"/>
        </w:rPr>
        <w:t>A6. 8 tables (all prefixed autorag_):</w:t>
        <w:br/>
        <w:t xml:space="preserve">    1. query_log: Every user query — text, scores, answer, latency, metrics</w:t>
        <w:br/>
        <w:t xml:space="preserve">    2. low_recall_events: Flagged queries with triggered detectors and severity</w:t>
        <w:br/>
        <w:t xml:space="preserve">    3. repair_reports: One per repair attempt — strategy, scores, chunks</w:t>
        <w:br/>
        <w:t xml:space="preserve">    4. eval_snapshots: Aggregated evaluation run results</w:t>
        <w:br/>
        <w:t xml:space="preserve">    5. pipeline_config: Active chunk configuration per namespace</w:t>
        <w:br/>
        <w:t xml:space="preserve">    6. chunk_snapshots: Backup of old chunks before repair (for rollback)</w:t>
        <w:br/>
        <w:t xml:space="preserve">    7. adaptation_log: Full provenance trail of every adaptation cycle</w:t>
        <w:br/>
        <w:t xml:space="preserve">    8. strategy_counters: Success count per repair strategy</w:t>
        <w:br/>
        <w:t xml:space="preserve">    9. runtime_flags: Boolean flags (e.g., dynamic_k_promoted)</w:t>
        <w:br/>
        <w:br/>
      </w:r>
    </w:p>
    <w:p/>
    <w:p>
      <w:pPr>
        <w:pStyle w:val="Heading1"/>
      </w:pPr>
      <w:r>
        <w:rPr>
          <w:color w:val="003366"/>
        </w:rPr>
        <w:t>INGESTION &amp; CHUNKING</w:t>
      </w:r>
    </w:p>
    <w:p>
      <w:r>
        <w:rPr>
          <w:b/>
          <w:color w:val="003366"/>
          <w:sz w:val="22"/>
        </w:rPr>
        <w:t>Q7. What file formats are supported for ingestion?</w:t>
      </w:r>
    </w:p>
    <w:p>
      <w:r>
        <w:rPr>
          <w:sz w:val="22"/>
        </w:rPr>
        <w:t>A7. Three formats: PDF (PyPDFLoader), DOCX (Docx2txtLoader), and TXT</w:t>
        <w:br/>
        <w:t xml:space="preserve">    (TextLoader). All via LangChain document loaders.</w:t>
        <w:br/>
      </w:r>
    </w:p>
    <w:p>
      <w:r>
        <w:rPr>
          <w:b/>
          <w:color w:val="003366"/>
          <w:sz w:val="22"/>
        </w:rPr>
        <w:t>Q8. What are the chunk size parameters?</w:t>
      </w:r>
    </w:p>
    <w:p>
      <w:r>
        <w:rPr>
          <w:sz w:val="22"/>
        </w:rPr>
        <w:t>A8. - CHUNK_SIZE = 1250 (maximum characters per chunk)</w:t>
        <w:br/>
        <w:t xml:space="preserve">    - CHUNK_OVERLAP = 200 (overlap between consecutive chunks, ~16% of max)</w:t>
        <w:br/>
        <w:t xml:space="preserve">    - MIN_CHUNK_SIZE = 500 (chunks smaller than this get merged)</w:t>
        <w:br/>
        <w:t xml:space="preserve">    All defined in controllers/ingestion.py lines 11–13.</w:t>
        <w:br/>
      </w:r>
    </w:p>
    <w:p>
      <w:r>
        <w:rPr>
          <w:b/>
          <w:color w:val="003366"/>
          <w:sz w:val="22"/>
        </w:rPr>
        <w:t>Q9. What is the separator hierarchy and why is it important?</w:t>
      </w:r>
    </w:p>
    <w:p>
      <w:r>
        <w:rPr>
          <w:sz w:val="22"/>
        </w:rPr>
        <w:t>A9. The RecursiveCharacterTextSplitter uses this separator order:</w:t>
        <w:br/>
        <w:t xml:space="preserve">    ["\n\n", "\n", ". ", "? ", "! ", "; ", ", ", " ", ""]</w:t>
        <w:br/>
        <w:t xml:space="preserve">    It tries paragraph breaks first, then line breaks, then sentences, then</w:t>
        <w:br/>
        <w:t xml:space="preserve">    clauses, then words, and character boundaries as a last resort. This</w:t>
        <w:br/>
        <w:t xml:space="preserve">    preserves semantic coherence — a chunk about "photosynthesis" won't get</w:t>
        <w:br/>
        <w:t xml:space="preserve">    cut mid-sentence.</w:t>
        <w:br/>
      </w:r>
    </w:p>
    <w:p>
      <w:r>
        <w:rPr>
          <w:b/>
          <w:color w:val="003366"/>
          <w:sz w:val="22"/>
        </w:rPr>
        <w:t>Q10. How does minimum chunk size enforcement work?</w:t>
      </w:r>
    </w:p>
    <w:p>
      <w:r>
        <w:rPr>
          <w:sz w:val="22"/>
        </w:rPr>
        <w:t>A10. After splitting, any chunk under 500 characters gets merged with its</w:t>
        <w:br/>
        <w:t xml:space="preserve">     neighbor using a forward-buffering algorithm:</w:t>
        <w:br/>
        <w:t xml:space="preserve">     1. Start with the first chunk as a buffer</w:t>
        <w:br/>
        <w:t xml:space="preserve">     2. If the buffer is &lt; 500 chars, merge the next chunk into it</w:t>
        <w:br/>
        <w:t xml:space="preserve">     3. If the final buffer is still &lt; 500 chars, merge backward with the</w:t>
        <w:br/>
        <w:t xml:space="preserve">        last accepted chunk</w:t>
        <w:br/>
        <w:t xml:space="preserve">     This prevents tiny meaningless fragments like "(see Table 3)" from</w:t>
        <w:br/>
        <w:t xml:space="preserve">     becoming standalone chunks with poor embeddings.</w:t>
        <w:br/>
      </w:r>
    </w:p>
    <w:p>
      <w:r>
        <w:rPr>
          <w:b/>
          <w:color w:val="003366"/>
          <w:sz w:val="22"/>
        </w:rPr>
        <w:t>Q11. Why is the overlap set to 200 characters (16%)?</w:t>
      </w:r>
    </w:p>
    <w:p>
      <w:r>
        <w:rPr>
          <w:sz w:val="22"/>
        </w:rPr>
        <w:t>A11. The 10–20% overlap range is the industry standard. It ensures that</w:t>
        <w:br/>
        <w:t xml:space="preserve">     context at chunk boundaries isn't lost. If a key sentence falls right</w:t>
        <w:br/>
        <w:t xml:space="preserve">     at the boundary between two chunks, the overlap guarantees it appears</w:t>
        <w:br/>
        <w:t xml:space="preserve">     in at least one of them.</w:t>
        <w:br/>
      </w:r>
    </w:p>
    <w:p>
      <w:r>
        <w:rPr>
          <w:b/>
          <w:color w:val="003366"/>
          <w:sz w:val="22"/>
        </w:rPr>
        <w:t>Q12. What is the add-chunks endpoint and how is it different from ingest?</w:t>
      </w:r>
    </w:p>
    <w:p>
      <w:r>
        <w:rPr>
          <w:sz w:val="22"/>
        </w:rPr>
        <w:t>A12. POST /api/v1/add-chunks takes raw text (not a file upload) and chunks it</w:t>
        <w:br/>
        <w:t xml:space="preserve">     using the SAME splitter parameters as ingestion. It imports CHUNK_SIZE,</w:t>
        <w:br/>
        <w:t xml:space="preserve">     CHUNK_OVERLAP, MIN_CHUNK_SIZE, and SEPARATORS directly from</w:t>
        <w:br/>
        <w:t xml:space="preserve">     controllers/ingestion.py to guarantee consistency. The "ingest" flag</w:t>
        <w:br/>
        <w:t xml:space="preserve">     controls whether chunks are uploaded to Pinecone or just previewed.</w:t>
        <w:br/>
      </w:r>
    </w:p>
    <w:p>
      <w:r>
        <w:rPr>
          <w:b/>
          <w:color w:val="003366"/>
          <w:sz w:val="22"/>
        </w:rPr>
        <w:t>Q13. How are chunks uploaded to Pinecone?</w:t>
      </w:r>
    </w:p>
    <w:p>
      <w:r>
        <w:rPr>
          <w:sz w:val="22"/>
        </w:rPr>
        <w:t>A13. In batches of 50. Each chunk's text is embedded by mxbai-embed-large</w:t>
        <w:br/>
        <w:t xml:space="preserve">     (1024 dims) via Ollama, then the embedding + metadata is uploaded to</w:t>
        <w:br/>
        <w:t xml:space="preserve">     Pinecone. Batching prevents overwhelming the local Ollama model.</w:t>
        <w:br/>
        <w:br/>
      </w:r>
    </w:p>
    <w:p/>
    <w:p>
      <w:pPr>
        <w:pStyle w:val="Heading1"/>
      </w:pPr>
      <w:r>
        <w:rPr>
          <w:color w:val="003366"/>
        </w:rPr>
        <w:t>RETRIEVAL GATE</w:t>
      </w:r>
    </w:p>
    <w:p>
      <w:r>
        <w:rPr>
          <w:b/>
          <w:color w:val="003366"/>
          <w:sz w:val="22"/>
        </w:rPr>
        <w:t>Q14. What is the retrieval gate and why is it needed?</w:t>
      </w:r>
    </w:p>
    <w:p>
      <w:r>
        <w:rPr>
          <w:sz w:val="22"/>
        </w:rPr>
        <w:t>A14. The retrieval gate decides WHETHER a query needs document retrieval at all.</w:t>
        <w:br/>
        <w:t xml:space="preserve">     Queries like "hello" or "thanks" don't need Pinecone. Skipping retrieval</w:t>
        <w:br/>
        <w:t xml:space="preserve">     for chitchat saves time, avoids irrelevant noise, and prevents wasting</w:t>
        <w:br/>
        <w:t xml:space="preserve">     embedding API calls.</w:t>
        <w:br/>
      </w:r>
    </w:p>
    <w:p>
      <w:r>
        <w:rPr>
          <w:b/>
          <w:color w:val="003366"/>
          <w:sz w:val="22"/>
        </w:rPr>
        <w:t>Q15. How does the 2-tier gate work?</w:t>
      </w:r>
    </w:p>
    <w:p>
      <w:r>
        <w:rPr>
          <w:sz w:val="22"/>
        </w:rPr>
        <w:t>A15. Tier 1 — Fast Pattern Matching (no LLM call):</w:t>
        <w:br/>
        <w:t xml:space="preserve">       - Checks against 17 hardcoded patterns: hi, hello, hey, thanks, bye, etc.</w:t>
        <w:br/>
        <w:t xml:space="preserve">       - Also catches short queries (≤2 words) without question words</w:t>
        <w:br/>
        <w:t xml:space="preserve">     Tier 2 — LLM Classification (for ambiguous cases):</w:t>
        <w:br/>
        <w:t xml:space="preserve">       - Sends a prompt asking the LLM to reply "RETRIEVE" or "DIRECT"</w:t>
        <w:br/>
        <w:t xml:space="preserve">       - "DIRECT" = skip retrieval, "RETRIEVE" = search Pinecone</w:t>
        <w:br/>
      </w:r>
    </w:p>
    <w:p>
      <w:r>
        <w:rPr>
          <w:b/>
          <w:color w:val="003366"/>
          <w:sz w:val="22"/>
        </w:rPr>
        <w:t>Q16. What happens if the gate fails or crashes?</w:t>
      </w:r>
    </w:p>
    <w:p>
      <w:r>
        <w:rPr>
          <w:sz w:val="22"/>
        </w:rPr>
        <w:t>A16. Safety-first design: ANY failure (import error, LLM timeout, parse error)</w:t>
        <w:br/>
        <w:t xml:space="preserve">     defaults to RETRIEVE. The system never accidentally blocks a real</w:t>
        <w:br/>
        <w:t xml:space="preserve">     knowledge question.</w:t>
        <w:br/>
      </w:r>
    </w:p>
    <w:p>
      <w:r>
        <w:rPr>
          <w:b/>
          <w:color w:val="003366"/>
          <w:sz w:val="22"/>
        </w:rPr>
        <w:t>Q17. How does the system respond to "hello" differently from a knowledge query?</w:t>
      </w:r>
    </w:p>
    <w:p>
      <w:r>
        <w:rPr>
          <w:sz w:val="22"/>
        </w:rPr>
        <w:t>A17. For "hello": gate returns "direct", the LLM gets a system prompt saying</w:t>
        <w:br/>
        <w:t xml:space="preserve">     "You are a document Q&amp;A assistant, guide users toward asking about their</w:t>
        <w:br/>
        <w:t xml:space="preserve">     documents", response contains "gate: direct" and empty contexts.</w:t>
        <w:br/>
        <w:t xml:space="preserve">     For "What is binary search?": gate returns "retrieve", full RAG pipeline</w:t>
        <w:br/>
        <w:t xml:space="preserve">     executes with Pinecone search and chunk-augmented answer.</w:t>
        <w:br/>
        <w:br/>
      </w:r>
    </w:p>
    <w:p/>
    <w:p>
      <w:pPr>
        <w:pStyle w:val="Heading1"/>
      </w:pPr>
      <w:r>
        <w:rPr>
          <w:color w:val="003366"/>
        </w:rPr>
        <w:t>DYNAMIC K SELECTION</w:t>
      </w:r>
    </w:p>
    <w:p>
      <w:r>
        <w:rPr>
          <w:b/>
          <w:color w:val="003366"/>
          <w:sz w:val="22"/>
        </w:rPr>
        <w:t>Q18. What is Dynamic K and why not just use K=5 always?</w:t>
      </w:r>
    </w:p>
    <w:p>
      <w:r>
        <w:rPr>
          <w:sz w:val="22"/>
        </w:rPr>
        <w:t>A18. Dynamic K selects the optimal number of chunks to retrieve per query.</w:t>
        <w:br/>
        <w:t xml:space="preserve">     Fixed K=5 is wasteful: a factual question ("Who invented X?") might only</w:t>
        <w:br/>
        <w:t xml:space="preserve">     need 2 good chunks, while a comparison question might need 8-10. Extra</w:t>
        <w:br/>
        <w:t xml:space="preserve">     irrelevant chunks add noise and confuse the LLM.</w:t>
        <w:br/>
      </w:r>
    </w:p>
    <w:p>
      <w:r>
        <w:rPr>
          <w:b/>
          <w:color w:val="003366"/>
          <w:sz w:val="22"/>
        </w:rPr>
        <w:t>Q19. Explain the 3-stage Dynamic K algorithm.</w:t>
      </w:r>
    </w:p>
    <w:p>
      <w:r>
        <w:rPr>
          <w:sz w:val="22"/>
        </w:rPr>
        <w:t>A19. Stage 1 — Query Complexity: Classify the query into short_factual (K=2-4),</w:t>
        <w:br/>
        <w:t xml:space="preserve">       complex (K=5-8), or cross_section (K=6-10) using embedding similarity</w:t>
        <w:br/>
        <w:t xml:space="preserve">       to 30 prototype questions.</w:t>
        <w:br/>
        <w:t xml:space="preserve">     Stage 2 — Score Pruning: Remove any chunk scoring below 0.25 (noise floor).</w:t>
        <w:br/>
        <w:t xml:space="preserve">     Stage 3 — Cliff Detection: Find the largest gap between consecutive scores.</w:t>
        <w:br/>
        <w:t xml:space="preserve">       If the gap exceeds 0.12, cut there. Example: scores [0.82, 0.78, 0.75,</w:t>
        <w:br/>
        <w:t xml:space="preserve">       0.45] — the 0.30 gap after 0.75 means keep only 3 chunks.</w:t>
        <w:br/>
        <w:t xml:space="preserve">     Final K is clamped to the category's [k_min, k_max] bounds.</w:t>
        <w:br/>
      </w:r>
    </w:p>
    <w:p>
      <w:r>
        <w:rPr>
          <w:b/>
          <w:color w:val="003366"/>
          <w:sz w:val="22"/>
        </w:rPr>
        <w:t>Q20. How does the question classifier work?</w:t>
      </w:r>
    </w:p>
    <w:p>
      <w:r>
        <w:rPr>
          <w:sz w:val="22"/>
        </w:rPr>
        <w:t>A20. Embedding-based similarity to prototype questions:</w:t>
        <w:br/>
        <w:t xml:space="preserve">     1. 30 prototypes (10 per category) are embedded once and cached</w:t>
        <w:br/>
        <w:t xml:space="preserve">     2. Incoming query is embedded</w:t>
        <w:br/>
        <w:t xml:space="preserve">     3. Mean cosine similarity to each category's prototypes is computed</w:t>
        <w:br/>
        <w:t xml:space="preserve">     4. Category with highest mean similarity wins</w:t>
        <w:br/>
        <w:t xml:space="preserve">     Fallback: keyword-based heuristic if embedding model is unavailable</w:t>
        <w:br/>
        <w:t xml:space="preserve">     (checks for words like "who", "compare", "explain" + word count)</w:t>
        <w:br/>
      </w:r>
    </w:p>
    <w:p>
      <w:r>
        <w:rPr>
          <w:b/>
          <w:color w:val="003366"/>
          <w:sz w:val="22"/>
        </w:rPr>
        <w:t>Q21. What are the K bounds for each question category?</w:t>
      </w:r>
    </w:p>
    <w:p>
      <w:r>
        <w:rPr>
          <w:sz w:val="22"/>
        </w:rPr>
        <w:t>A21. - short_factual: (2, 4)</w:t>
        <w:br/>
        <w:t xml:space="preserve">     - complex: (5, 8)</w:t>
        <w:br/>
        <w:t xml:space="preserve">     - cross_section: (6, 10)</w:t>
        <w:br/>
        <w:t xml:space="preserve">     - default (unknown): (3, 6)</w:t>
        <w:br/>
      </w:r>
    </w:p>
    <w:p>
      <w:r>
        <w:rPr>
          <w:b/>
          <w:color w:val="003366"/>
          <w:sz w:val="22"/>
        </w:rPr>
        <w:t>Q22. Where does Dynamic K live — in the main pipeline or only in repair?</w:t>
      </w:r>
    </w:p>
    <w:p>
      <w:r>
        <w:rPr>
          <w:sz w:val="22"/>
        </w:rPr>
        <w:t>A22. Initially, only in the repair pipeline. The main query pipeline uses K=5.</w:t>
        <w:br/>
        <w:t xml:space="preserve">     But when Strategy 1 (dynamic K) accumulates ≥5 successes in the repair</w:t>
        <w:br/>
        <w:t xml:space="preserve">     cascade, it gets PROMOTED to the main pipeline via the "dynamic_k_promoted"</w:t>
        <w:br/>
        <w:t xml:space="preserve">     RuntimeFlag. After promotion, every query uses dynamic K.</w:t>
        <w:br/>
        <w:br/>
      </w:r>
    </w:p>
    <w:p/>
    <w:p>
      <w:pPr>
        <w:pStyle w:val="Heading1"/>
      </w:pPr>
      <w:r>
        <w:rPr>
          <w:color w:val="003366"/>
        </w:rPr>
        <w:t>DETECTION SYSTEM</w:t>
      </w:r>
    </w:p>
    <w:p>
      <w:r>
        <w:rPr>
          <w:b/>
          <w:color w:val="003366"/>
          <w:sz w:val="22"/>
        </w:rPr>
        <w:t>Q23. How many detection rules are there? Name them.</w:t>
      </w:r>
    </w:p>
    <w:p>
      <w:r>
        <w:rPr>
          <w:sz w:val="22"/>
        </w:rPr>
        <w:t>A23. 5 rules:</w:t>
        <w:br/>
        <w:t xml:space="preserve">     1. low_top_score — top-1 retrieval score &lt; 0.65</w:t>
        <w:br/>
        <w:t xml:space="preserve">     2. score_drop — max adjacent score gap &gt; 0.15</w:t>
        <w:br/>
        <w:t xml:space="preserve">     3. llm_uncertainty — response contains hedging phrases</w:t>
        <w:br/>
        <w:t xml:space="preserve">     4. semantic_mismatch — chunks are semantically fragmented</w:t>
        <w:br/>
        <w:t xml:space="preserve">     5. evidence_mismatch — answer not grounded in any chunk</w:t>
        <w:br/>
      </w:r>
    </w:p>
    <w:p>
      <w:r>
        <w:rPr>
          <w:b/>
          <w:color w:val="003366"/>
          <w:sz w:val="22"/>
        </w:rPr>
        <w:t>Q24. Why is the low_top_score threshold set to 0.65 and not lower?</w:t>
      </w:r>
    </w:p>
    <w:p>
      <w:r>
        <w:rPr>
          <w:sz w:val="22"/>
        </w:rPr>
        <w:t>A24. The mxbai-embed-large model produces similarity scores in the 0.55–0.85</w:t>
        <w:br/>
        <w:t xml:space="preserve">     range (higher than typical 0.3–0.6 models). A "good match" is typically</w:t>
        <w:br/>
        <w:t xml:space="preserve">     0.70+. If even the best chunk scores below 0.65, the retrieval completely</w:t>
        <w:br/>
        <w:t xml:space="preserve">     failed. Using a generic 0.3 threshold would miss most failures.</w:t>
        <w:br/>
      </w:r>
    </w:p>
    <w:p>
      <w:r>
        <w:rPr>
          <w:b/>
          <w:color w:val="003366"/>
          <w:sz w:val="22"/>
        </w:rPr>
        <w:t>Q25. How does the score_drop rule work? Why max adjacent gap and not rank-1 minus rank-K?</w:t>
      </w:r>
    </w:p>
    <w:p>
      <w:r>
        <w:rPr>
          <w:sz w:val="22"/>
        </w:rPr>
        <w:t>A25. It computes the maximum gap between any two adjacent scores. If this gap</w:t>
        <w:br/>
        <w:t xml:space="preserve">     exceeds 0.15, there's a quality cliff — some chunks are relevant and some</w:t>
        <w:br/>
        <w:t xml:space="preserve">     are noise. We use max adjacent gap (not rank-1 minus rank-K) because the</w:t>
        <w:br/>
        <w:t xml:space="preserve">     latter scales with K: K=2 gives a smaller spread than K=10, making the</w:t>
        <w:br/>
        <w:t xml:space="preserve">     rule's sensitivity drift when dynamic K is promoted. Max adjacent gap</w:t>
        <w:br/>
        <w:t xml:space="preserve">     is K-invariant.</w:t>
        <w:br/>
      </w:r>
    </w:p>
    <w:p>
      <w:r>
        <w:rPr>
          <w:b/>
          <w:color w:val="003366"/>
          <w:sz w:val="22"/>
        </w:rPr>
        <w:t>Q26. What is the llm_uncertainty rule? How many phrases does it check?</w:t>
      </w:r>
    </w:p>
    <w:p>
      <w:r>
        <w:rPr>
          <w:sz w:val="22"/>
        </w:rPr>
        <w:t>A26. It scans the LLM's response (lowercased) for 50+ hedging phrases like:</w:t>
        <w:br/>
        <w:t xml:space="preserve">     "i don't know", "cannot find", "does not provide", "not mentioned",</w:t>
        <w:br/>
        <w:t xml:space="preserve">     "does not contain", "cannot determine", "the text does not",</w:t>
        <w:br/>
        <w:t xml:space="preserve">     "based on the provided", etc. If ANY phrase is found, the rule fires.</w:t>
        <w:br/>
        <w:t xml:space="preserve">     Logic: if the chunk contains the answer, the LLM states it directly.</w:t>
        <w:br/>
        <w:t xml:space="preserve">     Any hedging = the answer isn't in the chunks.</w:t>
        <w:br/>
      </w:r>
    </w:p>
    <w:p>
      <w:r>
        <w:rPr>
          <w:b/>
          <w:color w:val="003366"/>
          <w:sz w:val="22"/>
        </w:rPr>
        <w:t>Q27. Explain the semantic_mismatch rule. Why use a relative threshold?</w:t>
      </w:r>
    </w:p>
    <w:p>
      <w:r>
        <w:rPr>
          <w:sz w:val="22"/>
        </w:rPr>
        <w:t>A27. It embeds all retrieved chunks (batched, 1 Ollama call), computes ALL</w:t>
        <w:br/>
        <w:t xml:space="preserve">     pairwise cosine similarities, and checks if mean pairwise sim &lt; 0.65</w:t>
        <w:br/>
        <w:t xml:space="preserve">     × top1_score. RELATIVE threshold is used because cross-section queries</w:t>
        <w:br/>
        <w:t xml:space="preserve">     naturally pull chunks from different sub-topics (stadium/game/players from</w:t>
        <w:br/>
        <w:t xml:space="preserve">     one Wikipedia article). Their mean pairwise sim sits ~0.55–0.65, tripping</w:t>
        <w:br/>
        <w:t xml:space="preserve">     any absolute threshold. By tying the bar to top1, high-quality retrieval</w:t>
        <w:br/>
        <w:t xml:space="preserve">     demands tight coherence, while modest retrieval tolerates spread.</w:t>
        <w:br/>
      </w:r>
    </w:p>
    <w:p>
      <w:r>
        <w:rPr>
          <w:b/>
          <w:color w:val="003366"/>
          <w:sz w:val="22"/>
        </w:rPr>
        <w:t>Q28. How does evidence_mismatch differ from semantic_mismatch?</w:t>
      </w:r>
    </w:p>
    <w:p>
      <w:r>
        <w:rPr>
          <w:sz w:val="22"/>
        </w:rPr>
        <w:t>A28. semantic_mismatch checks if chunks are coherent WITH EACH OTHER.</w:t>
        <w:br/>
        <w:t xml:space="preserve">     evidence_mismatch checks if the ANSWER is grounded in ANY chunk.</w:t>
        <w:br/>
        <w:t xml:space="preserve">     It embeds the answer and each chunk separately, takes the MAX similarity</w:t>
        <w:br/>
        <w:t xml:space="preserve">     between the answer and any individual chunk. If max &lt; 0.60, the answer</w:t>
        <w:br/>
        <w:t xml:space="preserve">     is fabricated. Per-chunk comparison (not concatenated context) avoids</w:t>
        <w:br/>
        <w:t xml:space="preserve">     length-asymmetry false positives.</w:t>
        <w:br/>
      </w:r>
    </w:p>
    <w:p>
      <w:r>
        <w:rPr>
          <w:b/>
          <w:color w:val="003366"/>
          <w:sz w:val="22"/>
        </w:rPr>
        <w:t>Q29. How is severity determined?</w:t>
      </w:r>
    </w:p>
    <w:p>
      <w:r>
        <w:rPr>
          <w:sz w:val="22"/>
        </w:rPr>
        <w:t>A29. By the NUMBER of detectors that fired:</w:t>
        <w:br/>
        <w:t xml:space="preserve">     - 1 detector = LOW</w:t>
        <w:br/>
        <w:t xml:space="preserve">     - 2 detectors = MEDIUM</w:t>
        <w:br/>
        <w:t xml:space="preserve">     - 3 or more = HIGH</w:t>
        <w:br/>
        <w:t xml:space="preserve">     Implemented as: {1: "LOW", 2: "MEDIUM"}.get(len(triggered), "HIGH")</w:t>
        <w:br/>
      </w:r>
    </w:p>
    <w:p>
      <w:r>
        <w:rPr>
          <w:b/>
          <w:color w:val="003366"/>
          <w:sz w:val="22"/>
        </w:rPr>
        <w:t>Q30. When do the detectors run? Do they block the user's response?</w:t>
      </w:r>
    </w:p>
    <w:p>
      <w:r>
        <w:rPr>
          <w:sz w:val="22"/>
        </w:rPr>
        <w:t>A30. Detectors run on a BACKGROUND THREAD after the answer is returned to the</w:t>
        <w:br/>
        <w:t xml:space="preserve">     user. The user gets their answer immediately. Detection takes ~600-1200ms</w:t>
        <w:br/>
        <w:t xml:space="preserve">     (embedding calls for Rules 4-5). The dashboard may briefly show a query</w:t>
        <w:br/>
        <w:t xml:space="preserve">     without flag/metric values until the thread completes.</w:t>
        <w:br/>
        <w:br/>
      </w:r>
    </w:p>
    <w:p/>
    <w:p>
      <w:pPr>
        <w:pStyle w:val="Heading1"/>
      </w:pPr>
      <w:r>
        <w:rPr>
          <w:color w:val="003366"/>
        </w:rPr>
        <w:t>REPAIR CASCADE</w:t>
      </w:r>
    </w:p>
    <w:p>
      <w:r>
        <w:rPr>
          <w:b/>
          <w:color w:val="003366"/>
          <w:sz w:val="22"/>
        </w:rPr>
        <w:t>Q31. What triggers the repair process?</w:t>
      </w:r>
    </w:p>
    <w:p>
      <w:r>
        <w:rPr>
          <w:sz w:val="22"/>
        </w:rPr>
        <w:t>A31. The auto_worker.py daemon polls the database every 5 seconds. Repair is</w:t>
        <w:br/>
        <w:t xml:space="preserve">     triggered when BOTH conditions are met simultaneously:</w:t>
        <w:br/>
        <w:t xml:space="preserve">     - PENDING_MIN ≥ 5: at least 5 unresolved events exist</w:t>
        <w:br/>
        <w:t xml:space="preserve">     - PENDING_RATIO ≥ 0.30: those events are ≥30% of total queries</w:t>
        <w:br/>
        <w:t xml:space="preserve">     This prevents false alarms on small samples AND over-reacting to low</w:t>
        <w:br/>
        <w:t xml:space="preserve">     failure rates in large datasets.</w:t>
        <w:br/>
      </w:r>
    </w:p>
    <w:p>
      <w:r>
        <w:rPr>
          <w:b/>
          <w:color w:val="003366"/>
          <w:sz w:val="22"/>
        </w:rPr>
        <w:t>Q32. What are the 4 repair strategies? Explain each.</w:t>
      </w:r>
    </w:p>
    <w:p>
      <w:r>
        <w:rPr>
          <w:sz w:val="22"/>
        </w:rPr>
        <w:t>A32. S1 — Dynamic K Selection: Varies retrieval K by question category. No</w:t>
        <w:br/>
        <w:t xml:space="preserve">       Pinecone modification. Cheapest strategy (read-only experiment).</w:t>
        <w:br/>
        <w:t xml:space="preserve">     S2 — Chunk Size Variation: Rechunks with decision-engine recommended</w:t>
        <w:br/>
        <w:t xml:space="preserve">       config (e.g., 350 chars for low precision, 1400 for insufficient context).</w:t>
        <w:br/>
        <w:t xml:space="preserve">       K fixed at 5. Modifies Pinecone.</w:t>
        <w:br/>
        <w:t xml:space="preserve">     S3 — Combined: Both dynamic K AND rechunking together. Modifies Pinecone.</w:t>
        <w:br/>
        <w:t xml:space="preserve">     S4 — Alternate LLM: Swaps mistral for gemma3:27b on same chunks. No</w:t>
        <w:br/>
        <w:t xml:space="preserve">       Pinecone changes. Tests if a larger model can extract a better answer.</w:t>
        <w:br/>
      </w:r>
    </w:p>
    <w:p>
      <w:r>
        <w:rPr>
          <w:b/>
          <w:color w:val="003366"/>
          <w:sz w:val="22"/>
        </w:rPr>
        <w:t>Q33. What is the cascade order and why does it matter?</w:t>
      </w:r>
    </w:p>
    <w:p>
      <w:r>
        <w:rPr>
          <w:sz w:val="22"/>
        </w:rPr>
        <w:t>A33. S1 → S2 → S3 → S4. The order is from cheapest/least-invasive to most</w:t>
        <w:br/>
        <w:t xml:space="preserve">     expensive. S1 doesn't touch Pinecone at all. S2/S3 modify chunks but have</w:t>
        <w:br/>
        <w:t xml:space="preserve">     rollback. S4 uses a larger (slower) model. The FIRST strategy that works</w:t>
        <w:br/>
        <w:t xml:space="preserve">     wins, and the cascade stops immediately.</w:t>
        <w:br/>
      </w:r>
    </w:p>
    <w:p>
      <w:r>
        <w:rPr>
          <w:b/>
          <w:color w:val="003366"/>
          <w:sz w:val="22"/>
        </w:rPr>
        <w:t>Q34. How does the system decide if a repair "worked"?</w:t>
      </w:r>
    </w:p>
    <w:p>
      <w:r>
        <w:rPr>
          <w:sz w:val="22"/>
        </w:rPr>
        <w:t>A34. The _is_improved() function checks:</w:t>
        <w:br/>
        <w:t xml:space="preserve">     1. Did any metric improve? (score by &gt;0.001, precision/recall/accuracy</w:t>
        <w:br/>
        <w:t xml:space="preserve">        by &gt;0.01)</w:t>
        <w:br/>
        <w:t xml:space="preserve">     2. Did any metric DEGRADE significantly? (&gt;0.1 drop = reject)</w:t>
        <w:br/>
        <w:t xml:space="preserve">     3. Is the new answer a REAL answer? (not "I don't know" or hedging)</w:t>
        <w:br/>
        <w:t xml:space="preserve">     CRITICAL: Even if scores improved, if the answer is still a refusal,</w:t>
        <w:br/>
        <w:t xml:space="preserve">     the repair is rejected. For S4 (alt LLM), the win condition is different:</w:t>
        <w:br/>
        <w:t xml:space="preserve">     it wins if the fallback LLM produces a substantive (non-refusal) answer,</w:t>
        <w:br/>
        <w:t xml:space="preserve">     since retrieval scores are unchanged.</w:t>
        <w:br/>
      </w:r>
    </w:p>
    <w:p>
      <w:r>
        <w:rPr>
          <w:b/>
          <w:color w:val="003366"/>
          <w:sz w:val="22"/>
        </w:rPr>
        <w:t>Q35. How does rollback work? Is data ever permanently lost?</w:t>
      </w:r>
    </w:p>
    <w:p>
      <w:r>
        <w:rPr>
          <w:sz w:val="22"/>
        </w:rPr>
        <w:t>A35. Before deleting old chunks, the reembedder saves a COMPLETE COPY to the</w:t>
        <w:br/>
        <w:t xml:space="preserve">     ChunkSnapshot table (vector ID, text, metadata JSON, namespace). If repair</w:t>
        <w:br/>
        <w:t xml:space="preserve">     fails:</w:t>
        <w:br/>
        <w:t xml:space="preserve">     1. Delete the new chunks from Pinecone</w:t>
        <w:br/>
        <w:t xml:space="preserve">     2. Load original chunks from the snapshot table</w:t>
        <w:br/>
        <w:t xml:space="preserve">     3. Re-embed each chunk with the current model</w:t>
        <w:br/>
        <w:t xml:space="preserve">     4. Upsert back to Pinecone with the original vector ID</w:t>
        <w:br/>
        <w:t xml:space="preserve">     5. Clean up snapshot entries</w:t>
        <w:br/>
        <w:t xml:space="preserve">     Data is NEVER permanently lost.</w:t>
        <w:br/>
      </w:r>
    </w:p>
    <w:p>
      <w:r>
        <w:rPr>
          <w:b/>
          <w:color w:val="003366"/>
          <w:sz w:val="22"/>
        </w:rPr>
        <w:t>Q36. What is Strategy Promotion? How does it work?</w:t>
      </w:r>
    </w:p>
    <w:p>
      <w:r>
        <w:rPr>
          <w:sz w:val="22"/>
        </w:rPr>
        <w:t>A36. Every time a strategy resolves an event, its success counter is incremented</w:t>
        <w:br/>
        <w:t xml:space="preserve">     in the StrategyCounter table. When S1 (dynamic K) reaches 5 successes, the</w:t>
        <w:br/>
        <w:t xml:space="preserve">     "dynamic_k_promoted" RuntimeFlag is set to True. After that:</w:t>
        <w:br/>
        <w:t xml:space="preserve">     - Every query uses dynamic K instead of K=5</w:t>
        <w:br/>
        <w:t xml:space="preserve">     - S1 is skipped in future cascade runs (already active)</w:t>
        <w:br/>
        <w:t xml:space="preserve">     This is a ONE-WAY promotion — it stays permanent.</w:t>
        <w:br/>
      </w:r>
    </w:p>
    <w:p>
      <w:r>
        <w:rPr>
          <w:b/>
          <w:color w:val="003366"/>
          <w:sz w:val="22"/>
        </w:rPr>
        <w:t>Q37. What are the 3 rechunking algorithms?</w:t>
      </w:r>
    </w:p>
    <w:p>
      <w:r>
        <w:rPr>
          <w:sz w:val="22"/>
        </w:rPr>
        <w:t>A37. 1. semantic (rechunk_semantic): RecursiveCharacterTextSplitter with</w:t>
        <w:br/>
        <w:t xml:space="preserve">        configurable size/overlap — standard approach</w:t>
        <w:br/>
        <w:t xml:space="preserve">     2. llm (rechunk_llm): Asks the LLM to identify topic-boundary sentences,</w:t>
        <w:br/>
        <w:t xml:space="preserve">        splits at those boundaries — good for multi-topic documents</w:t>
        <w:br/>
        <w:t xml:space="preserve">     3. entropy (rechunk_entropy): Splits at sentences with &gt;60% vocabulary</w:t>
        <w:br/>
        <w:t xml:space="preserve">        novelty (high ratio of new words = topic shift) — good for gradually</w:t>
        <w:br/>
        <w:t xml:space="preserve">        drifting content without clear headings</w:t>
        <w:br/>
      </w:r>
    </w:p>
    <w:p>
      <w:r>
        <w:rPr>
          <w:b/>
          <w:color w:val="003366"/>
          <w:sz w:val="22"/>
        </w:rPr>
        <w:t>Q38. What does the decision engine diagnose?</w:t>
      </w:r>
    </w:p>
    <w:p>
      <w:r>
        <w:rPr>
          <w:sz w:val="22"/>
        </w:rPr>
        <w:t>A38. It maps root causes to chunk configurations:</w:t>
        <w:br/>
        <w:t xml:space="preserve">     - high_hallucination → tighten_chunks (200 chars, 40 overlap, llm algo)</w:t>
        <w:br/>
        <w:t xml:space="preserve">     - chunk_too_large → reduce_chunk_size (350 chars, 70 overlap, semantic)</w:t>
        <w:br/>
        <w:t xml:space="preserve">     - cross_section_failure → large_coherent_chunks (1700 chars, 300, entropy)</w:t>
        <w:br/>
        <w:t xml:space="preserve">     - chunk_too_small → increase_chunk_size (1400 chars, 250, semantic)</w:t>
        <w:br/>
        <w:t xml:space="preserve">     - stale_content → re_ingest (keep current params, re-embed)</w:t>
        <w:br/>
        <w:t xml:space="preserve">     - general_degradation → reduce_chunk_size (350 chars, 70, semantic)</w:t>
        <w:br/>
      </w:r>
    </w:p>
    <w:p>
      <w:r>
        <w:rPr>
          <w:b/>
          <w:color w:val="003366"/>
          <w:sz w:val="22"/>
        </w:rPr>
        <w:t>Q39. What happens if all 4 strategies fail?</w:t>
      </w:r>
    </w:p>
    <w:p>
      <w:r>
        <w:rPr>
          <w:sz w:val="22"/>
        </w:rPr>
        <w:t>A39. The event is marked unfixable=True in the database. It won't be retried in</w:t>
        <w:br/>
        <w:t xml:space="preserve">     future cascade runs. Each event gets exactly ONE cascade pass — no retries.</w:t>
        <w:br/>
      </w:r>
    </w:p>
    <w:p>
      <w:r>
        <w:rPr>
          <w:b/>
          <w:color w:val="003366"/>
          <w:sz w:val="22"/>
        </w:rPr>
        <w:t>Q40. What provenance records are written during repair?</w:t>
      </w:r>
    </w:p>
    <w:p>
      <w:r>
        <w:rPr>
          <w:sz w:val="22"/>
        </w:rPr>
        <w:t>A40. Two records per cascade run:</w:t>
        <w:br/>
        <w:t xml:space="preserve">     1. RepairReport: strategy used, score before/after, chunks before/after,</w:t>
        <w:br/>
        <w:t xml:space="preserve">        precision/recall/accuracy before/after, dynamic K used, original and</w:t>
        <w:br/>
        <w:t xml:space="preserve">        resolved answers, duration_ms</w:t>
        <w:br/>
        <w:t xml:space="preserve">     2. AdaptationLog: full audit trail — observation (which detectors fired),</w:t>
        <w:br/>
        <w:t xml:space="preserve">        diagnosis (root cause, question category, severity, reasoning),</w:t>
        <w:br/>
        <w:t xml:space="preserve">        strategy selected, config before/after, metrics before/after, outcome,</w:t>
        <w:br/>
        <w:t xml:space="preserve">        rolled_back flag</w:t>
        <w:br/>
        <w:br/>
      </w:r>
    </w:p>
    <w:p/>
    <w:p>
      <w:pPr>
        <w:pStyle w:val="Heading1"/>
      </w:pPr>
      <w:r>
        <w:rPr>
          <w:color w:val="003366"/>
        </w:rPr>
        <w:t>METRICS &amp; EVALUATION</w:t>
      </w:r>
    </w:p>
    <w:p>
      <w:r>
        <w:rPr>
          <w:b/>
          <w:color w:val="003366"/>
          <w:sz w:val="22"/>
        </w:rPr>
        <w:t>Q41. What are the Stage 1 (traditional) metrics?</w:t>
      </w:r>
    </w:p>
    <w:p>
      <w:r>
        <w:rPr>
          <w:sz w:val="22"/>
        </w:rPr>
        <w:t>A41. 1. ROUGE-L: LCS-based F1 between answer and ground truth (token overlap)</w:t>
        <w:br/>
        <w:t xml:space="preserve">     2. Semantic Similarity: Embedding cosine sim between answer and GT</w:t>
        <w:br/>
        <w:t xml:space="preserve">     3. Context-Question Similarity: Mean cosine sim between chunks and question</w:t>
        <w:br/>
        <w:t xml:space="preserve">     4. Context-GT Similarity: Mean cosine sim between chunks and ground truth</w:t>
        <w:br/>
      </w:r>
    </w:p>
    <w:p>
      <w:r>
        <w:rPr>
          <w:b/>
          <w:color w:val="003366"/>
          <w:sz w:val="22"/>
        </w:rPr>
        <w:t>Q42. What are the Stage 2 (self-healing) metrics?</w:t>
      </w:r>
    </w:p>
    <w:p>
      <w:r>
        <w:rPr>
          <w:sz w:val="22"/>
        </w:rPr>
        <w:t>A42. 1. Retrieval Precision@K: Fraction of top-K chunks relevant to GT</w:t>
        <w:br/>
        <w:t xml:space="preserve">        (chunk↔GT sim ≥ 0.50)</w:t>
        <w:br/>
        <w:t xml:space="preserve">     2. Context Sufficiency: Boolean — combined context↔GT sim ≥ 0.70</w:t>
        <w:br/>
        <w:t xml:space="preserve">     3. Hallucination Rate: Fraction of answer claims not grounded in context</w:t>
        <w:br/>
        <w:t xml:space="preserve">        (claim↔chunk sim &lt; 0.55 = ungrounded)</w:t>
        <w:br/>
        <w:t xml:space="preserve">     All are embedding-based — no extra LLM calls needed.</w:t>
        <w:br/>
      </w:r>
    </w:p>
    <w:p>
      <w:r>
        <w:rPr>
          <w:b/>
          <w:color w:val="003366"/>
          <w:sz w:val="22"/>
        </w:rPr>
        <w:t>Q43. What is Retrieval Recall@K and how does it differ from Precision@K?</w:t>
      </w:r>
    </w:p>
    <w:p>
      <w:r>
        <w:rPr>
          <w:sz w:val="22"/>
        </w:rPr>
        <w:t>A43. Precision@K: "Are the retrieved chunks relevant?" — fraction of chunks</w:t>
        <w:br/>
        <w:t xml:space="preserve">     that match at least one GT.</w:t>
        <w:br/>
        <w:t xml:space="preserve">     Recall@K: "Did we retrieve everything relevant?" — fraction of GTs that</w:t>
        <w:br/>
        <w:t xml:space="preserve">     are matched by at least one chunk.</w:t>
        <w:br/>
        <w:t xml:space="preserve">     Precision asks about chunk quality; recall asks about coverage.</w:t>
        <w:br/>
      </w:r>
    </w:p>
    <w:p>
      <w:r>
        <w:rPr>
          <w:b/>
          <w:color w:val="003366"/>
          <w:sz w:val="22"/>
        </w:rPr>
        <w:t>Q44. How does the hallucination rate metric work in detail?</w:t>
      </w:r>
    </w:p>
    <w:p>
      <w:r>
        <w:rPr>
          <w:sz w:val="22"/>
        </w:rPr>
        <w:t>A44. 1. Split the answer into individual claims (sentences ≥ 10 chars)</w:t>
        <w:br/>
        <w:t xml:space="preserve">     2. For each claim, embed it and compute cosine sim to each chunk</w:t>
        <w:br/>
        <w:t xml:space="preserve">     3. If the best chunk match &lt; 0.55, the claim is "ungrounded"</w:t>
        <w:br/>
        <w:t xml:space="preserve">     4. Hallucination rate = ungrounded_claims / total_claims</w:t>
        <w:br/>
        <w:t xml:space="preserve">     Example: 5 claims, 1 ungrounded → 0.20 (20% hallucination)</w:t>
        <w:br/>
      </w:r>
    </w:p>
    <w:p>
      <w:r>
        <w:rPr>
          <w:b/>
          <w:color w:val="003366"/>
          <w:sz w:val="22"/>
        </w:rPr>
        <w:t>Q45. What is ground-truth enrichment?</w:t>
      </w:r>
    </w:p>
    <w:p>
      <w:r>
        <w:rPr>
          <w:sz w:val="22"/>
        </w:rPr>
        <w:t>A45. When a user query matches a question in dataset/long_ans.json (exact match</w:t>
        <w:br/>
        <w:t xml:space="preserve">     after normalization), the system automatically computes all 7 metrics</w:t>
        <w:br/>
        <w:t xml:space="preserve">     (precision, sufficiency, hallucination, similarity, etc.) on a background</w:t>
        <w:br/>
        <w:t xml:space="preserve">     thread and saves them to the QueryLog. This makes the repair cascade's</w:t>
        <w:br/>
        <w:t xml:space="preserve">     _is_improved() check much sharper — it can compare precision/recall/accuracy</w:t>
        <w:br/>
        <w:t xml:space="preserve">     instead of just the top-1 score.</w:t>
        <w:br/>
      </w:r>
    </w:p>
    <w:p>
      <w:r>
        <w:rPr>
          <w:b/>
          <w:color w:val="003366"/>
          <w:sz w:val="22"/>
        </w:rPr>
        <w:t>Q46. How does the batch evaluation endpoint work?</w:t>
      </w:r>
    </w:p>
    <w:p>
      <w:r>
        <w:rPr>
          <w:sz w:val="22"/>
        </w:rPr>
        <w:t>A46. POST /api/v1/evaluate-local accepts a JSON file with</w:t>
        <w:br/>
        <w:t xml:space="preserve">     [{"qun": "question", "ans": ["ground truth answers"]}].</w:t>
        <w:br/>
        <w:t xml:space="preserve">     For each question, it runs the full RAG pipeline, computes all 7 metrics,</w:t>
        <w:br/>
        <w:t xml:space="preserve">     saves per-question results to CSV, and persists aggregated averages to the</w:t>
        <w:br/>
        <w:t xml:space="preserve">     EvalSnapshot table for dashboard display.</w:t>
        <w:br/>
        <w:br/>
      </w:r>
    </w:p>
    <w:p/>
    <w:p>
      <w:pPr>
        <w:pStyle w:val="Heading1"/>
      </w:pPr>
      <w:r>
        <w:rPr>
          <w:color w:val="003366"/>
        </w:rPr>
        <w:t>AUTO-INDEXER</w:t>
      </w:r>
    </w:p>
    <w:p>
      <w:r>
        <w:rPr>
          <w:b/>
          <w:color w:val="003366"/>
          <w:sz w:val="22"/>
        </w:rPr>
        <w:t>Q47. What is embedding drift and why does it matter?</w:t>
      </w:r>
    </w:p>
    <w:p>
      <w:r>
        <w:rPr>
          <w:sz w:val="22"/>
        </w:rPr>
        <w:t>A47. Over time, embedding models get updated or their weights shift between</w:t>
        <w:br/>
        <w:t xml:space="preserve">     versions. When this happens, the stored embeddings in Pinecone no longer</w:t>
        <w:br/>
        <w:t xml:space="preserve">     accurately represent the text — they're "stale". This degrades retrieval</w:t>
        <w:br/>
        <w:t xml:space="preserve">     quality because the query embedding (from the new model) is compared</w:t>
        <w:br/>
        <w:t xml:space="preserve">     against chunk embeddings (from the old model).</w:t>
        <w:br/>
      </w:r>
    </w:p>
    <w:p>
      <w:r>
        <w:rPr>
          <w:b/>
          <w:color w:val="003366"/>
          <w:sz w:val="22"/>
        </w:rPr>
        <w:t>Q48. How does the staleness detector work?</w:t>
      </w:r>
    </w:p>
    <w:p>
      <w:r>
        <w:rPr>
          <w:sz w:val="22"/>
        </w:rPr>
        <w:t>A48. 1. Sample random vectors from Pinecone using diverse probe queries</w:t>
        <w:br/>
        <w:t xml:space="preserve">        ("algorithm", "data structure", "network", etc.)</w:t>
        <w:br/>
        <w:t xml:space="preserve">     2. For each sampled vector, re-embed the text with the current model</w:t>
        <w:br/>
        <w:t xml:space="preserve">     3. Compare stored vs fresh embedding using cosine similarity</w:t>
        <w:br/>
        <w:t xml:space="preserve">     4. If similarity &lt; 0.95 (drift_threshold), the chunk is stale</w:t>
        <w:br/>
        <w:t xml:space="preserve">     Returns: total sampled, stale count, stale IDs, avg drift, worst drift.</w:t>
        <w:br/>
      </w:r>
    </w:p>
    <w:p>
      <w:r>
        <w:rPr>
          <w:b/>
          <w:color w:val="003366"/>
          <w:sz w:val="22"/>
        </w:rPr>
        <w:t>Q49. How are stale chunks fixed?</w:t>
      </w:r>
    </w:p>
    <w:p>
      <w:r>
        <w:rPr>
          <w:sz w:val="22"/>
        </w:rPr>
        <w:t>A49. Via Pinecone UPSERT (in-place update). The stale vector's text is</w:t>
        <w:br/>
        <w:t xml:space="preserve">     re-embedded with the current model, and the new embedding is upserted</w:t>
        <w:br/>
        <w:t xml:space="preserve">     with the SAME vector ID. No deletion needed — the old embedding is</w:t>
        <w:br/>
        <w:t xml:space="preserve">     overwritten. Processed in batches of 50.</w:t>
        <w:br/>
      </w:r>
    </w:p>
    <w:p>
      <w:r>
        <w:rPr>
          <w:b/>
          <w:color w:val="003366"/>
          <w:sz w:val="22"/>
        </w:rPr>
        <w:t>Q50. What does the consistency check verify?</w:t>
      </w:r>
    </w:p>
    <w:p>
      <w:r>
        <w:rPr>
          <w:sz w:val="22"/>
        </w:rPr>
        <w:t>A50. - Total vector count in the namespace</w:t>
        <w:br/>
        <w:t xml:space="preserve">     - Embedding dimension</w:t>
        <w:br/>
        <w:t xml:space="preserve">     - Metadata integrity (% of vectors with text metadata)</w:t>
        <w:br/>
        <w:t xml:space="preserve">     - Empty text detection (vectors with missing/empty text)</w:t>
        <w:br/>
        <w:t xml:space="preserve">     - Score distribution (average retrieval score on a generic query)</w:t>
        <w:br/>
        <w:t xml:space="preserve">     - Health status: HEALTHY (integrity &gt;90%), DEGRADED, or EMPTY</w:t>
        <w:br/>
        <w:br/>
      </w:r>
    </w:p>
    <w:p/>
    <w:p>
      <w:pPr>
        <w:pStyle w:val="Heading1"/>
      </w:pPr>
      <w:r>
        <w:rPr>
          <w:color w:val="003366"/>
        </w:rPr>
        <w:t>DESIGN DECISIONS &amp; TRADE-OFFS</w:t>
      </w:r>
    </w:p>
    <w:p>
      <w:r>
        <w:rPr>
          <w:b/>
          <w:color w:val="003366"/>
          <w:sz w:val="22"/>
        </w:rPr>
        <w:t>Q51. Why run detectors on a background thread instead of synchronously?</w:t>
      </w:r>
    </w:p>
    <w:p>
      <w:r>
        <w:rPr>
          <w:sz w:val="22"/>
        </w:rPr>
        <w:t>A51. Detection involves 2 Ollama embedding calls (Rules 4-5, ~600-1200ms).</w:t>
        <w:br/>
        <w:t xml:space="preserve">     Running synchronously would delay the user's answer. The trade-off:</w:t>
        <w:br/>
        <w:t xml:space="preserve">     the dashboard may briefly show a query without flag/metric values until</w:t>
        <w:br/>
        <w:t xml:space="preserve">     the thread completes. But user experience is prioritized.</w:t>
        <w:br/>
      </w:r>
    </w:p>
    <w:p>
      <w:r>
        <w:rPr>
          <w:b/>
          <w:color w:val="003366"/>
          <w:sz w:val="22"/>
        </w:rPr>
        <w:t>Q52. Why does the cascade own rollback instead of handle_event?</w:t>
      </w:r>
    </w:p>
    <w:p>
      <w:r>
        <w:rPr>
          <w:sz w:val="22"/>
        </w:rPr>
        <w:t>A52. When handle_event owns rollback (internal_rollback=True), it immediately</w:t>
        <w:br/>
        <w:t xml:space="preserve">     rolls back if metrics don't improve. But the cascade needs to COMPARE</w:t>
        <w:br/>
        <w:t xml:space="preserve">     multiple strategies on equal terms. By setting internal_rollback=False,</w:t>
        <w:br/>
        <w:t xml:space="preserve">     the cascade gets raw post-rechunk metrics for each strategy, decides</w:t>
        <w:br/>
        <w:t xml:space="preserve">     which one actually won, and THEN rolls back the losers. This prevents</w:t>
        <w:br/>
        <w:t xml:space="preserve">     the cascade from losing context about what each strategy achieved.</w:t>
        <w:br/>
      </w:r>
    </w:p>
    <w:p>
      <w:r>
        <w:rPr>
          <w:b/>
          <w:color w:val="003366"/>
          <w:sz w:val="22"/>
        </w:rPr>
        <w:t>Q53. Why is S4 (alt LLM) included if it doesn't change Pinecone?</w:t>
      </w:r>
    </w:p>
    <w:p>
      <w:r>
        <w:rPr>
          <w:sz w:val="22"/>
        </w:rPr>
        <w:t>A53. Sometimes the chunks DO contain the answer but the smaller model (mistral)</w:t>
        <w:br/>
        <w:t xml:space="preserve">     can't extract it — maybe the answer is implicit, spread across chunks, or</w:t>
        <w:br/>
        <w:t xml:space="preserve">     requires more sophisticated reasoning. gemma3:27b (27 billion parameters</w:t>
        <w:br/>
        <w:t xml:space="preserve">     vs mistral's 7B) can often succeed where mistral fails. S4 is the cheapest</w:t>
        <w:br/>
        <w:t xml:space="preserve">     possible "upgrade" with zero infrastructure risk.</w:t>
        <w:br/>
      </w:r>
    </w:p>
    <w:p>
      <w:r>
        <w:rPr>
          <w:b/>
          <w:color w:val="003366"/>
          <w:sz w:val="22"/>
        </w:rPr>
        <w:t>Q54. Why a single-pass cascade instead of multi-retry with cooldown?</w:t>
      </w:r>
    </w:p>
    <w:p>
      <w:r>
        <w:rPr>
          <w:sz w:val="22"/>
        </w:rPr>
        <w:t>A54. The original system had multi-retry loops with cooldowns, but this caused:</w:t>
        <w:br/>
        <w:t xml:space="preserve">     - Oscillation: strategy A improves, then strategy B reverses it</w:t>
        <w:br/>
        <w:t xml:space="preserve">     - Complexity: cooldown tracking, attempt limits, stale session data</w:t>
        <w:br/>
        <w:t xml:space="preserve">     - Unpredictability: hard to reason about what the system will do</w:t>
        <w:br/>
        <w:t xml:space="preserve">     Single-pass is deterministic: each event gets one shot, first win takes</w:t>
        <w:br/>
        <w:t xml:space="preserve">     all, no retries, no cooldowns. Unfixable events are clearly marked.</w:t>
        <w:br/>
      </w:r>
    </w:p>
    <w:p>
      <w:r>
        <w:rPr>
          <w:b/>
          <w:color w:val="003366"/>
          <w:sz w:val="22"/>
        </w:rPr>
        <w:t>Q55. Why use embedding-based metrics instead of LLM-as-judge for Stage 2?</w:t>
      </w:r>
    </w:p>
    <w:p>
      <w:r>
        <w:rPr>
          <w:sz w:val="22"/>
        </w:rPr>
        <w:t>A55. Speed and cost. Each Ollama embedding call takes ~50-100ms. An LLM-as-judge</w:t>
        <w:br/>
        <w:t xml:space="preserve">     call takes ~2-5 seconds. For metrics that run on EVERY query (like</w:t>
        <w:br/>
        <w:t xml:space="preserve">     detection rules 4-5), LLM calls would be prohibitively slow. Embedding</w:t>
        <w:br/>
        <w:t xml:space="preserve">     similarity is a good-enough proxy for relevance and grounding.</w:t>
        <w:br/>
      </w:r>
    </w:p>
    <w:p>
      <w:r>
        <w:rPr>
          <w:b/>
          <w:color w:val="003366"/>
          <w:sz w:val="22"/>
        </w:rPr>
        <w:t>Q56. Why does the retrieval gate default to RETRIEVE on failure?</w:t>
      </w:r>
    </w:p>
    <w:p>
      <w:r>
        <w:rPr>
          <w:sz w:val="22"/>
        </w:rPr>
        <w:t>A56. False negatives (blocking a real query) are FAR worse than false positives</w:t>
        <w:br/>
        <w:t xml:space="preserve">     (searching Pinecone unnecessarily for chitchat). A false positive wastes</w:t>
        <w:br/>
        <w:t xml:space="preserve">     a few hundred milliseconds. A false negative means the user gets "I don't</w:t>
        <w:br/>
        <w:t xml:space="preserve">     know" when the answer is right there in the documents.</w:t>
        <w:br/>
      </w:r>
    </w:p>
    <w:p>
      <w:r>
        <w:rPr>
          <w:b/>
          <w:color w:val="003366"/>
          <w:sz w:val="22"/>
        </w:rPr>
        <w:t>Q57. Why use mxbai-embed-large specifically?</w:t>
      </w:r>
    </w:p>
    <w:p>
      <w:r>
        <w:rPr>
          <w:sz w:val="22"/>
        </w:rPr>
        <w:t>A57. It's a high-quality open-source embedding model (1024 dimensions) that</w:t>
        <w:br/>
        <w:t xml:space="preserve">     runs locally via Ollama. It produces scores in the 0.55-0.85 range</w:t>
        <w:br/>
        <w:t xml:space="preserve">     (higher discrimination than many models). Being local means no API</w:t>
        <w:br/>
        <w:t xml:space="preserve">     costs, no rate limits, and no data leaving the machine.</w:t>
        <w:br/>
      </w:r>
    </w:p>
    <w:p>
      <w:r>
        <w:rPr>
          <w:b/>
          <w:color w:val="003366"/>
          <w:sz w:val="22"/>
        </w:rPr>
        <w:t>Q58. Why is the auto-worker a separate process and not a FastAPI background task?</w:t>
      </w:r>
    </w:p>
    <w:p>
      <w:r>
        <w:rPr>
          <w:sz w:val="22"/>
        </w:rPr>
        <w:t>A58. The original code had the maintenance loop as an asyncio task inside</w:t>
        <w:br/>
        <w:t xml:space="preserve">     main.py. This was moved to a separate process (auto_worker.py) to:</w:t>
        <w:br/>
        <w:t xml:space="preserve">     - Avoid double-processing if uvicorn spawns multiple workers</w:t>
        <w:br/>
        <w:t xml:space="preserve">     - Keep the API server lightweight and responsive</w:t>
        <w:br/>
        <w:t xml:space="preserve">     - Allow independent restart/stop of the repair daemon</w:t>
        <w:br/>
        <w:t xml:space="preserve">     - Make it easier to monitor and debug repair cycles</w:t>
        <w:br/>
      </w:r>
    </w:p>
    <w:p>
      <w:r>
        <w:rPr>
          <w:b/>
          <w:color w:val="003366"/>
          <w:sz w:val="22"/>
        </w:rPr>
        <w:t>Q59. What makes this system "self-organising" and not just "self-healing"?</w:t>
      </w:r>
    </w:p>
    <w:p>
      <w:r>
        <w:rPr>
          <w:sz w:val="22"/>
        </w:rPr>
        <w:t>A59. Self-healing = fixing problems when they occur (detect + repair).</w:t>
        <w:br/>
        <w:t xml:space="preserve">     Self-organising = the system changes its OWN structure based on experience:</w:t>
        <w:br/>
        <w:t xml:space="preserve">     - Dynamic K promotion: the pipeline restructures itself after learning</w:t>
        <w:br/>
        <w:t xml:space="preserve">       that varying K consistently helps</w:t>
        <w:br/>
        <w:t xml:space="preserve">     - Decision engine: root cause analysis adapts chunk parameters per failure</w:t>
        <w:br/>
        <w:t xml:space="preserve">     - Strategy counters: the system tracks what works and auto-promotes</w:t>
        <w:br/>
        <w:t xml:space="preserve">     - Auto-indexer: the system maintains its own infrastructure (stale embeddings)</w:t>
        <w:br/>
        <w:t xml:space="preserve">     It's not just patching failures — it's evolving its own configuration.</w:t>
        <w:br/>
      </w:r>
    </w:p>
    <w:p>
      <w:r>
        <w:rPr>
          <w:b/>
          <w:color w:val="003366"/>
          <w:sz w:val="22"/>
        </w:rPr>
        <w:t>Q60. What are the limitations of this system?</w:t>
      </w:r>
    </w:p>
    <w:p>
      <w:r>
        <w:rPr>
          <w:sz w:val="22"/>
        </w:rPr>
        <w:t>A60. - Ground-truth matching is exact-match only (paraphrases won't trigger</w:t>
        <w:br/>
        <w:t xml:space="preserve">       enrichment)</w:t>
        <w:br/>
        <w:t xml:space="preserve">     - The question classifier uses a fixed set of 30 prototypes</w:t>
        <w:br/>
        <w:t xml:space="preserve">     - Single-pass cascade means no second chances if all strategies fail</w:t>
        <w:br/>
        <w:t xml:space="preserve">     - The auto-worker uses synchronous polling (not event-driven)</w:t>
        <w:br/>
        <w:t xml:space="preserve">     - Rollback requires re-embedding (costly if many chunks were changed)</w:t>
        <w:br/>
        <w:t xml:space="preserve">     - No support for multi-modal documents (images, tables in PDFs)</w:t>
        <w:br/>
        <w:t xml:space="preserve">     - The retrieval gate's LLM classification adds latency for ambiguous</w:t>
        <w:br/>
        <w:t xml:space="preserve">       queries</w:t>
        <w:br/>
        <w:br/>
      </w:r>
    </w:p>
    <w:p/>
    <w:p>
      <w:pPr>
        <w:pStyle w:val="Heading1"/>
      </w:pPr>
      <w:r>
        <w:rPr>
          <w:color w:val="003366"/>
        </w:rPr>
        <w:t>QUICK-FIRE / VIVA QUESTIONS</w:t>
      </w:r>
    </w:p>
    <w:p>
      <w:r>
        <w:rPr>
          <w:b/>
          <w:color w:val="003366"/>
          <w:sz w:val="22"/>
        </w:rPr>
        <w:t>Q61. What LLM do you use?</w:t>
      </w:r>
    </w:p>
    <w:p>
      <w:r>
        <w:rPr>
          <w:sz w:val="22"/>
        </w:rPr>
        <w:t>A61. Primary: mistral (7B, via Ollama). Fallback: gemma3:27b (Strategy 4).</w:t>
        <w:br/>
      </w:r>
    </w:p>
    <w:p>
      <w:r>
        <w:rPr>
          <w:b/>
          <w:color w:val="003366"/>
          <w:sz w:val="22"/>
        </w:rPr>
        <w:t>Q62. What embedding model do you use?</w:t>
      </w:r>
    </w:p>
    <w:p>
      <w:r>
        <w:rPr>
          <w:sz w:val="22"/>
        </w:rPr>
        <w:t>A62. mxbai-embed-large (1024 dimensions, via Ollama).</w:t>
        <w:br/>
      </w:r>
    </w:p>
    <w:p>
      <w:r>
        <w:rPr>
          <w:b/>
          <w:color w:val="003366"/>
          <w:sz w:val="22"/>
        </w:rPr>
        <w:t>Q63. What vector database do you use?</w:t>
      </w:r>
    </w:p>
    <w:p>
      <w:r>
        <w:rPr>
          <w:sz w:val="22"/>
        </w:rPr>
        <w:t>A63. Pinecone (cloud-hosted vector database).</w:t>
        <w:br/>
      </w:r>
    </w:p>
    <w:p>
      <w:r>
        <w:rPr>
          <w:b/>
          <w:color w:val="003366"/>
          <w:sz w:val="22"/>
        </w:rPr>
        <w:t>Q64. What is the maximum chunk size?</w:t>
      </w:r>
    </w:p>
    <w:p>
      <w:r>
        <w:rPr>
          <w:sz w:val="22"/>
        </w:rPr>
        <w:t>A64. 1250 characters.</w:t>
        <w:br/>
      </w:r>
    </w:p>
    <w:p>
      <w:r>
        <w:rPr>
          <w:b/>
          <w:color w:val="003366"/>
          <w:sz w:val="22"/>
        </w:rPr>
        <w:t>Q65. What is the minimum chunk size?</w:t>
      </w:r>
    </w:p>
    <w:p>
      <w:r>
        <w:rPr>
          <w:sz w:val="22"/>
        </w:rPr>
        <w:t>A65. 500 characters (chunks below this get merged with neighbors).</w:t>
        <w:br/>
      </w:r>
    </w:p>
    <w:p>
      <w:r>
        <w:rPr>
          <w:b/>
          <w:color w:val="003366"/>
          <w:sz w:val="22"/>
        </w:rPr>
        <w:t>Q66. What is the chunk overlap?</w:t>
      </w:r>
    </w:p>
    <w:p>
      <w:r>
        <w:rPr>
          <w:sz w:val="22"/>
        </w:rPr>
        <w:t>A66. 200 characters (~16% of max).</w:t>
        <w:br/>
      </w:r>
    </w:p>
    <w:p>
      <w:r>
        <w:rPr>
          <w:b/>
          <w:color w:val="003366"/>
          <w:sz w:val="22"/>
        </w:rPr>
        <w:t>Q67. How many detection rules are there?</w:t>
      </w:r>
    </w:p>
    <w:p>
      <w:r>
        <w:rPr>
          <w:sz w:val="22"/>
        </w:rPr>
        <w:t>A67. 5 (low_top_score, score_drop, llm_uncertainty, semantic_mismatch,</w:t>
        <w:br/>
        <w:t xml:space="preserve">     evidence_mismatch).</w:t>
        <w:br/>
      </w:r>
    </w:p>
    <w:p>
      <w:r>
        <w:rPr>
          <w:b/>
          <w:color w:val="003366"/>
          <w:sz w:val="22"/>
        </w:rPr>
        <w:t>Q68. How many repair strategies are there?</w:t>
      </w:r>
    </w:p>
    <w:p>
      <w:r>
        <w:rPr>
          <w:sz w:val="22"/>
        </w:rPr>
        <w:t>A68. 4 (Dynamic K, Chunk Size, Combined, Alt LLM).</w:t>
        <w:br/>
      </w:r>
    </w:p>
    <w:p>
      <w:r>
        <w:rPr>
          <w:b/>
          <w:color w:val="003366"/>
          <w:sz w:val="22"/>
        </w:rPr>
        <w:t>Q69. What triggers the auto-repair daemon?</w:t>
      </w:r>
    </w:p>
    <w:p>
      <w:r>
        <w:rPr>
          <w:sz w:val="22"/>
        </w:rPr>
        <w:t>A69. ≥5 pending events AND ≥30% of total queries flagged.</w:t>
        <w:br/>
      </w:r>
    </w:p>
    <w:p>
      <w:r>
        <w:rPr>
          <w:b/>
          <w:color w:val="003366"/>
          <w:sz w:val="22"/>
        </w:rPr>
        <w:t>Q70. How often does the daemon check?</w:t>
      </w:r>
    </w:p>
    <w:p>
      <w:r>
        <w:rPr>
          <w:sz w:val="22"/>
        </w:rPr>
        <w:t>A70. Every 5 seconds.</w:t>
        <w:br/>
      </w:r>
    </w:p>
    <w:p>
      <w:r>
        <w:rPr>
          <w:b/>
          <w:color w:val="003366"/>
          <w:sz w:val="22"/>
        </w:rPr>
        <w:t>Q71. What is the promotion threshold for Dynamic K?</w:t>
      </w:r>
    </w:p>
    <w:p>
      <w:r>
        <w:rPr>
          <w:sz w:val="22"/>
        </w:rPr>
        <w:t>A71. 5 successful resolutions.</w:t>
        <w:br/>
      </w:r>
    </w:p>
    <w:p>
      <w:r>
        <w:rPr>
          <w:b/>
          <w:color w:val="003366"/>
          <w:sz w:val="22"/>
        </w:rPr>
        <w:t>Q72. What is the noise floor for score pruning?</w:t>
      </w:r>
    </w:p>
    <w:p>
      <w:r>
        <w:rPr>
          <w:sz w:val="22"/>
        </w:rPr>
        <w:t>A72. 0.25 (SCORE_NOISE_FLOOR).</w:t>
        <w:br/>
      </w:r>
    </w:p>
    <w:p>
      <w:r>
        <w:rPr>
          <w:b/>
          <w:color w:val="003366"/>
          <w:sz w:val="22"/>
        </w:rPr>
        <w:t>Q73. What is the cliff detection threshold?</w:t>
      </w:r>
    </w:p>
    <w:p>
      <w:r>
        <w:rPr>
          <w:sz w:val="22"/>
        </w:rPr>
        <w:t>A73. 0.12 (SCORE_CLIFF_THRESHOLD).</w:t>
        <w:br/>
      </w:r>
    </w:p>
    <w:p>
      <w:r>
        <w:rPr>
          <w:b/>
          <w:color w:val="003366"/>
          <w:sz w:val="22"/>
        </w:rPr>
        <w:t>Q74. What framework is the API built with?</w:t>
      </w:r>
    </w:p>
    <w:p>
      <w:r>
        <w:rPr>
          <w:sz w:val="22"/>
        </w:rPr>
        <w:t>A74. FastAPI.</w:t>
        <w:br/>
      </w:r>
    </w:p>
    <w:p>
      <w:r>
        <w:rPr>
          <w:b/>
          <w:color w:val="003366"/>
          <w:sz w:val="22"/>
        </w:rPr>
        <w:t>Q75. What is the dashboard built with?</w:t>
      </w:r>
    </w:p>
    <w:p>
      <w:r>
        <w:rPr>
          <w:sz w:val="22"/>
        </w:rPr>
        <w:t>A75. Streamlit.</w:t>
        <w:br/>
      </w:r>
    </w:p>
    <w:p>
      <w:r>
        <w:rPr>
          <w:b/>
          <w:color w:val="003366"/>
          <w:sz w:val="22"/>
        </w:rPr>
        <w:t>Q76. Where is the data stored locally?</w:t>
      </w:r>
    </w:p>
    <w:p>
      <w:r>
        <w:rPr>
          <w:sz w:val="22"/>
        </w:rPr>
        <w:t>A76. SQLite database (db/autorag.db).</w:t>
        <w:br/>
      </w:r>
    </w:p>
    <w:p>
      <w:r>
        <w:rPr>
          <w:b/>
          <w:color w:val="003366"/>
          <w:sz w:val="22"/>
        </w:rPr>
        <w:t>Q77. How many API endpoints does the system expose?</w:t>
      </w:r>
    </w:p>
    <w:p>
      <w:r>
        <w:rPr>
          <w:sz w:val="22"/>
        </w:rPr>
        <w:t>A77. 19.</w:t>
        <w:br/>
      </w:r>
    </w:p>
    <w:p>
      <w:r>
        <w:rPr>
          <w:b/>
          <w:color w:val="003366"/>
          <w:sz w:val="22"/>
        </w:rPr>
        <w:t>Q78. What happens when you type "hello" into the query?</w:t>
      </w:r>
    </w:p>
    <w:p>
      <w:r>
        <w:rPr>
          <w:sz w:val="22"/>
        </w:rPr>
        <w:t>A78. The retrieval gate catches it via Tier 1 pattern matching, skips Pinecone,</w:t>
        <w:br/>
        <w:t xml:space="preserve">     and returns a direct LLM response guiding the user toward document Q&amp;A.</w:t>
        <w:br/>
      </w:r>
    </w:p>
    <w:p>
      <w:r>
        <w:rPr>
          <w:b/>
          <w:color w:val="003366"/>
          <w:sz w:val="22"/>
        </w:rPr>
        <w:t>Q79. Can the system handle DOCX files?</w:t>
      </w:r>
    </w:p>
    <w:p>
      <w:r>
        <w:rPr>
          <w:sz w:val="22"/>
        </w:rPr>
        <w:t>A79. Yes — PDF, DOCX, and TXT are supported via LangChain document loaders.</w:t>
        <w:br/>
      </w:r>
    </w:p>
    <w:p>
      <w:r>
        <w:rPr>
          <w:b/>
          <w:color w:val="003366"/>
          <w:sz w:val="22"/>
        </w:rPr>
        <w:t>Q80. What is the LLM temperature setting?</w:t>
      </w:r>
    </w:p>
    <w:p>
      <w:r>
        <w:rPr>
          <w:sz w:val="22"/>
        </w:rPr>
        <w:t>A80. 0.2 (low temperature for factual, deterministic responses).</w:t>
        <w:br/>
        <w:br/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