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45A48" w14:textId="77777777" w:rsidR="00FD6E31" w:rsidRDefault="00FD6E31">
      <w:pPr>
        <w:spacing w:after="0"/>
        <w:rPr>
          <w:rFonts w:ascii="Arial" w:eastAsia="Arial" w:hAnsi="Arial" w:cs="Arial"/>
          <w:b/>
          <w:sz w:val="20"/>
          <w:szCs w:val="20"/>
        </w:rPr>
      </w:pPr>
      <w:bookmarkStart w:id="0" w:name="_heading=h.gjdgxs" w:colFirst="0" w:colLast="0"/>
      <w:bookmarkEnd w:id="0"/>
    </w:p>
    <w:p w14:paraId="1C385A6B" w14:textId="77777777" w:rsidR="00FD6E31" w:rsidRDefault="00000000">
      <w:pPr>
        <w:rPr>
          <w:rFonts w:ascii="Arial" w:eastAsia="Arial" w:hAnsi="Arial" w:cs="Arial"/>
          <w:b/>
          <w:sz w:val="28"/>
          <w:szCs w:val="28"/>
        </w:rPr>
      </w:pPr>
      <w:r>
        <w:rPr>
          <w:rFonts w:ascii="Arial" w:eastAsia="Arial" w:hAnsi="Arial" w:cs="Arial"/>
          <w:b/>
          <w:sz w:val="28"/>
          <w:szCs w:val="28"/>
        </w:rPr>
        <w:t>9980 / 01 Cambridge International Project Qualification</w:t>
      </w:r>
    </w:p>
    <w:p w14:paraId="38F181AE" w14:textId="77777777" w:rsidR="00FD6E31" w:rsidRDefault="00000000">
      <w:pPr>
        <w:rPr>
          <w:rFonts w:ascii="Arial" w:eastAsia="Arial" w:hAnsi="Arial" w:cs="Arial"/>
          <w:b/>
          <w:sz w:val="28"/>
          <w:szCs w:val="28"/>
        </w:rPr>
      </w:pPr>
      <w:r>
        <w:rPr>
          <w:rFonts w:ascii="Arial" w:eastAsia="Arial" w:hAnsi="Arial" w:cs="Arial"/>
          <w:b/>
          <w:sz w:val="28"/>
          <w:szCs w:val="28"/>
        </w:rPr>
        <w:t>Project Proposal Form</w:t>
      </w:r>
    </w:p>
    <w:tbl>
      <w:tblPr>
        <w:tblStyle w:val="a6"/>
        <w:tblW w:w="9021" w:type="dxa"/>
        <w:tblBorders>
          <w:top w:val="nil"/>
          <w:left w:val="nil"/>
          <w:bottom w:val="nil"/>
          <w:right w:val="nil"/>
          <w:insideH w:val="nil"/>
          <w:insideV w:val="nil"/>
        </w:tblBorders>
        <w:tblLayout w:type="fixed"/>
        <w:tblLook w:val="0400" w:firstRow="0" w:lastRow="0" w:firstColumn="0" w:lastColumn="0" w:noHBand="0" w:noVBand="1"/>
      </w:tblPr>
      <w:tblGrid>
        <w:gridCol w:w="3686"/>
        <w:gridCol w:w="2222"/>
        <w:gridCol w:w="3113"/>
      </w:tblGrid>
      <w:tr w:rsidR="00FD6E31" w14:paraId="3E8E41B6" w14:textId="77777777">
        <w:tc>
          <w:tcPr>
            <w:tcW w:w="3686" w:type="dxa"/>
            <w:tcBorders>
              <w:right w:val="single" w:sz="4" w:space="0" w:color="000000"/>
            </w:tcBorders>
          </w:tcPr>
          <w:p w14:paraId="2408BCA4" w14:textId="77777777" w:rsidR="00FD6E31" w:rsidRDefault="00000000">
            <w:pPr>
              <w:spacing w:before="120" w:after="120"/>
              <w:rPr>
                <w:rFonts w:ascii="Arial" w:eastAsia="Arial" w:hAnsi="Arial" w:cs="Arial"/>
                <w:b/>
                <w:sz w:val="24"/>
                <w:szCs w:val="24"/>
              </w:rPr>
            </w:pPr>
            <w:r>
              <w:rPr>
                <w:rFonts w:ascii="Arial" w:eastAsia="Arial" w:hAnsi="Arial" w:cs="Arial"/>
                <w:b/>
                <w:sz w:val="24"/>
                <w:szCs w:val="24"/>
              </w:rPr>
              <w:t xml:space="preserve">Centre number     </w:t>
            </w:r>
          </w:p>
        </w:tc>
        <w:tc>
          <w:tcPr>
            <w:tcW w:w="2222" w:type="dxa"/>
            <w:tcBorders>
              <w:top w:val="single" w:sz="4" w:space="0" w:color="000000"/>
              <w:left w:val="single" w:sz="4" w:space="0" w:color="000000"/>
              <w:bottom w:val="single" w:sz="4" w:space="0" w:color="000000"/>
              <w:right w:val="single" w:sz="4" w:space="0" w:color="000000"/>
            </w:tcBorders>
            <w:shd w:val="clear" w:color="auto" w:fill="F2F2F2"/>
          </w:tcPr>
          <w:p w14:paraId="7E399D8A" w14:textId="77777777" w:rsidR="00FD6E31" w:rsidRDefault="00000000">
            <w:pPr>
              <w:spacing w:before="120" w:after="120"/>
              <w:rPr>
                <w:sz w:val="24"/>
                <w:szCs w:val="24"/>
              </w:rPr>
            </w:pPr>
            <w:r>
              <w:rPr>
                <w:sz w:val="24"/>
                <w:szCs w:val="24"/>
              </w:rPr>
              <w:t>IN693</w:t>
            </w:r>
          </w:p>
        </w:tc>
        <w:tc>
          <w:tcPr>
            <w:tcW w:w="3113" w:type="dxa"/>
            <w:tcBorders>
              <w:left w:val="single" w:sz="4" w:space="0" w:color="000000"/>
            </w:tcBorders>
            <w:shd w:val="clear" w:color="auto" w:fill="FFFFFF"/>
          </w:tcPr>
          <w:p w14:paraId="035DBFA8" w14:textId="77777777" w:rsidR="00FD6E31" w:rsidRDefault="00FD6E31">
            <w:pPr>
              <w:spacing w:before="120" w:after="120"/>
              <w:rPr>
                <w:rFonts w:ascii="Arial" w:eastAsia="Arial" w:hAnsi="Arial" w:cs="Arial"/>
                <w:b/>
                <w:sz w:val="24"/>
                <w:szCs w:val="24"/>
              </w:rPr>
            </w:pPr>
          </w:p>
        </w:tc>
      </w:tr>
      <w:tr w:rsidR="00FD6E31" w14:paraId="31D168D9" w14:textId="77777777">
        <w:trPr>
          <w:trHeight w:val="113"/>
        </w:trPr>
        <w:tc>
          <w:tcPr>
            <w:tcW w:w="3686" w:type="dxa"/>
            <w:shd w:val="clear" w:color="auto" w:fill="auto"/>
          </w:tcPr>
          <w:p w14:paraId="727BA700" w14:textId="77777777" w:rsidR="00FD6E31" w:rsidRDefault="00FD6E31">
            <w:pPr>
              <w:spacing w:before="120" w:after="120"/>
              <w:rPr>
                <w:rFonts w:ascii="Arial" w:eastAsia="Arial" w:hAnsi="Arial" w:cs="Arial"/>
                <w:b/>
                <w:sz w:val="24"/>
                <w:szCs w:val="24"/>
              </w:rPr>
            </w:pPr>
          </w:p>
        </w:tc>
        <w:tc>
          <w:tcPr>
            <w:tcW w:w="2222" w:type="dxa"/>
            <w:tcBorders>
              <w:top w:val="single" w:sz="4" w:space="0" w:color="000000"/>
              <w:bottom w:val="single" w:sz="4" w:space="0" w:color="000000"/>
            </w:tcBorders>
            <w:shd w:val="clear" w:color="auto" w:fill="auto"/>
          </w:tcPr>
          <w:p w14:paraId="0CC29A92" w14:textId="77777777" w:rsidR="00FD6E31" w:rsidRDefault="00FD6E31">
            <w:pPr>
              <w:spacing w:before="120" w:after="120"/>
              <w:rPr>
                <w:b/>
                <w:sz w:val="24"/>
                <w:szCs w:val="24"/>
              </w:rPr>
            </w:pPr>
          </w:p>
        </w:tc>
        <w:tc>
          <w:tcPr>
            <w:tcW w:w="3113" w:type="dxa"/>
            <w:tcBorders>
              <w:bottom w:val="single" w:sz="4" w:space="0" w:color="000000"/>
            </w:tcBorders>
            <w:shd w:val="clear" w:color="auto" w:fill="auto"/>
          </w:tcPr>
          <w:p w14:paraId="20B0985A" w14:textId="77777777" w:rsidR="00FD6E31" w:rsidRDefault="00FD6E31">
            <w:pPr>
              <w:spacing w:before="120" w:after="120"/>
              <w:rPr>
                <w:rFonts w:ascii="Arial" w:eastAsia="Arial" w:hAnsi="Arial" w:cs="Arial"/>
                <w:b/>
                <w:sz w:val="24"/>
                <w:szCs w:val="24"/>
              </w:rPr>
            </w:pPr>
          </w:p>
        </w:tc>
      </w:tr>
      <w:tr w:rsidR="00FD6E31" w14:paraId="72997648" w14:textId="77777777">
        <w:tc>
          <w:tcPr>
            <w:tcW w:w="3686" w:type="dxa"/>
            <w:tcBorders>
              <w:right w:val="single" w:sz="4" w:space="0" w:color="000000"/>
            </w:tcBorders>
          </w:tcPr>
          <w:p w14:paraId="49B0107E" w14:textId="77777777" w:rsidR="00FD6E31" w:rsidRDefault="00000000">
            <w:pPr>
              <w:spacing w:before="120" w:after="120"/>
              <w:rPr>
                <w:rFonts w:ascii="Arial" w:eastAsia="Arial" w:hAnsi="Arial" w:cs="Arial"/>
                <w:b/>
                <w:sz w:val="24"/>
                <w:szCs w:val="24"/>
              </w:rPr>
            </w:pPr>
            <w:r>
              <w:rPr>
                <w:rFonts w:ascii="Arial" w:eastAsia="Arial" w:hAnsi="Arial" w:cs="Arial"/>
                <w:b/>
                <w:sz w:val="24"/>
                <w:szCs w:val="24"/>
              </w:rPr>
              <w:t>Centre name</w:t>
            </w:r>
          </w:p>
        </w:tc>
        <w:tc>
          <w:tcPr>
            <w:tcW w:w="5335" w:type="dxa"/>
            <w:gridSpan w:val="2"/>
            <w:tcBorders>
              <w:top w:val="single" w:sz="4" w:space="0" w:color="000000"/>
              <w:left w:val="single" w:sz="4" w:space="0" w:color="000000"/>
              <w:bottom w:val="single" w:sz="4" w:space="0" w:color="000000"/>
              <w:right w:val="single" w:sz="4" w:space="0" w:color="000000"/>
            </w:tcBorders>
            <w:shd w:val="clear" w:color="auto" w:fill="F2F2F2"/>
          </w:tcPr>
          <w:p w14:paraId="02758C71" w14:textId="77777777" w:rsidR="00FD6E31" w:rsidRDefault="00000000">
            <w:pPr>
              <w:spacing w:before="120" w:after="120"/>
              <w:rPr>
                <w:sz w:val="24"/>
                <w:szCs w:val="24"/>
              </w:rPr>
            </w:pPr>
            <w:r>
              <w:rPr>
                <w:sz w:val="24"/>
                <w:szCs w:val="24"/>
              </w:rPr>
              <w:t>Aditya Birla World Academy</w:t>
            </w:r>
          </w:p>
        </w:tc>
      </w:tr>
      <w:tr w:rsidR="00FD6E31" w14:paraId="0187C7A7" w14:textId="77777777">
        <w:trPr>
          <w:trHeight w:val="113"/>
        </w:trPr>
        <w:tc>
          <w:tcPr>
            <w:tcW w:w="3686" w:type="dxa"/>
            <w:shd w:val="clear" w:color="auto" w:fill="auto"/>
          </w:tcPr>
          <w:p w14:paraId="045BA0F2" w14:textId="77777777" w:rsidR="00FD6E31" w:rsidRDefault="00FD6E31">
            <w:pPr>
              <w:spacing w:before="120" w:after="120"/>
              <w:rPr>
                <w:rFonts w:ascii="Arial" w:eastAsia="Arial" w:hAnsi="Arial" w:cs="Arial"/>
                <w:b/>
                <w:sz w:val="24"/>
                <w:szCs w:val="24"/>
              </w:rPr>
            </w:pPr>
          </w:p>
        </w:tc>
        <w:tc>
          <w:tcPr>
            <w:tcW w:w="2222" w:type="dxa"/>
            <w:tcBorders>
              <w:top w:val="single" w:sz="4" w:space="0" w:color="000000"/>
              <w:bottom w:val="single" w:sz="4" w:space="0" w:color="000000"/>
            </w:tcBorders>
            <w:shd w:val="clear" w:color="auto" w:fill="auto"/>
          </w:tcPr>
          <w:p w14:paraId="4A3A26F9" w14:textId="77777777" w:rsidR="00FD6E31" w:rsidRDefault="00FD6E31">
            <w:pPr>
              <w:spacing w:before="120" w:after="120"/>
              <w:rPr>
                <w:b/>
                <w:sz w:val="24"/>
                <w:szCs w:val="24"/>
              </w:rPr>
            </w:pPr>
          </w:p>
        </w:tc>
        <w:tc>
          <w:tcPr>
            <w:tcW w:w="3113" w:type="dxa"/>
            <w:tcBorders>
              <w:top w:val="single" w:sz="4" w:space="0" w:color="000000"/>
            </w:tcBorders>
            <w:shd w:val="clear" w:color="auto" w:fill="auto"/>
          </w:tcPr>
          <w:p w14:paraId="33F60E1A" w14:textId="77777777" w:rsidR="00FD6E31" w:rsidRDefault="00FD6E31">
            <w:pPr>
              <w:spacing w:before="120" w:after="120"/>
              <w:rPr>
                <w:rFonts w:ascii="Arial" w:eastAsia="Arial" w:hAnsi="Arial" w:cs="Arial"/>
                <w:b/>
                <w:sz w:val="24"/>
                <w:szCs w:val="24"/>
              </w:rPr>
            </w:pPr>
          </w:p>
        </w:tc>
      </w:tr>
      <w:tr w:rsidR="00FD6E31" w14:paraId="78087D6C" w14:textId="77777777">
        <w:tc>
          <w:tcPr>
            <w:tcW w:w="3686" w:type="dxa"/>
            <w:tcBorders>
              <w:right w:val="single" w:sz="4" w:space="0" w:color="000000"/>
            </w:tcBorders>
          </w:tcPr>
          <w:p w14:paraId="5102FABA" w14:textId="77777777" w:rsidR="00FD6E31" w:rsidRDefault="00000000">
            <w:pPr>
              <w:spacing w:before="120" w:after="120"/>
              <w:rPr>
                <w:rFonts w:ascii="Arial" w:eastAsia="Arial" w:hAnsi="Arial" w:cs="Arial"/>
                <w:b/>
                <w:sz w:val="24"/>
                <w:szCs w:val="24"/>
              </w:rPr>
            </w:pPr>
            <w:r>
              <w:rPr>
                <w:rFonts w:ascii="Arial" w:eastAsia="Arial" w:hAnsi="Arial" w:cs="Arial"/>
                <w:b/>
                <w:sz w:val="24"/>
                <w:szCs w:val="24"/>
              </w:rPr>
              <w:t xml:space="preserve">Candidate number </w:t>
            </w:r>
          </w:p>
        </w:tc>
        <w:tc>
          <w:tcPr>
            <w:tcW w:w="2222" w:type="dxa"/>
            <w:tcBorders>
              <w:top w:val="single" w:sz="4" w:space="0" w:color="000000"/>
              <w:left w:val="single" w:sz="4" w:space="0" w:color="000000"/>
              <w:bottom w:val="single" w:sz="4" w:space="0" w:color="000000"/>
              <w:right w:val="single" w:sz="4" w:space="0" w:color="000000"/>
            </w:tcBorders>
            <w:shd w:val="clear" w:color="auto" w:fill="F2F2F2"/>
          </w:tcPr>
          <w:p w14:paraId="7A59A016" w14:textId="77777777" w:rsidR="00FD6E31" w:rsidRDefault="00000000">
            <w:pPr>
              <w:spacing w:before="120" w:after="120"/>
              <w:rPr>
                <w:sz w:val="24"/>
                <w:szCs w:val="24"/>
              </w:rPr>
            </w:pPr>
            <w:r>
              <w:rPr>
                <w:sz w:val="24"/>
                <w:szCs w:val="24"/>
              </w:rPr>
              <w:t>0006</w:t>
            </w:r>
          </w:p>
        </w:tc>
        <w:tc>
          <w:tcPr>
            <w:tcW w:w="3113" w:type="dxa"/>
            <w:tcBorders>
              <w:left w:val="single" w:sz="4" w:space="0" w:color="000000"/>
            </w:tcBorders>
            <w:shd w:val="clear" w:color="auto" w:fill="auto"/>
          </w:tcPr>
          <w:p w14:paraId="5B5F7496" w14:textId="77777777" w:rsidR="00FD6E31" w:rsidRDefault="00FD6E31">
            <w:pPr>
              <w:spacing w:before="120" w:after="120"/>
              <w:rPr>
                <w:rFonts w:ascii="Arial" w:eastAsia="Arial" w:hAnsi="Arial" w:cs="Arial"/>
                <w:b/>
                <w:sz w:val="24"/>
                <w:szCs w:val="24"/>
              </w:rPr>
            </w:pPr>
          </w:p>
        </w:tc>
      </w:tr>
      <w:tr w:rsidR="00FD6E31" w14:paraId="5411A7D6" w14:textId="77777777">
        <w:trPr>
          <w:trHeight w:val="113"/>
        </w:trPr>
        <w:tc>
          <w:tcPr>
            <w:tcW w:w="3686" w:type="dxa"/>
            <w:shd w:val="clear" w:color="auto" w:fill="auto"/>
          </w:tcPr>
          <w:p w14:paraId="78C09DC1" w14:textId="77777777" w:rsidR="00FD6E31" w:rsidRDefault="00FD6E31">
            <w:pPr>
              <w:spacing w:before="120" w:after="120"/>
              <w:rPr>
                <w:rFonts w:ascii="Arial" w:eastAsia="Arial" w:hAnsi="Arial" w:cs="Arial"/>
                <w:b/>
                <w:sz w:val="24"/>
                <w:szCs w:val="24"/>
              </w:rPr>
            </w:pPr>
          </w:p>
        </w:tc>
        <w:tc>
          <w:tcPr>
            <w:tcW w:w="2222" w:type="dxa"/>
            <w:tcBorders>
              <w:top w:val="single" w:sz="4" w:space="0" w:color="000000"/>
              <w:bottom w:val="single" w:sz="4" w:space="0" w:color="000000"/>
            </w:tcBorders>
            <w:shd w:val="clear" w:color="auto" w:fill="auto"/>
          </w:tcPr>
          <w:p w14:paraId="1070E955" w14:textId="77777777" w:rsidR="00FD6E31" w:rsidRDefault="00FD6E31">
            <w:pPr>
              <w:spacing w:before="120" w:after="120"/>
              <w:rPr>
                <w:b/>
                <w:sz w:val="24"/>
                <w:szCs w:val="24"/>
              </w:rPr>
            </w:pPr>
          </w:p>
        </w:tc>
        <w:tc>
          <w:tcPr>
            <w:tcW w:w="3113" w:type="dxa"/>
            <w:tcBorders>
              <w:bottom w:val="single" w:sz="4" w:space="0" w:color="000000"/>
            </w:tcBorders>
            <w:shd w:val="clear" w:color="auto" w:fill="auto"/>
          </w:tcPr>
          <w:p w14:paraId="56B40ADD" w14:textId="77777777" w:rsidR="00FD6E31" w:rsidRDefault="00FD6E31">
            <w:pPr>
              <w:spacing w:before="120" w:after="120"/>
              <w:rPr>
                <w:rFonts w:ascii="Arial" w:eastAsia="Arial" w:hAnsi="Arial" w:cs="Arial"/>
                <w:b/>
                <w:sz w:val="24"/>
                <w:szCs w:val="24"/>
              </w:rPr>
            </w:pPr>
          </w:p>
        </w:tc>
      </w:tr>
      <w:tr w:rsidR="00FD6E31" w14:paraId="1EDB9355" w14:textId="77777777">
        <w:tc>
          <w:tcPr>
            <w:tcW w:w="3686" w:type="dxa"/>
            <w:tcBorders>
              <w:right w:val="single" w:sz="4" w:space="0" w:color="000000"/>
            </w:tcBorders>
          </w:tcPr>
          <w:p w14:paraId="446097A1" w14:textId="77777777" w:rsidR="00FD6E31" w:rsidRDefault="00000000">
            <w:pPr>
              <w:spacing w:before="120" w:after="120"/>
              <w:rPr>
                <w:rFonts w:ascii="Arial" w:eastAsia="Arial" w:hAnsi="Arial" w:cs="Arial"/>
                <w:b/>
                <w:sz w:val="24"/>
                <w:szCs w:val="24"/>
              </w:rPr>
            </w:pPr>
            <w:r>
              <w:rPr>
                <w:rFonts w:ascii="Arial" w:eastAsia="Arial" w:hAnsi="Arial" w:cs="Arial"/>
                <w:b/>
                <w:sz w:val="24"/>
                <w:szCs w:val="24"/>
              </w:rPr>
              <w:t>Candidate name</w:t>
            </w:r>
          </w:p>
        </w:tc>
        <w:tc>
          <w:tcPr>
            <w:tcW w:w="5335" w:type="dxa"/>
            <w:gridSpan w:val="2"/>
            <w:tcBorders>
              <w:top w:val="single" w:sz="4" w:space="0" w:color="000000"/>
              <w:left w:val="single" w:sz="4" w:space="0" w:color="000000"/>
              <w:bottom w:val="single" w:sz="4" w:space="0" w:color="000000"/>
              <w:right w:val="single" w:sz="4" w:space="0" w:color="000000"/>
            </w:tcBorders>
            <w:shd w:val="clear" w:color="auto" w:fill="F2F2F2"/>
          </w:tcPr>
          <w:p w14:paraId="48A5E1FD" w14:textId="77777777" w:rsidR="00FD6E31" w:rsidRDefault="00000000">
            <w:pPr>
              <w:spacing w:before="120" w:after="120"/>
              <w:rPr>
                <w:sz w:val="24"/>
                <w:szCs w:val="24"/>
              </w:rPr>
            </w:pPr>
            <w:r>
              <w:rPr>
                <w:sz w:val="24"/>
                <w:szCs w:val="24"/>
              </w:rPr>
              <w:t xml:space="preserve">Ayaan </w:t>
            </w:r>
            <w:proofErr w:type="spellStart"/>
            <w:r>
              <w:rPr>
                <w:sz w:val="24"/>
                <w:szCs w:val="24"/>
              </w:rPr>
              <w:t>Amyn</w:t>
            </w:r>
            <w:proofErr w:type="spellEnd"/>
            <w:r>
              <w:rPr>
                <w:sz w:val="24"/>
                <w:szCs w:val="24"/>
              </w:rPr>
              <w:t xml:space="preserve"> Mecklai</w:t>
            </w:r>
          </w:p>
        </w:tc>
      </w:tr>
      <w:tr w:rsidR="00FD6E31" w14:paraId="3D3A71A3" w14:textId="77777777">
        <w:trPr>
          <w:trHeight w:val="113"/>
        </w:trPr>
        <w:tc>
          <w:tcPr>
            <w:tcW w:w="3686" w:type="dxa"/>
            <w:shd w:val="clear" w:color="auto" w:fill="auto"/>
          </w:tcPr>
          <w:p w14:paraId="68AFF759" w14:textId="77777777" w:rsidR="00FD6E31" w:rsidRDefault="00FD6E31">
            <w:pPr>
              <w:spacing w:before="120" w:after="120"/>
              <w:rPr>
                <w:rFonts w:ascii="Arial" w:eastAsia="Arial" w:hAnsi="Arial" w:cs="Arial"/>
                <w:b/>
                <w:sz w:val="24"/>
                <w:szCs w:val="24"/>
              </w:rPr>
            </w:pPr>
          </w:p>
        </w:tc>
        <w:tc>
          <w:tcPr>
            <w:tcW w:w="5335" w:type="dxa"/>
            <w:gridSpan w:val="2"/>
            <w:tcBorders>
              <w:top w:val="single" w:sz="4" w:space="0" w:color="000000"/>
            </w:tcBorders>
            <w:shd w:val="clear" w:color="auto" w:fill="auto"/>
          </w:tcPr>
          <w:p w14:paraId="41B0F882" w14:textId="77777777" w:rsidR="00FD6E31" w:rsidRDefault="00FD6E31">
            <w:pPr>
              <w:spacing w:before="120" w:after="120"/>
              <w:rPr>
                <w:b/>
                <w:sz w:val="24"/>
                <w:szCs w:val="24"/>
              </w:rPr>
            </w:pPr>
          </w:p>
        </w:tc>
      </w:tr>
      <w:tr w:rsidR="00FD6E31" w14:paraId="75DC8215" w14:textId="77777777">
        <w:tc>
          <w:tcPr>
            <w:tcW w:w="3686" w:type="dxa"/>
            <w:tcBorders>
              <w:right w:val="single" w:sz="4" w:space="0" w:color="000000"/>
            </w:tcBorders>
          </w:tcPr>
          <w:p w14:paraId="06264EF6" w14:textId="77777777" w:rsidR="00FD6E31" w:rsidRDefault="00000000">
            <w:pPr>
              <w:spacing w:before="120" w:after="120"/>
              <w:rPr>
                <w:rFonts w:ascii="Arial" w:eastAsia="Arial" w:hAnsi="Arial" w:cs="Arial"/>
                <w:b/>
                <w:sz w:val="24"/>
                <w:szCs w:val="24"/>
              </w:rPr>
            </w:pPr>
            <w:r>
              <w:rPr>
                <w:rFonts w:ascii="Arial" w:eastAsia="Arial" w:hAnsi="Arial" w:cs="Arial"/>
                <w:b/>
                <w:sz w:val="24"/>
                <w:szCs w:val="24"/>
              </w:rPr>
              <w:t>Examination series (MM/YY)</w:t>
            </w:r>
          </w:p>
        </w:tc>
        <w:tc>
          <w:tcPr>
            <w:tcW w:w="2222" w:type="dxa"/>
            <w:tcBorders>
              <w:top w:val="single" w:sz="4" w:space="0" w:color="000000"/>
              <w:left w:val="single" w:sz="4" w:space="0" w:color="000000"/>
              <w:bottom w:val="single" w:sz="4" w:space="0" w:color="000000"/>
              <w:right w:val="single" w:sz="4" w:space="0" w:color="000000"/>
            </w:tcBorders>
            <w:shd w:val="clear" w:color="auto" w:fill="F2F2F2"/>
          </w:tcPr>
          <w:p w14:paraId="06AFF78E" w14:textId="77777777" w:rsidR="00FD6E31" w:rsidRDefault="00000000">
            <w:pPr>
              <w:spacing w:before="120" w:after="120"/>
              <w:rPr>
                <w:sz w:val="24"/>
                <w:szCs w:val="24"/>
              </w:rPr>
            </w:pPr>
            <w:r>
              <w:rPr>
                <w:sz w:val="24"/>
                <w:szCs w:val="24"/>
              </w:rPr>
              <w:t>10/22</w:t>
            </w:r>
          </w:p>
        </w:tc>
        <w:tc>
          <w:tcPr>
            <w:tcW w:w="3113" w:type="dxa"/>
            <w:tcBorders>
              <w:left w:val="single" w:sz="4" w:space="0" w:color="000000"/>
            </w:tcBorders>
            <w:shd w:val="clear" w:color="auto" w:fill="FFFFFF"/>
          </w:tcPr>
          <w:p w14:paraId="27B8C14D" w14:textId="77777777" w:rsidR="00FD6E31" w:rsidRDefault="00FD6E31">
            <w:pPr>
              <w:spacing w:before="120" w:after="120"/>
              <w:rPr>
                <w:rFonts w:ascii="Arial" w:eastAsia="Arial" w:hAnsi="Arial" w:cs="Arial"/>
                <w:b/>
                <w:sz w:val="24"/>
                <w:szCs w:val="24"/>
              </w:rPr>
            </w:pPr>
          </w:p>
        </w:tc>
      </w:tr>
    </w:tbl>
    <w:p w14:paraId="27775B0A" w14:textId="77777777" w:rsidR="00FD6E31" w:rsidRDefault="00FD6E31">
      <w:pPr>
        <w:rPr>
          <w:rFonts w:ascii="Arial" w:eastAsia="Arial" w:hAnsi="Arial" w:cs="Arial"/>
          <w:b/>
        </w:rPr>
      </w:pPr>
    </w:p>
    <w:p w14:paraId="28EC4867" w14:textId="77777777" w:rsidR="00FD6E31" w:rsidRDefault="00000000">
      <w:pPr>
        <w:rPr>
          <w:rFonts w:ascii="Arial" w:eastAsia="Arial" w:hAnsi="Arial" w:cs="Arial"/>
          <w:b/>
        </w:rPr>
      </w:pPr>
      <w:r>
        <w:rPr>
          <w:rFonts w:ascii="Arial" w:eastAsia="Arial" w:hAnsi="Arial" w:cs="Arial"/>
          <w:b/>
        </w:rPr>
        <w:t>Research question:</w:t>
      </w: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FD6E31" w14:paraId="7221DFAC" w14:textId="77777777">
        <w:trPr>
          <w:trHeight w:val="567"/>
        </w:trPr>
        <w:tc>
          <w:tcPr>
            <w:tcW w:w="9016" w:type="dxa"/>
            <w:shd w:val="clear" w:color="auto" w:fill="F2F2F2"/>
          </w:tcPr>
          <w:p w14:paraId="0BA272FC" w14:textId="77777777" w:rsidR="00FD6E31" w:rsidRDefault="00000000">
            <w:pPr>
              <w:spacing w:before="120" w:after="120"/>
            </w:pPr>
            <w:r>
              <w:t>To what extent can Artificial Intelligence be used to help filter email spam ?</w:t>
            </w:r>
          </w:p>
        </w:tc>
      </w:tr>
    </w:tbl>
    <w:p w14:paraId="188EB72F" w14:textId="77777777" w:rsidR="00FD6E31" w:rsidRDefault="00FD6E31">
      <w:pPr>
        <w:spacing w:after="0"/>
        <w:rPr>
          <w:rFonts w:ascii="Arial" w:eastAsia="Arial" w:hAnsi="Arial" w:cs="Arial"/>
        </w:rPr>
      </w:pPr>
    </w:p>
    <w:p w14:paraId="3616368E" w14:textId="77777777" w:rsidR="00FD6E31" w:rsidRDefault="00000000">
      <w:pPr>
        <w:spacing w:after="0"/>
        <w:rPr>
          <w:rFonts w:ascii="Arial" w:eastAsia="Arial" w:hAnsi="Arial" w:cs="Arial"/>
          <w:b/>
        </w:rPr>
      </w:pPr>
      <w:r>
        <w:rPr>
          <w:rFonts w:ascii="Arial" w:eastAsia="Arial" w:hAnsi="Arial" w:cs="Arial"/>
          <w:b/>
        </w:rPr>
        <w:t>Briefly explain why you have chosen this question and topic.</w:t>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FD6E31" w14:paraId="4692640C" w14:textId="77777777">
        <w:trPr>
          <w:trHeight w:val="2861"/>
        </w:trPr>
        <w:tc>
          <w:tcPr>
            <w:tcW w:w="9016" w:type="dxa"/>
            <w:shd w:val="clear" w:color="auto" w:fill="F2F2F2"/>
          </w:tcPr>
          <w:p w14:paraId="0D37AD12" w14:textId="77777777" w:rsidR="00FD6E31" w:rsidRDefault="00000000">
            <w:pPr>
              <w:spacing w:before="120" w:after="120"/>
            </w:pPr>
            <w:r>
              <w:t>Machine Learning</w:t>
            </w:r>
            <w:r>
              <w:rPr>
                <w:color w:val="000000"/>
              </w:rPr>
              <w:t xml:space="preserve"> systems are computer programs used to input large pieces of labelled training data to make correlations and patterns and using these patterns to make predictions. </w:t>
            </w:r>
          </w:p>
          <w:p w14:paraId="2BF749F5" w14:textId="77777777" w:rsidR="00FD6E31" w:rsidRDefault="00000000">
            <w:pPr>
              <w:spacing w:before="120" w:after="120"/>
              <w:rPr>
                <w:rFonts w:ascii="Times New Roman" w:eastAsia="Times New Roman" w:hAnsi="Times New Roman" w:cs="Times New Roman"/>
                <w:sz w:val="24"/>
                <w:szCs w:val="24"/>
              </w:rPr>
            </w:pPr>
            <w:r>
              <w:rPr>
                <w:color w:val="000000"/>
              </w:rPr>
              <w:t>Machine Learning focuses on the use of data and algorithms to imitate the way that humans learn, gradually improving its accuracy.</w:t>
            </w:r>
          </w:p>
          <w:p w14:paraId="48DCFB3E" w14:textId="77777777" w:rsidR="00FD6E31" w:rsidRDefault="00000000">
            <w:pPr>
              <w:spacing w:before="120" w:after="120"/>
              <w:rPr>
                <w:rFonts w:ascii="Times New Roman" w:eastAsia="Times New Roman" w:hAnsi="Times New Roman" w:cs="Times New Roman"/>
                <w:sz w:val="24"/>
                <w:szCs w:val="24"/>
              </w:rPr>
            </w:pPr>
            <w:r>
              <w:rPr>
                <w:color w:val="000000"/>
              </w:rPr>
              <w:t xml:space="preserve">In today’s day and age, we use our technology to improve online communications, examples of these types are emails, messages, phone/video calls  and many others. However, spam messages may be the biggest problem faced by online users. Spam is unwanted digital communication that is sent out in bulk to many people. Most spam is often observed via email, but it is also distributed through phone calls, text messages, and social media. These spam messages are also very harmful as they can trick users(using phishing and </w:t>
            </w:r>
            <w:proofErr w:type="spellStart"/>
            <w:r>
              <w:rPr>
                <w:color w:val="000000"/>
              </w:rPr>
              <w:t>malspam</w:t>
            </w:r>
            <w:proofErr w:type="spellEnd"/>
            <w:r>
              <w:rPr>
                <w:color w:val="000000"/>
              </w:rPr>
              <w:t>) into giving up their information.</w:t>
            </w:r>
          </w:p>
          <w:p w14:paraId="609F5F0D" w14:textId="77777777" w:rsidR="00FD6E31" w:rsidRDefault="00000000">
            <w:pPr>
              <w:spacing w:before="120" w:after="120"/>
              <w:rPr>
                <w:rFonts w:ascii="Times New Roman" w:eastAsia="Times New Roman" w:hAnsi="Times New Roman" w:cs="Times New Roman"/>
                <w:sz w:val="24"/>
                <w:szCs w:val="24"/>
              </w:rPr>
            </w:pPr>
            <w:r>
              <w:rPr>
                <w:color w:val="000000"/>
              </w:rPr>
              <w:t xml:space="preserve">These various types of spam are illegal and have a very big negative  impact on users. Therefore, websites such as CAPTCHA and </w:t>
            </w:r>
            <w:proofErr w:type="spellStart"/>
            <w:r>
              <w:rPr>
                <w:color w:val="000000"/>
              </w:rPr>
              <w:t>DataDome</w:t>
            </w:r>
            <w:proofErr w:type="spellEnd"/>
            <w:r>
              <w:rPr>
                <w:color w:val="000000"/>
              </w:rPr>
              <w:t xml:space="preserve"> verify user from machines which distribute the mass spam messages. While these websites are able to differentiate between the two, they are not able to identify  spam content.</w:t>
            </w:r>
          </w:p>
          <w:p w14:paraId="5D0E5448" w14:textId="77777777" w:rsidR="00FD6E31" w:rsidRDefault="00000000">
            <w:pPr>
              <w:spacing w:before="120" w:after="120"/>
              <w:rPr>
                <w:rFonts w:ascii="Times New Roman" w:eastAsia="Times New Roman" w:hAnsi="Times New Roman" w:cs="Times New Roman"/>
                <w:sz w:val="24"/>
                <w:szCs w:val="24"/>
              </w:rPr>
            </w:pPr>
            <w:r>
              <w:rPr>
                <w:color w:val="000000"/>
              </w:rPr>
              <w:t xml:space="preserve">This essay will try to find out whether or not deep learning can be used to differentiate between actual messages and spam messages . </w:t>
            </w:r>
          </w:p>
          <w:p w14:paraId="09C430D7" w14:textId="77777777" w:rsidR="00FD6E31" w:rsidRDefault="00FD6E31">
            <w:pPr>
              <w:spacing w:before="120" w:after="120"/>
            </w:pPr>
          </w:p>
        </w:tc>
      </w:tr>
    </w:tbl>
    <w:p w14:paraId="7915062F" w14:textId="77777777" w:rsidR="00FD6E31" w:rsidRDefault="00FD6E31">
      <w:pPr>
        <w:spacing w:after="0"/>
        <w:rPr>
          <w:rFonts w:ascii="Arial" w:eastAsia="Arial" w:hAnsi="Arial" w:cs="Arial"/>
        </w:rPr>
      </w:pPr>
    </w:p>
    <w:p w14:paraId="369B3382" w14:textId="77777777" w:rsidR="00FD6E31" w:rsidRDefault="00FD6E31">
      <w:pPr>
        <w:rPr>
          <w:rFonts w:ascii="Arial" w:eastAsia="Arial" w:hAnsi="Arial" w:cs="Arial"/>
          <w:b/>
        </w:rPr>
      </w:pPr>
    </w:p>
    <w:p w14:paraId="7B13D492" w14:textId="77777777" w:rsidR="00FD6E31" w:rsidRDefault="00FD6E31">
      <w:pPr>
        <w:rPr>
          <w:rFonts w:ascii="Arial" w:eastAsia="Arial" w:hAnsi="Arial" w:cs="Arial"/>
          <w:b/>
        </w:rPr>
      </w:pPr>
    </w:p>
    <w:p w14:paraId="42CED6C8" w14:textId="77777777" w:rsidR="00FD6E31" w:rsidRDefault="00FD6E31">
      <w:pPr>
        <w:rPr>
          <w:rFonts w:ascii="Arial" w:eastAsia="Arial" w:hAnsi="Arial" w:cs="Arial"/>
          <w:b/>
        </w:rPr>
      </w:pPr>
    </w:p>
    <w:p w14:paraId="1412864F" w14:textId="77777777" w:rsidR="00FD6E31" w:rsidRDefault="00000000">
      <w:pPr>
        <w:rPr>
          <w:rFonts w:ascii="Arial" w:eastAsia="Arial" w:hAnsi="Arial" w:cs="Arial"/>
          <w:b/>
        </w:rPr>
      </w:pPr>
      <w:r>
        <w:rPr>
          <w:rFonts w:ascii="Arial" w:eastAsia="Arial" w:hAnsi="Arial" w:cs="Arial"/>
          <w:b/>
        </w:rPr>
        <w:t>Outline the research method(s) you will use and explain how this will help you to answer your research question.</w:t>
      </w:r>
    </w:p>
    <w:tbl>
      <w:tblPr>
        <w:tblStyle w:val="a9"/>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1"/>
      </w:tblGrid>
      <w:tr w:rsidR="00FD6E31" w14:paraId="13A77ECF" w14:textId="77777777">
        <w:trPr>
          <w:trHeight w:val="3109"/>
        </w:trPr>
        <w:tc>
          <w:tcPr>
            <w:tcW w:w="9061" w:type="dxa"/>
            <w:shd w:val="clear" w:color="auto" w:fill="F2F2F2"/>
          </w:tcPr>
          <w:p w14:paraId="25B73B66" w14:textId="77777777" w:rsidR="00FD6E31" w:rsidRDefault="00000000">
            <w:pPr>
              <w:spacing w:before="120" w:after="120"/>
            </w:pPr>
            <w:r>
              <w:t xml:space="preserve">I will use secondary research based on codes and explanations by ensuring the code is checked for their intellectual rigor to explain, analyse and evaluate the method/process of finding the most optimal solution for the problem. This can be answered through the use of content-based filtering, case ban spam filtering or rule-based spam filtering. In machine learning specifically we can use Clustering and Naïve Bayes Classifiers to approach the question. </w:t>
            </w:r>
          </w:p>
          <w:p w14:paraId="016E8276" w14:textId="77777777" w:rsidR="00FD6E31" w:rsidRDefault="00000000">
            <w:pPr>
              <w:spacing w:before="120" w:after="120"/>
            </w:pPr>
            <w:r>
              <w:t xml:space="preserve"> </w:t>
            </w:r>
          </w:p>
          <w:p w14:paraId="078FAA82" w14:textId="77777777" w:rsidR="00FD6E31" w:rsidRDefault="00000000">
            <w:pPr>
              <w:spacing w:before="120" w:after="120"/>
            </w:pPr>
            <w:r>
              <w:t xml:space="preserve">I will also try to create simple codes on python based on content filtering to differentiate between actual messages  from spam messages. We can also use open-source packages like Pandas and NumPy to help filter these messages. We can filter messages by using feeding data into a piece of code which finds similarities in common emails and messages. These keywords can then be used to differentiate between actual messages and spam messages. </w:t>
            </w:r>
          </w:p>
          <w:p w14:paraId="2D8CF533" w14:textId="77777777" w:rsidR="00FD6E31" w:rsidRDefault="00FD6E31">
            <w:pPr>
              <w:spacing w:before="120" w:after="120"/>
            </w:pPr>
          </w:p>
        </w:tc>
      </w:tr>
    </w:tbl>
    <w:p w14:paraId="1BB87BCB" w14:textId="77777777" w:rsidR="00FD6E31" w:rsidRDefault="00FD6E31">
      <w:pPr>
        <w:rPr>
          <w:rFonts w:ascii="Arial" w:eastAsia="Arial" w:hAnsi="Arial" w:cs="Arial"/>
        </w:rPr>
      </w:pPr>
    </w:p>
    <w:p w14:paraId="0F71D980" w14:textId="77777777" w:rsidR="00FD6E31" w:rsidRDefault="00000000">
      <w:pPr>
        <w:rPr>
          <w:rFonts w:ascii="Arial" w:eastAsia="Arial" w:hAnsi="Arial" w:cs="Arial"/>
          <w:b/>
        </w:rPr>
      </w:pPr>
      <w:r>
        <w:rPr>
          <w:rFonts w:ascii="Arial" w:eastAsia="Arial" w:hAnsi="Arial" w:cs="Arial"/>
          <w:b/>
        </w:rPr>
        <w:t>Outline the main sources of information you have identified for the project.</w:t>
      </w:r>
    </w:p>
    <w:tbl>
      <w:tblPr>
        <w:tblStyle w:val="aa"/>
        <w:tblW w:w="9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6"/>
      </w:tblGrid>
      <w:tr w:rsidR="00FD6E31" w14:paraId="47F1A801" w14:textId="77777777">
        <w:trPr>
          <w:trHeight w:val="4277"/>
        </w:trPr>
        <w:tc>
          <w:tcPr>
            <w:tcW w:w="9136" w:type="dxa"/>
            <w:shd w:val="clear" w:color="auto" w:fill="F2F2F2"/>
          </w:tcPr>
          <w:p w14:paraId="1DB1CEEB" w14:textId="77777777" w:rsidR="00FD6E31" w:rsidRDefault="00000000">
            <w:pPr>
              <w:spacing w:before="120" w:after="120"/>
            </w:pPr>
            <w:hyperlink r:id="rId7">
              <w:r>
                <w:rPr>
                  <w:color w:val="0563C1"/>
                  <w:u w:val="single"/>
                </w:rPr>
                <w:t>https://www.computerworld.com/article/2541475/spammers-establishing-use-of-artificial-intelligence.html</w:t>
              </w:r>
            </w:hyperlink>
          </w:p>
          <w:p w14:paraId="495BCD2C" w14:textId="77777777" w:rsidR="00FD6E31" w:rsidRDefault="00000000">
            <w:pPr>
              <w:spacing w:before="120" w:after="120"/>
            </w:pPr>
            <w:hyperlink r:id="rId8">
              <w:r>
                <w:rPr>
                  <w:color w:val="0563C1"/>
                  <w:u w:val="single"/>
                </w:rPr>
                <w:t>https://www.sciencedirect.com/science/article/pii/S2405844018353404</w:t>
              </w:r>
            </w:hyperlink>
          </w:p>
          <w:p w14:paraId="61DAF13A" w14:textId="77777777" w:rsidR="00FD6E31" w:rsidRDefault="00000000">
            <w:pPr>
              <w:spacing w:before="120" w:after="120"/>
            </w:pPr>
            <w:hyperlink r:id="rId9">
              <w:r>
                <w:rPr>
                  <w:color w:val="0563C1"/>
                  <w:u w:val="single"/>
                </w:rPr>
                <w:t>http://citeseerx.ist.psu.edu/viewdoc/download?doi=10.1.1.4.6385&amp;rep=rep1&amp;type=pdf</w:t>
              </w:r>
            </w:hyperlink>
          </w:p>
          <w:p w14:paraId="2765374E" w14:textId="77777777" w:rsidR="00FD6E31" w:rsidRDefault="00000000">
            <w:pPr>
              <w:spacing w:before="120" w:after="120"/>
            </w:pPr>
            <w:hyperlink r:id="rId10">
              <w:r>
                <w:rPr>
                  <w:color w:val="0563C1"/>
                  <w:u w:val="single"/>
                </w:rPr>
                <w:t>https://asistdl.onlinelibrary.wiley.com/doi/full/10.1002/meet.14504201146</w:t>
              </w:r>
            </w:hyperlink>
          </w:p>
          <w:p w14:paraId="71078120" w14:textId="77777777" w:rsidR="00FD6E31" w:rsidRDefault="00FD6E31">
            <w:pPr>
              <w:spacing w:before="120" w:after="120"/>
            </w:pPr>
          </w:p>
        </w:tc>
      </w:tr>
    </w:tbl>
    <w:p w14:paraId="1CC7001D" w14:textId="77777777" w:rsidR="00FD6E31" w:rsidRDefault="00FD6E31">
      <w:pPr>
        <w:rPr>
          <w:rFonts w:ascii="Arial" w:eastAsia="Arial" w:hAnsi="Arial" w:cs="Arial"/>
          <w:b/>
          <w:sz w:val="24"/>
          <w:szCs w:val="24"/>
        </w:rPr>
      </w:pPr>
    </w:p>
    <w:p w14:paraId="195C1288" w14:textId="77777777" w:rsidR="00FD6E31" w:rsidRDefault="00FD6E31">
      <w:pPr>
        <w:rPr>
          <w:rFonts w:ascii="Arial" w:eastAsia="Arial" w:hAnsi="Arial" w:cs="Arial"/>
          <w:b/>
          <w:sz w:val="24"/>
          <w:szCs w:val="24"/>
        </w:rPr>
      </w:pPr>
    </w:p>
    <w:p w14:paraId="7C3FB582" w14:textId="77777777" w:rsidR="00FD6E31" w:rsidRDefault="00000000">
      <w:pPr>
        <w:rPr>
          <w:rFonts w:ascii="Arial" w:eastAsia="Arial" w:hAnsi="Arial" w:cs="Arial"/>
          <w:b/>
          <w:sz w:val="24"/>
          <w:szCs w:val="24"/>
        </w:rPr>
      </w:pPr>
      <w:r>
        <w:rPr>
          <w:rFonts w:ascii="Arial" w:eastAsia="Arial" w:hAnsi="Arial" w:cs="Arial"/>
          <w:b/>
          <w:sz w:val="24"/>
          <w:szCs w:val="24"/>
        </w:rPr>
        <w:t>Teacher feedback</w:t>
      </w:r>
    </w:p>
    <w:p w14:paraId="33232EB8" w14:textId="77777777" w:rsidR="00FD6E31" w:rsidRDefault="00FD6E31">
      <w:pPr>
        <w:rPr>
          <w:rFonts w:ascii="Arial" w:eastAsia="Arial" w:hAnsi="Arial" w:cs="Arial"/>
          <w:b/>
          <w:sz w:val="24"/>
          <w:szCs w:val="24"/>
        </w:rPr>
      </w:pPr>
    </w:p>
    <w:tbl>
      <w:tblPr>
        <w:tblStyle w:val="ab"/>
        <w:tblW w:w="9021" w:type="dxa"/>
        <w:tblBorders>
          <w:top w:val="nil"/>
          <w:left w:val="nil"/>
          <w:bottom w:val="nil"/>
          <w:right w:val="nil"/>
          <w:insideH w:val="nil"/>
          <w:insideV w:val="nil"/>
        </w:tblBorders>
        <w:tblLayout w:type="fixed"/>
        <w:tblLook w:val="0400" w:firstRow="0" w:lastRow="0" w:firstColumn="0" w:lastColumn="0" w:noHBand="0" w:noVBand="1"/>
      </w:tblPr>
      <w:tblGrid>
        <w:gridCol w:w="3686"/>
        <w:gridCol w:w="2222"/>
        <w:gridCol w:w="3113"/>
      </w:tblGrid>
      <w:tr w:rsidR="00FD6E31" w14:paraId="783004A4" w14:textId="77777777">
        <w:tc>
          <w:tcPr>
            <w:tcW w:w="3686" w:type="dxa"/>
            <w:tcBorders>
              <w:right w:val="single" w:sz="4" w:space="0" w:color="000000"/>
            </w:tcBorders>
          </w:tcPr>
          <w:p w14:paraId="67C4114C" w14:textId="77777777" w:rsidR="00FD6E31" w:rsidRDefault="00000000">
            <w:pPr>
              <w:spacing w:before="120" w:after="120"/>
              <w:rPr>
                <w:rFonts w:ascii="Arial" w:eastAsia="Arial" w:hAnsi="Arial" w:cs="Arial"/>
                <w:b/>
              </w:rPr>
            </w:pPr>
            <w:r>
              <w:rPr>
                <w:rFonts w:ascii="Arial" w:eastAsia="Arial" w:hAnsi="Arial" w:cs="Arial"/>
                <w:b/>
              </w:rPr>
              <w:t>Teacher name</w:t>
            </w:r>
          </w:p>
        </w:tc>
        <w:tc>
          <w:tcPr>
            <w:tcW w:w="5335" w:type="dxa"/>
            <w:gridSpan w:val="2"/>
            <w:tcBorders>
              <w:top w:val="single" w:sz="4" w:space="0" w:color="000000"/>
              <w:left w:val="single" w:sz="4" w:space="0" w:color="000000"/>
              <w:bottom w:val="single" w:sz="4" w:space="0" w:color="000000"/>
              <w:right w:val="single" w:sz="4" w:space="0" w:color="000000"/>
            </w:tcBorders>
            <w:shd w:val="clear" w:color="auto" w:fill="F2F2F2"/>
          </w:tcPr>
          <w:p w14:paraId="67D8833F" w14:textId="77777777" w:rsidR="00FD6E31" w:rsidRDefault="00000000">
            <w:pPr>
              <w:spacing w:before="120" w:after="120"/>
              <w:rPr>
                <w:sz w:val="24"/>
                <w:szCs w:val="24"/>
              </w:rPr>
            </w:pPr>
            <w:r>
              <w:rPr>
                <w:sz w:val="24"/>
                <w:szCs w:val="24"/>
              </w:rPr>
              <w:t>Vandana Puri</w:t>
            </w:r>
          </w:p>
        </w:tc>
      </w:tr>
      <w:tr w:rsidR="00FD6E31" w14:paraId="18457781" w14:textId="77777777">
        <w:trPr>
          <w:trHeight w:val="113"/>
        </w:trPr>
        <w:tc>
          <w:tcPr>
            <w:tcW w:w="3686" w:type="dxa"/>
            <w:shd w:val="clear" w:color="auto" w:fill="auto"/>
          </w:tcPr>
          <w:p w14:paraId="652EF1F9" w14:textId="77777777" w:rsidR="00FD6E31" w:rsidRDefault="00FD6E31">
            <w:pPr>
              <w:spacing w:before="120" w:after="120"/>
              <w:rPr>
                <w:rFonts w:ascii="Arial" w:eastAsia="Arial" w:hAnsi="Arial" w:cs="Arial"/>
                <w:b/>
              </w:rPr>
            </w:pPr>
          </w:p>
        </w:tc>
        <w:tc>
          <w:tcPr>
            <w:tcW w:w="2222" w:type="dxa"/>
            <w:tcBorders>
              <w:top w:val="single" w:sz="4" w:space="0" w:color="000000"/>
              <w:bottom w:val="single" w:sz="4" w:space="0" w:color="000000"/>
            </w:tcBorders>
            <w:shd w:val="clear" w:color="auto" w:fill="auto"/>
          </w:tcPr>
          <w:p w14:paraId="5505DAF6" w14:textId="77777777" w:rsidR="00FD6E31" w:rsidRDefault="00FD6E31">
            <w:pPr>
              <w:spacing w:before="120" w:after="120"/>
              <w:rPr>
                <w:b/>
                <w:sz w:val="24"/>
                <w:szCs w:val="24"/>
              </w:rPr>
            </w:pPr>
          </w:p>
        </w:tc>
        <w:tc>
          <w:tcPr>
            <w:tcW w:w="3113" w:type="dxa"/>
            <w:tcBorders>
              <w:top w:val="single" w:sz="4" w:space="0" w:color="000000"/>
            </w:tcBorders>
            <w:shd w:val="clear" w:color="auto" w:fill="auto"/>
          </w:tcPr>
          <w:p w14:paraId="5CADF2B8" w14:textId="77777777" w:rsidR="00FD6E31" w:rsidRDefault="00FD6E31">
            <w:pPr>
              <w:spacing w:before="120" w:after="120"/>
              <w:rPr>
                <w:rFonts w:ascii="Arial" w:eastAsia="Arial" w:hAnsi="Arial" w:cs="Arial"/>
                <w:b/>
                <w:sz w:val="24"/>
                <w:szCs w:val="24"/>
              </w:rPr>
            </w:pPr>
          </w:p>
        </w:tc>
      </w:tr>
      <w:tr w:rsidR="00FD6E31" w14:paraId="4360F830" w14:textId="77777777">
        <w:tc>
          <w:tcPr>
            <w:tcW w:w="3686" w:type="dxa"/>
            <w:tcBorders>
              <w:right w:val="single" w:sz="4" w:space="0" w:color="000000"/>
            </w:tcBorders>
          </w:tcPr>
          <w:p w14:paraId="3C06509A" w14:textId="77777777" w:rsidR="00FD6E31" w:rsidRDefault="00000000">
            <w:pPr>
              <w:spacing w:before="120" w:after="120"/>
              <w:rPr>
                <w:rFonts w:ascii="Arial" w:eastAsia="Arial" w:hAnsi="Arial" w:cs="Arial"/>
                <w:b/>
              </w:rPr>
            </w:pPr>
            <w:r>
              <w:rPr>
                <w:rFonts w:ascii="Arial" w:eastAsia="Arial" w:hAnsi="Arial" w:cs="Arial"/>
                <w:b/>
              </w:rPr>
              <w:lastRenderedPageBreak/>
              <w:t xml:space="preserve">Date of comments </w:t>
            </w:r>
          </w:p>
        </w:tc>
        <w:tc>
          <w:tcPr>
            <w:tcW w:w="2222" w:type="dxa"/>
            <w:tcBorders>
              <w:top w:val="single" w:sz="4" w:space="0" w:color="000000"/>
              <w:left w:val="single" w:sz="4" w:space="0" w:color="000000"/>
              <w:bottom w:val="single" w:sz="4" w:space="0" w:color="000000"/>
              <w:right w:val="single" w:sz="4" w:space="0" w:color="000000"/>
            </w:tcBorders>
            <w:shd w:val="clear" w:color="auto" w:fill="F2F2F2"/>
          </w:tcPr>
          <w:p w14:paraId="594EFB63" w14:textId="77777777" w:rsidR="00FD6E31" w:rsidRDefault="00000000">
            <w:pPr>
              <w:spacing w:before="120" w:after="120"/>
              <w:rPr>
                <w:sz w:val="24"/>
                <w:szCs w:val="24"/>
              </w:rPr>
            </w:pPr>
            <w:r>
              <w:rPr>
                <w:sz w:val="24"/>
                <w:szCs w:val="24"/>
              </w:rPr>
              <w:t>19-10-2021</w:t>
            </w:r>
          </w:p>
        </w:tc>
        <w:tc>
          <w:tcPr>
            <w:tcW w:w="3113" w:type="dxa"/>
            <w:tcBorders>
              <w:left w:val="single" w:sz="4" w:space="0" w:color="000000"/>
            </w:tcBorders>
            <w:shd w:val="clear" w:color="auto" w:fill="auto"/>
          </w:tcPr>
          <w:p w14:paraId="460EDDD4" w14:textId="77777777" w:rsidR="00FD6E31" w:rsidRDefault="00FD6E31">
            <w:pPr>
              <w:spacing w:before="120" w:after="120"/>
              <w:rPr>
                <w:rFonts w:ascii="Arial" w:eastAsia="Arial" w:hAnsi="Arial" w:cs="Arial"/>
                <w:b/>
                <w:sz w:val="24"/>
                <w:szCs w:val="24"/>
              </w:rPr>
            </w:pPr>
          </w:p>
        </w:tc>
      </w:tr>
    </w:tbl>
    <w:p w14:paraId="7A1E3209" w14:textId="77777777" w:rsidR="00FD6E31" w:rsidRDefault="00000000">
      <w:pPr>
        <w:spacing w:before="120" w:after="120"/>
        <w:rPr>
          <w:rFonts w:ascii="Arial" w:eastAsia="Arial" w:hAnsi="Arial" w:cs="Arial"/>
          <w:b/>
        </w:rPr>
      </w:pPr>
      <w:r>
        <w:rPr>
          <w:rFonts w:ascii="Arial" w:eastAsia="Arial" w:hAnsi="Arial" w:cs="Arial"/>
          <w:b/>
        </w:rPr>
        <w:t>Comments</w:t>
      </w:r>
    </w:p>
    <w:tbl>
      <w:tblPr>
        <w:tblStyle w:val="ac"/>
        <w:tblW w:w="9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51"/>
      </w:tblGrid>
      <w:tr w:rsidR="00FD6E31" w14:paraId="3E36302E" w14:textId="77777777">
        <w:trPr>
          <w:trHeight w:val="3222"/>
        </w:trPr>
        <w:tc>
          <w:tcPr>
            <w:tcW w:w="9151" w:type="dxa"/>
            <w:shd w:val="clear" w:color="auto" w:fill="F2F2F2"/>
          </w:tcPr>
          <w:p w14:paraId="737272FC" w14:textId="77777777" w:rsidR="00FD6E31" w:rsidRDefault="00000000">
            <w:pPr>
              <w:spacing w:before="120" w:after="120"/>
            </w:pPr>
            <w:r>
              <w:t xml:space="preserve">Ayaan your topic renders itself to meaningful research. However, you will need to narrow down your RQ. Work on your RQ and make it more focussed by picking up one technique out of the many mentioned above by you for spam filtering.  Once you are able to narrow down the RQ you will need to look for reliable and relevant resources based on the topic.  Out of the four resources mentioned the second resource is a comprehensive one. Read it carefully to help you in making your RQ focused. Other resources will not prove helpful for an </w:t>
            </w:r>
            <w:proofErr w:type="gramStart"/>
            <w:r>
              <w:t>in depth</w:t>
            </w:r>
            <w:proofErr w:type="gramEnd"/>
            <w:r>
              <w:t xml:space="preserve"> analysis. </w:t>
            </w:r>
          </w:p>
          <w:p w14:paraId="08B22729" w14:textId="77777777" w:rsidR="00FD6E31" w:rsidRDefault="00FD6E31">
            <w:pPr>
              <w:spacing w:before="120" w:after="120"/>
            </w:pPr>
          </w:p>
          <w:p w14:paraId="3594FBE1" w14:textId="77777777" w:rsidR="00FD6E31" w:rsidRDefault="00000000">
            <w:pPr>
              <w:spacing w:before="120" w:after="120"/>
            </w:pPr>
            <w:r>
              <w:t>Your research methodology is described clearly.</w:t>
            </w:r>
          </w:p>
          <w:p w14:paraId="2F8FB21E" w14:textId="77777777" w:rsidR="00FD6E31" w:rsidRDefault="00FD6E31">
            <w:pPr>
              <w:spacing w:before="120" w:after="120"/>
            </w:pPr>
          </w:p>
          <w:p w14:paraId="36B0F866" w14:textId="77777777" w:rsidR="00FD6E31" w:rsidRDefault="00000000">
            <w:pPr>
              <w:spacing w:before="120" w:after="120"/>
            </w:pPr>
            <w:bookmarkStart w:id="1" w:name="_heading=h.30j0zll" w:colFirst="0" w:colLast="0"/>
            <w:bookmarkEnd w:id="1"/>
            <w:r>
              <w:t>I will like to see you continue this journey with excitement and rigour after selecting a technique of spam filtering  for deeper analysis.</w:t>
            </w:r>
          </w:p>
        </w:tc>
      </w:tr>
    </w:tbl>
    <w:p w14:paraId="3FE3275B" w14:textId="77777777" w:rsidR="00FD6E31" w:rsidRDefault="00FD6E31">
      <w:pPr>
        <w:spacing w:before="120" w:after="120"/>
        <w:rPr>
          <w:rFonts w:ascii="Arial" w:eastAsia="Arial" w:hAnsi="Arial" w:cs="Arial"/>
        </w:rPr>
      </w:pPr>
    </w:p>
    <w:p w14:paraId="0869B550" w14:textId="77777777" w:rsidR="00FD6E31" w:rsidRDefault="00000000">
      <w:pPr>
        <w:spacing w:before="120" w:after="120"/>
        <w:rPr>
          <w:rFonts w:ascii="Arial" w:eastAsia="Arial" w:hAnsi="Arial" w:cs="Arial"/>
        </w:rPr>
      </w:pPr>
      <w:r>
        <w:rPr>
          <w:rFonts w:ascii="Arial" w:eastAsia="Arial" w:hAnsi="Arial" w:cs="Arial"/>
        </w:rPr>
        <w:t xml:space="preserve">Approved </w:t>
      </w:r>
      <w:r>
        <w:rPr>
          <w:rFonts w:ascii="MS Gothic" w:eastAsia="MS Gothic" w:hAnsi="MS Gothic" w:cs="MS Gothic"/>
        </w:rPr>
        <w:t>☐</w:t>
      </w:r>
    </w:p>
    <w:p w14:paraId="5A5D7D13" w14:textId="77777777" w:rsidR="00FD6E31" w:rsidRDefault="00000000">
      <w:pPr>
        <w:spacing w:before="120" w:after="120"/>
        <w:rPr>
          <w:rFonts w:ascii="Arial" w:eastAsia="Arial" w:hAnsi="Arial" w:cs="Arial"/>
        </w:rPr>
      </w:pPr>
      <w:r>
        <w:rPr>
          <w:rFonts w:ascii="Arial" w:eastAsia="Arial" w:hAnsi="Arial" w:cs="Arial"/>
        </w:rPr>
        <w:t xml:space="preserve">Approved (with proviso) </w:t>
      </w:r>
      <w:sdt>
        <w:sdtPr>
          <w:tag w:val="goog_rdk_0"/>
          <w:id w:val="-807016103"/>
        </w:sdtPr>
        <w:sdtContent>
          <w:r>
            <w:rPr>
              <w:rFonts w:ascii="Arial Unicode MS" w:eastAsia="Arial Unicode MS" w:hAnsi="Arial Unicode MS" w:cs="Arial Unicode MS"/>
            </w:rPr>
            <w:t>☐ yes</w:t>
          </w:r>
        </w:sdtContent>
      </w:sdt>
    </w:p>
    <w:p w14:paraId="4F9438E3" w14:textId="77777777" w:rsidR="00FD6E31" w:rsidRDefault="00000000">
      <w:pPr>
        <w:spacing w:before="120" w:after="120"/>
      </w:pPr>
      <w:r>
        <w:rPr>
          <w:rFonts w:ascii="Arial" w:eastAsia="Arial" w:hAnsi="Arial" w:cs="Arial"/>
        </w:rPr>
        <w:t xml:space="preserve">Not approved (resubmission required) </w:t>
      </w:r>
      <w:sdt>
        <w:sdtPr>
          <w:tag w:val="goog_rdk_1"/>
          <w:id w:val="1704126069"/>
        </w:sdtPr>
        <w:sdtContent>
          <w:r>
            <w:rPr>
              <w:rFonts w:ascii="Arial Unicode MS" w:eastAsia="Arial Unicode MS" w:hAnsi="Arial Unicode MS" w:cs="Arial Unicode MS"/>
            </w:rPr>
            <w:t>☐</w:t>
          </w:r>
        </w:sdtContent>
      </w:sdt>
    </w:p>
    <w:p w14:paraId="04574764" w14:textId="77777777" w:rsidR="00FD6E31" w:rsidRDefault="00FD6E31">
      <w:pPr>
        <w:spacing w:before="120" w:after="120"/>
      </w:pPr>
    </w:p>
    <w:p w14:paraId="235A8286" w14:textId="77777777" w:rsidR="00FD6E31" w:rsidRDefault="00FD6E31">
      <w:pPr>
        <w:spacing w:before="120" w:after="120"/>
        <w:rPr>
          <w:rFonts w:ascii="Arial" w:eastAsia="Arial" w:hAnsi="Arial" w:cs="Arial"/>
        </w:rPr>
      </w:pPr>
    </w:p>
    <w:sectPr w:rsidR="00FD6E31">
      <w:headerReference w:type="default" r:id="rId11"/>
      <w:footerReference w:type="default" r:id="rId12"/>
      <w:headerReference w:type="first" r:id="rId13"/>
      <w:footerReference w:type="first" r:id="rId14"/>
      <w:pgSz w:w="11906" w:h="16838"/>
      <w:pgMar w:top="1440" w:right="1440" w:bottom="1440" w:left="1440"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46BE2" w14:textId="77777777" w:rsidR="00A229A7" w:rsidRDefault="00A229A7">
      <w:pPr>
        <w:spacing w:after="0" w:line="240" w:lineRule="auto"/>
      </w:pPr>
      <w:r>
        <w:separator/>
      </w:r>
    </w:p>
  </w:endnote>
  <w:endnote w:type="continuationSeparator" w:id="0">
    <w:p w14:paraId="46D098CA" w14:textId="77777777" w:rsidR="00A229A7" w:rsidRDefault="00A22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354AB" w14:textId="77777777" w:rsidR="00FD6E31" w:rsidRDefault="00000000">
    <w:pPr>
      <w:pBdr>
        <w:top w:val="nil"/>
        <w:left w:val="nil"/>
        <w:bottom w:val="nil"/>
        <w:right w:val="nil"/>
        <w:between w:val="nil"/>
      </w:pBdr>
      <w:tabs>
        <w:tab w:val="center" w:pos="4513"/>
        <w:tab w:val="right" w:pos="9026"/>
      </w:tabs>
      <w:spacing w:after="0" w:line="240" w:lineRule="auto"/>
      <w:jc w:val="center"/>
      <w:rPr>
        <w:color w:val="000000"/>
        <w:sz w:val="20"/>
        <w:szCs w:val="20"/>
      </w:rPr>
    </w:pPr>
    <w:proofErr w:type="spellStart"/>
    <w:r>
      <w:rPr>
        <w:color w:val="000000"/>
        <w:sz w:val="20"/>
        <w:szCs w:val="20"/>
      </w:rPr>
      <w:t>Copyright@UCLES</w:t>
    </w:r>
    <w:proofErr w:type="spellEnd"/>
    <w:r>
      <w:rPr>
        <w:color w:val="000000"/>
        <w:sz w:val="20"/>
        <w:szCs w:val="20"/>
      </w:rPr>
      <w:t xml:space="preserve"> 2020</w:t>
    </w:r>
    <w:r>
      <w:rPr>
        <w:color w:val="000000"/>
      </w:rPr>
      <w:t xml:space="preserve"> </w:t>
    </w:r>
    <w:r>
      <w:rPr>
        <w:color w:val="000000"/>
      </w:rPr>
      <w:tab/>
    </w:r>
    <w:r>
      <w:rPr>
        <w:color w:val="000000"/>
      </w:rPr>
      <w:tab/>
    </w:r>
    <w:r>
      <w:rPr>
        <w:color w:val="000000"/>
      </w:rPr>
      <w:fldChar w:fldCharType="begin"/>
    </w:r>
    <w:r>
      <w:rPr>
        <w:color w:val="000000"/>
      </w:rPr>
      <w:instrText>PAGE</w:instrText>
    </w:r>
    <w:r>
      <w:rPr>
        <w:color w:val="000000"/>
      </w:rPr>
      <w:fldChar w:fldCharType="separate"/>
    </w:r>
    <w:r w:rsidR="007A2276">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21C7B" w14:textId="77777777" w:rsidR="00FD6E31"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A2276">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BAC3B" w14:textId="77777777" w:rsidR="00A229A7" w:rsidRDefault="00A229A7">
      <w:pPr>
        <w:spacing w:after="0" w:line="240" w:lineRule="auto"/>
      </w:pPr>
      <w:r>
        <w:separator/>
      </w:r>
    </w:p>
  </w:footnote>
  <w:footnote w:type="continuationSeparator" w:id="0">
    <w:p w14:paraId="5AFEA80B" w14:textId="77777777" w:rsidR="00A229A7" w:rsidRDefault="00A229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FE03A" w14:textId="77777777" w:rsidR="00FD6E31" w:rsidRDefault="00000000">
    <w:pPr>
      <w:pBdr>
        <w:top w:val="nil"/>
        <w:left w:val="nil"/>
        <w:bottom w:val="nil"/>
        <w:right w:val="nil"/>
        <w:between w:val="nil"/>
      </w:pBdr>
      <w:tabs>
        <w:tab w:val="center" w:pos="4513"/>
        <w:tab w:val="right" w:pos="9026"/>
      </w:tabs>
      <w:spacing w:after="0" w:line="240" w:lineRule="auto"/>
      <w:jc w:val="right"/>
      <w:rPr>
        <w:color w:val="000000"/>
      </w:rPr>
    </w:pPr>
    <w:r>
      <w:rPr>
        <w:rFonts w:ascii="Arial" w:eastAsia="Arial" w:hAnsi="Arial" w:cs="Arial"/>
        <w:b/>
        <w:color w:val="000000"/>
        <w:sz w:val="24"/>
        <w:szCs w:val="24"/>
      </w:rPr>
      <w:t>For examination from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CBB84" w14:textId="77777777" w:rsidR="00FD6E31" w:rsidRDefault="00000000">
    <w:pPr>
      <w:pBdr>
        <w:top w:val="nil"/>
        <w:left w:val="nil"/>
        <w:bottom w:val="nil"/>
        <w:right w:val="nil"/>
        <w:between w:val="nil"/>
      </w:pBdr>
      <w:tabs>
        <w:tab w:val="center" w:pos="4513"/>
        <w:tab w:val="right" w:pos="9026"/>
      </w:tabs>
      <w:spacing w:after="0" w:line="240" w:lineRule="auto"/>
      <w:jc w:val="right"/>
      <w:rPr>
        <w:rFonts w:ascii="Arial" w:eastAsia="Arial" w:hAnsi="Arial" w:cs="Arial"/>
        <w:b/>
        <w:color w:val="000000"/>
        <w:sz w:val="24"/>
        <w:szCs w:val="24"/>
      </w:rPr>
    </w:pPr>
    <w:r>
      <w:rPr>
        <w:rFonts w:ascii="Arial" w:eastAsia="Arial" w:hAnsi="Arial" w:cs="Arial"/>
        <w:b/>
        <w:color w:val="000000"/>
        <w:sz w:val="24"/>
        <w:szCs w:val="24"/>
      </w:rPr>
      <w:t>For examination from 2022</w:t>
    </w:r>
    <w:r>
      <w:rPr>
        <w:noProof/>
      </w:rPr>
      <w:drawing>
        <wp:anchor distT="0" distB="0" distL="114300" distR="114300" simplePos="0" relativeHeight="251658240" behindDoc="0" locked="0" layoutInCell="1" hidden="0" allowOverlap="1" wp14:anchorId="1AFC66C5" wp14:editId="5FFF51AE">
          <wp:simplePos x="0" y="0"/>
          <wp:positionH relativeFrom="column">
            <wp:posOffset>3</wp:posOffset>
          </wp:positionH>
          <wp:positionV relativeFrom="paragraph">
            <wp:posOffset>0</wp:posOffset>
          </wp:positionV>
          <wp:extent cx="2228400" cy="360000"/>
          <wp:effectExtent l="0" t="0" r="0" b="0"/>
          <wp:wrapNone/>
          <wp:docPr id="6" name="image1.jpg" descr="../../Elements/Company%20logos/%20CAIE%20logos/Black/CAIE_logo%20blk.jpg"/>
          <wp:cNvGraphicFramePr/>
          <a:graphic xmlns:a="http://schemas.openxmlformats.org/drawingml/2006/main">
            <a:graphicData uri="http://schemas.openxmlformats.org/drawingml/2006/picture">
              <pic:pic xmlns:pic="http://schemas.openxmlformats.org/drawingml/2006/picture">
                <pic:nvPicPr>
                  <pic:cNvPr id="0" name="image1.jpg" descr="../../Elements/Company%20logos/%20CAIE%20logos/Black/CAIE_logo%20blk.jpg"/>
                  <pic:cNvPicPr preferRelativeResize="0"/>
                </pic:nvPicPr>
                <pic:blipFill>
                  <a:blip r:embed="rId1"/>
                  <a:srcRect/>
                  <a:stretch>
                    <a:fillRect/>
                  </a:stretch>
                </pic:blipFill>
                <pic:spPr>
                  <a:xfrm>
                    <a:off x="0" y="0"/>
                    <a:ext cx="2228400" cy="3600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31"/>
    <w:rsid w:val="007A2276"/>
    <w:rsid w:val="00A229A7"/>
    <w:rsid w:val="00FD6E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2FFD"/>
  <w15:docId w15:val="{B5065675-55E9-44DF-848F-1FEC15F30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31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5F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FED"/>
  </w:style>
  <w:style w:type="paragraph" w:styleId="Footer">
    <w:name w:val="footer"/>
    <w:basedOn w:val="Normal"/>
    <w:link w:val="FooterChar"/>
    <w:uiPriority w:val="99"/>
    <w:unhideWhenUsed/>
    <w:rsid w:val="00435F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FED"/>
  </w:style>
  <w:style w:type="character" w:styleId="Hyperlink">
    <w:name w:val="Hyperlink"/>
    <w:basedOn w:val="DefaultParagraphFont"/>
    <w:uiPriority w:val="99"/>
    <w:unhideWhenUsed/>
    <w:rsid w:val="00435FED"/>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CellMar>
        <w:left w:w="57" w:type="dxa"/>
      </w:tblCellMar>
    </w:tblPr>
  </w:style>
  <w:style w:type="table" w:customStyle="1" w:styleId="a5">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115B95"/>
    <w:rPr>
      <w:rFonts w:ascii="Times New Roman" w:hAnsi="Times New Roman" w:cs="Times New Roman"/>
      <w:sz w:val="24"/>
      <w:szCs w:val="24"/>
    </w:rPr>
  </w:style>
  <w:style w:type="paragraph" w:styleId="ListParagraph">
    <w:name w:val="List Paragraph"/>
    <w:basedOn w:val="Normal"/>
    <w:uiPriority w:val="34"/>
    <w:qFormat/>
    <w:rsid w:val="0077375A"/>
    <w:pPr>
      <w:ind w:left="720"/>
      <w:contextualSpacing/>
    </w:pPr>
  </w:style>
  <w:style w:type="character" w:customStyle="1" w:styleId="UnresolvedMention1">
    <w:name w:val="Unresolved Mention1"/>
    <w:basedOn w:val="DefaultParagraphFont"/>
    <w:uiPriority w:val="99"/>
    <w:semiHidden/>
    <w:unhideWhenUsed/>
    <w:rsid w:val="00CE5325"/>
    <w:rPr>
      <w:color w:val="605E5C"/>
      <w:shd w:val="clear" w:color="auto" w:fill="E1DFDD"/>
    </w:rPr>
  </w:style>
  <w:style w:type="character" w:styleId="FollowedHyperlink">
    <w:name w:val="FollowedHyperlink"/>
    <w:basedOn w:val="DefaultParagraphFont"/>
    <w:uiPriority w:val="99"/>
    <w:semiHidden/>
    <w:unhideWhenUsed/>
    <w:rsid w:val="00360133"/>
    <w:rPr>
      <w:color w:val="954F72" w:themeColor="followedHyperlink"/>
      <w:u w:val="single"/>
    </w:rPr>
  </w:style>
  <w:style w:type="table" w:customStyle="1" w:styleId="a6">
    <w:basedOn w:val="TableNormal"/>
    <w:pPr>
      <w:spacing w:after="0" w:line="240" w:lineRule="auto"/>
    </w:pPr>
    <w:tblPr>
      <w:tblStyleRowBandSize w:val="1"/>
      <w:tblStyleColBandSize w:val="1"/>
      <w:tblCellMar>
        <w:left w:w="57" w:type="dxa"/>
      </w:tblCellMar>
    </w:tblPr>
  </w:style>
  <w:style w:type="table" w:customStyle="1" w:styleId="a7">
    <w:basedOn w:val="TableNormal"/>
    <w:pPr>
      <w:spacing w:after="0" w:line="240" w:lineRule="auto"/>
    </w:pPr>
    <w:tblPr>
      <w:tblStyleRowBandSize w:val="1"/>
      <w:tblStyleColBandSize w:val="1"/>
      <w:tblCellMar>
        <w:left w:w="57" w:type="dxa"/>
      </w:tblCellMar>
    </w:tblPr>
  </w:style>
  <w:style w:type="table" w:customStyle="1" w:styleId="a8">
    <w:basedOn w:val="TableNormal"/>
    <w:pPr>
      <w:spacing w:after="0" w:line="240" w:lineRule="auto"/>
    </w:pPr>
    <w:tblPr>
      <w:tblStyleRowBandSize w:val="1"/>
      <w:tblStyleColBandSize w:val="1"/>
      <w:tblCellMar>
        <w:left w:w="57" w:type="dxa"/>
      </w:tblCellMar>
    </w:tblPr>
  </w:style>
  <w:style w:type="table" w:customStyle="1" w:styleId="a9">
    <w:basedOn w:val="TableNormal"/>
    <w:pPr>
      <w:spacing w:after="0" w:line="240" w:lineRule="auto"/>
    </w:pPr>
    <w:tblPr>
      <w:tblStyleRowBandSize w:val="1"/>
      <w:tblStyleColBandSize w:val="1"/>
      <w:tblCellMar>
        <w:left w:w="57" w:type="dxa"/>
      </w:tblCellMar>
    </w:tblPr>
  </w:style>
  <w:style w:type="table" w:customStyle="1" w:styleId="aa">
    <w:basedOn w:val="TableNormal"/>
    <w:pPr>
      <w:spacing w:after="0" w:line="240" w:lineRule="auto"/>
    </w:pPr>
    <w:tblPr>
      <w:tblStyleRowBandSize w:val="1"/>
      <w:tblStyleColBandSize w:val="1"/>
      <w:tblCellMar>
        <w:left w:w="57" w:type="dxa"/>
      </w:tblCellMar>
    </w:tblPr>
  </w:style>
  <w:style w:type="table" w:customStyle="1" w:styleId="ab">
    <w:basedOn w:val="TableNormal"/>
    <w:pPr>
      <w:spacing w:after="0" w:line="240" w:lineRule="auto"/>
    </w:pPr>
    <w:tblPr>
      <w:tblStyleRowBandSize w:val="1"/>
      <w:tblStyleColBandSize w:val="1"/>
      <w:tblCellMar>
        <w:left w:w="57" w:type="dxa"/>
      </w:tblCellMar>
    </w:tblPr>
  </w:style>
  <w:style w:type="table" w:customStyle="1" w:styleId="ac">
    <w:basedOn w:val="TableNormal"/>
    <w:pPr>
      <w:spacing w:after="0" w:line="240" w:lineRule="auto"/>
    </w:pPr>
    <w:tblPr>
      <w:tblStyleRowBandSize w:val="1"/>
      <w:tblStyleColBandSize w:val="1"/>
      <w:tblCellMar>
        <w:lef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405844018353404"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computerworld.com/article/2541475/spammers-establishing-use-of-artificial-intelligence.htm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sistdl.onlinelibrary.wiley.com/doi/full/10.1002/meet.14504201146" TargetMode="External"/><Relationship Id="rId4" Type="http://schemas.openxmlformats.org/officeDocument/2006/relationships/webSettings" Target="webSettings.xml"/><Relationship Id="rId9" Type="http://schemas.openxmlformats.org/officeDocument/2006/relationships/hyperlink" Target="http://citeseerx.ist.psu.edu/viewdoc/download?doi=10.1.1.4.6385&amp;rep=rep1&amp;type=pdf"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7Uyebpq8GKRGwCqkoUHpAcQRbQ==">AMUW2mXGJvqkdnH/6JeEADw1ECH7gLE/SRoVrOOdSxERm2rOe2AuS035ws48dAC8uR/Db86MwsULa0sJGdd25ltrBiUvsZxsYqhYBM0rkFFXXOnQS0n1Rtl5hqaQm90EfhNe3JVD4aZa1N+k+HkoNDj/V0EoOSL9dH95cfpuxUJDoSJZ3LiPf4Fd/jBAHiCFShUG644Pscy1FhLdfp/DX+jaZMkMG/mtxudXEH2QmrFNPkdTAQBZxf4pkcu2QX/ylLa25CjX79W9tXK20yiD9TwASKUPKAQn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671</Words>
  <Characters>3829</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Towsey</dc:creator>
  <cp:lastModifiedBy>Ayaan Mecklai</cp:lastModifiedBy>
  <cp:revision>2</cp:revision>
  <dcterms:created xsi:type="dcterms:W3CDTF">2022-10-10T13:32:00Z</dcterms:created>
  <dcterms:modified xsi:type="dcterms:W3CDTF">2022-10-10T13:32:00Z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0x0101007034836F79BBC34E92A4ACA102047425</vt:lpwstr>
  </property>
  <property fmtid="{D5CDD505-2E9C-101B-9397-08002B2CF9AE}" pid="3" name="_dlc_DocIdItemGuid">
    <vt:lpwstr>d98259e8-eb44-48ca-adff-b62cba0aa18d</vt:lpwstr>
  </property>
</Properties>
</file>