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after="0" w:before="0"/>
        <w:jc w:val="center"/>
      </w:pPr>
      <w:r>
        <w:drawing>
          <wp:inline distT="0" distB="0" distL="0" distR="0">
            <wp:extent cx="2667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819150"/>
                    </a:xfrm>
                    <a:prstGeom prst="rect">
                      <a:avLst/>
                    </a:prstGeom>
                  </pic:spPr>
                </pic:pic>
              </a:graphicData>
            </a:graphic>
          </wp:inline>
        </w:drawing>
      </w:r>
    </w:p>
    <w:p>
      <w:r>
        <w:rPr>
          <w:sz w:val="20"/>
          <w:szCs w:val="20"/>
        </w:rPr>
        <w:t xml:space="preserve"/>
      </w:r>
    </w:p>
    <w:p>
      <w:pPr>
        <w:pBdr>
          <w:top w:val="single" w:color="C9A84C" w:sz="6" w:space="8"/>
          <w:bottom w:val="single" w:color="C9A84C" w:sz="6" w:space="8"/>
        </w:pBdr>
        <w:spacing w:after="120" w:before="120"/>
        <w:jc w:val="center"/>
      </w:pPr>
      <w:r>
        <w:rPr>
          <w:rFonts w:ascii="Arial" w:cs="Arial" w:eastAsia="Arial" w:hAnsi="Arial"/>
          <w:b/>
          <w:bCs/>
          <w:color w:val="2C3E6B"/>
          <w:sz w:val="60"/>
          <w:szCs w:val="60"/>
        </w:rPr>
        <w:t xml:space="preserve">DJ NTSIRA PLATFORM</w:t>
      </w:r>
    </w:p>
    <w:p>
      <w:pPr>
        <w:spacing w:after="20" w:before="80"/>
        <w:jc w:val="center"/>
      </w:pPr>
      <w:r>
        <w:rPr>
          <w:rFonts w:ascii="Arial" w:cs="Arial" w:eastAsia="Arial" w:hAnsi="Arial"/>
          <w:b/>
          <w:bCs/>
          <w:color w:val="C9A84C"/>
          <w:sz w:val="30"/>
          <w:szCs w:val="30"/>
        </w:rPr>
        <w:t xml:space="preserve">PRODUCT REQUIREMENTS DOCUMENT (PRD)</w:t>
      </w:r>
    </w:p>
    <w:p>
      <w:pPr>
        <w:spacing w:after="160" w:before="0"/>
        <w:jc w:val="center"/>
      </w:pPr>
      <w:r>
        <w:rPr>
          <w:rFonts w:ascii="Arial" w:cs="Arial" w:eastAsia="Arial" w:hAnsi="Arial"/>
          <w:i/>
          <w:iCs/>
          <w:color w:val="555555"/>
          <w:sz w:val="22"/>
          <w:szCs w:val="22"/>
        </w:rPr>
        <w:t xml:space="preserve">Including Full Business Logic Specification  |  Version 1.0  |  June 2026</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18"/>
                <w:szCs w:val="18"/>
              </w:rPr>
              <w:t xml:space="preserve">CLIENT</w:t>
            </w:r>
          </w:p>
          <w:p>
            <w:r>
              <w:rPr>
                <w:rFonts w:ascii="Arial" w:cs="Arial" w:eastAsia="Arial" w:hAnsi="Arial"/>
                <w:b/>
                <w:bCs/>
                <w:color w:val="FFFFFF"/>
                <w:sz w:val="22"/>
                <w:szCs w:val="22"/>
              </w:rPr>
              <w:t xml:space="preserve">Lituko Siphe (DJ Ntsira)</w:t>
            </w:r>
          </w:p>
          <w:p>
            <w:r>
              <w:rPr>
                <w:rFonts w:ascii="Arial" w:cs="Arial" w:eastAsia="Arial" w:hAnsi="Arial"/>
                <w:color w:val="CCCCCC"/>
                <w:sz w:val="20"/>
                <w:szCs w:val="20"/>
              </w:rPr>
              <w:t xml:space="preserve">djntsira@gmail.com</w:t>
            </w:r>
          </w:p>
          <w:p>
            <w:r>
              <w:rPr>
                <w:rFonts w:ascii="Arial" w:cs="Arial" w:eastAsia="Arial" w:hAnsi="Arial"/>
                <w:color w:val="CCCCCC"/>
                <w:sz w:val="20"/>
                <w:szCs w:val="20"/>
              </w:rPr>
              <w:t xml:space="preserve">Queenstown (Komani), Eastern Cape</w:t>
            </w:r>
          </w:p>
        </w:tc>
        <w:tc>
          <w:tcPr>
            <w:tcW w:type="dxa" w:w="4626"/>
            <w:tcBorders>
              <w:top w:val="single" w:color="2C3E6B" w:sz="1"/>
              <w:left w:val="single" w:color="2C3E6B" w:sz="1"/>
              <w:bottom w:val="single" w:color="2C3E6B" w:sz="1"/>
              <w:right w:val="single" w:color="2C3E6B" w:sz="1"/>
            </w:tcBorders>
            <w:shd w:fill="F5E9CC" w:val="clear"/>
            <w:tcMar>
              <w:top w:type="dxa" w:w="120"/>
              <w:left w:type="dxa" w:w="200"/>
              <w:bottom w:type="dxa" w:w="120"/>
              <w:right w:type="dxa" w:w="200"/>
            </w:tcMar>
          </w:tcPr>
          <w:p>
            <w:r>
              <w:rPr>
                <w:rFonts w:ascii="Arial" w:cs="Arial" w:eastAsia="Arial" w:hAnsi="Arial"/>
                <w:b/>
                <w:bCs/>
                <w:color w:val="2C3E6B"/>
                <w:sz w:val="18"/>
                <w:szCs w:val="18"/>
              </w:rPr>
              <w:t xml:space="preserve">PREPARED BY</w:t>
            </w:r>
          </w:p>
          <w:p>
            <w:r>
              <w:rPr>
                <w:rFonts w:ascii="Arial" w:cs="Arial" w:eastAsia="Arial" w:hAnsi="Arial"/>
                <w:b/>
                <w:bCs/>
                <w:color w:val="2C3E6B"/>
                <w:sz w:val="22"/>
                <w:szCs w:val="22"/>
              </w:rPr>
              <w:t xml:space="preserve">Ayabonga Qwabi</w:t>
            </w:r>
          </w:p>
          <w:p>
            <w:r>
              <w:rPr>
                <w:rFonts w:ascii="Arial" w:cs="Arial" w:eastAsia="Arial" w:hAnsi="Arial"/>
                <w:color w:val="555555"/>
                <w:sz w:val="20"/>
                <w:szCs w:val="20"/>
              </w:rPr>
              <w:t xml:space="preserve">Qwabi Engineering</w:t>
            </w:r>
          </w:p>
          <w:p>
            <w:r>
              <w:rPr>
                <w:rFonts w:ascii="Arial" w:cs="Arial" w:eastAsia="Arial" w:hAnsi="Arial"/>
                <w:color w:val="555555"/>
                <w:sz w:val="20"/>
                <w:szCs w:val="20"/>
              </w:rPr>
              <w:t xml:space="preserve">business.qwabi.co.za  |  aya@qwabi.co.za</w:t>
            </w:r>
          </w:p>
          <w:p>
            <w:r>
              <w:rPr>
                <w:rFonts w:ascii="Arial" w:cs="Arial" w:eastAsia="Arial" w:hAnsi="Arial"/>
                <w:i/>
                <w:iCs/>
                <w:color w:val="555555"/>
                <w:sz w:val="18"/>
                <w:szCs w:val="18"/>
              </w:rPr>
              <w:t xml:space="preserve">Pro Bono Engagement  |  Stipend R400–R1,000</w:t>
            </w:r>
          </w:p>
        </w:tc>
      </w:tr>
    </w:tbl>
    <w:p>
      <w:r>
        <w:rPr>
          <w:sz w:val="20"/>
          <w:szCs w:val="20"/>
        </w:rPr>
        <w:t xml:space="preserve"/>
      </w:r>
    </w:p>
    <w:p>
      <w:pPr>
        <w:spacing w:after="0" w:before="80"/>
        <w:jc w:val="center"/>
      </w:pPr>
      <w:r>
        <w:rPr>
          <w:rFonts w:ascii="Arial" w:cs="Arial" w:eastAsia="Arial" w:hAnsi="Arial"/>
          <w:b/>
          <w:bCs/>
          <w:color w:val="8B1A1A"/>
          <w:sz w:val="20"/>
          <w:szCs w:val="20"/>
        </w:rPr>
        <w:t xml:space="preserve">Document Status: DRAFT — Pending Client Review</w:t>
      </w:r>
    </w:p>
    <w:p>
      <w:pPr>
        <w:pStyle w:val="Heading1"/>
        <w:pageBreakBefore/>
        <w:spacing w:after="160" w:before="480"/>
      </w:pPr>
      <w:r>
        <w:rPr>
          <w:rFonts w:ascii="Arial" w:cs="Arial" w:eastAsia="Arial" w:hAnsi="Arial"/>
          <w:b/>
          <w:bCs/>
          <w:color w:val="2C3E6B"/>
          <w:sz w:val="40"/>
          <w:szCs w:val="40"/>
        </w:rPr>
        <w:t xml:space="preserve">1. Introduction &amp; Purpose</w:t>
      </w:r>
    </w:p>
    <w:p>
      <w:pPr>
        <w:spacing w:after="80" w:before="80"/>
      </w:pPr>
      <w:r>
        <w:rPr>
          <w:rFonts w:ascii="Arial" w:cs="Arial" w:eastAsia="Arial" w:hAnsi="Arial"/>
          <w:b w:val="false"/>
          <w:bCs w:val="false"/>
          <w:i w:val="false"/>
          <w:iCs w:val="false"/>
          <w:color w:val="1A1A1A"/>
          <w:sz w:val="22"/>
          <w:szCs w:val="22"/>
        </w:rPr>
        <w:t xml:space="preserve">This Product Requirements Document (PRD) defines the complete functional requirements, business rules, edge cases, and system logic for the DJ Ntsira Platform. It is intended to serve as the single source of truth for design, development, and quality assurance.</w:t>
      </w:r>
    </w:p>
    <w:p>
      <w:pPr>
        <w:spacing w:after="80" w:before="80"/>
      </w:pPr>
      <w:r>
        <w:rPr>
          <w:rFonts w:ascii="Arial" w:cs="Arial" w:eastAsia="Arial" w:hAnsi="Arial"/>
          <w:b w:val="false"/>
          <w:bCs w:val="false"/>
          <w:i w:val="false"/>
          <w:iCs w:val="false"/>
          <w:color w:val="1A1A1A"/>
          <w:sz w:val="22"/>
          <w:szCs w:val="22"/>
        </w:rPr>
        <w:t xml:space="preserve">This document goes beyond a feature list — it specifies exactly how the system must behave in every scenario, including edge cases, error conditions, and business logic that must be enforced at the application layer.</w:t>
      </w:r>
    </w:p>
    <w:p>
      <w:r>
        <w:rPr>
          <w:sz w:val="20"/>
          <w:szCs w:val="20"/>
        </w:rPr>
        <w:t xml:space="preserve"/>
      </w:r>
    </w:p>
    <w:p>
      <w:pPr>
        <w:pStyle w:val="Heading2"/>
        <w:pBdr>
          <w:bottom w:val="single" w:color="C9A84C" w:sz="4" w:space="4"/>
        </w:pBdr>
        <w:spacing w:after="120" w:before="320"/>
      </w:pPr>
      <w:r>
        <w:rPr>
          <w:rFonts w:ascii="Arial" w:cs="Arial" w:eastAsia="Arial" w:hAnsi="Arial"/>
          <w:b/>
          <w:bCs/>
          <w:color w:val="1A1A1A"/>
          <w:sz w:val="28"/>
          <w:szCs w:val="28"/>
        </w:rPr>
        <w:t xml:space="preserve">1.1 Product Vision</w:t>
      </w:r>
    </w:p>
    <w:p>
      <w:pPr>
        <w:spacing w:after="80" w:before="80"/>
      </w:pPr>
      <w:r>
        <w:rPr>
          <w:rFonts w:ascii="Arial" w:cs="Arial" w:eastAsia="Arial" w:hAnsi="Arial"/>
          <w:b w:val="false"/>
          <w:bCs w:val="false"/>
          <w:i w:val="false"/>
          <w:iCs w:val="false"/>
          <w:color w:val="1A1A1A"/>
          <w:sz w:val="22"/>
          <w:szCs w:val="22"/>
        </w:rPr>
        <w:t xml:space="preserve">A mobile-first, bilingual (isiXhosa primary) digital platform that allows DJ Ntsira to sell music directly to fans and accept gig bookings from event organisers — all without an intermediary. The platform must be simple enough for users with limited tech literacy in rural and township areas, while giving the DJ full control over his pricing, availability, and customer relationships.</w:t>
      </w:r>
    </w:p>
    <w:p>
      <w:r>
        <w:rPr>
          <w:sz w:val="20"/>
          <w:szCs w:val="20"/>
        </w:rPr>
        <w:t xml:space="preserve"/>
      </w:r>
    </w:p>
    <w:p>
      <w:pPr>
        <w:pStyle w:val="Heading2"/>
        <w:pBdr>
          <w:bottom w:val="single" w:color="C9A84C" w:sz="4" w:space="4"/>
        </w:pBdr>
        <w:spacing w:after="120" w:before="320"/>
      </w:pPr>
      <w:r>
        <w:rPr>
          <w:rFonts w:ascii="Arial" w:cs="Arial" w:eastAsia="Arial" w:hAnsi="Arial"/>
          <w:b/>
          <w:bCs/>
          <w:color w:val="1A1A1A"/>
          <w:sz w:val="28"/>
          <w:szCs w:val="28"/>
        </w:rPr>
        <w:t xml:space="preserve">1.2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Music Sales</w:t>
            </w:r>
          </w:p>
        </w:tc>
        <w:tc>
          <w:tcPr>
            <w:tcW w:type="dxa" w:w="58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Customer completes a purchase in under 3 minutes from landing on a track</w:t>
            </w:r>
          </w:p>
        </w:tc>
      </w:tr>
      <w:tr>
        <w:tc>
          <w:tcPr>
            <w:tcW w:type="dxa" w:w="3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Booking Friction</w:t>
            </w:r>
          </w:p>
        </w:tc>
        <w:tc>
          <w:tcPr>
            <w:tcW w:type="dxa" w:w="58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Customer completes a booking form in under 5 minutes</w:t>
            </w:r>
          </w:p>
        </w:tc>
      </w:tr>
      <w:tr>
        <w:tc>
          <w:tcPr>
            <w:tcW w:type="dxa" w:w="32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Zero Double-Bookings</w:t>
            </w:r>
          </w:p>
        </w:tc>
        <w:tc>
          <w:tcPr>
            <w:tcW w:type="dxa" w:w="58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System must make it technically impossible to double-book the DJ</w:t>
            </w:r>
          </w:p>
        </w:tc>
      </w:tr>
      <w:tr>
        <w:tc>
          <w:tcPr>
            <w:tcW w:type="dxa" w:w="3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Admin Efficiency</w:t>
            </w:r>
          </w:p>
        </w:tc>
        <w:tc>
          <w:tcPr>
            <w:tcW w:type="dxa" w:w="58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DJ can update availability, prices, and discounts in under 2 minutes</w:t>
            </w:r>
          </w:p>
        </w:tc>
      </w:tr>
      <w:tr>
        <w:tc>
          <w:tcPr>
            <w:tcW w:type="dxa" w:w="32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Accessibility</w:t>
            </w:r>
          </w:p>
        </w:tc>
        <w:tc>
          <w:tcPr>
            <w:tcW w:type="dxa" w:w="58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Platform fully functional on a R1,500 Android phone on 3G connection</w:t>
            </w:r>
          </w:p>
        </w:tc>
      </w:tr>
    </w:tbl>
    <w:p>
      <w:r>
        <w:rPr>
          <w:sz w:val="20"/>
          <w:szCs w:val="20"/>
        </w:rPr>
        <w:t xml:space="preserve"/>
      </w:r>
    </w:p>
    <w:p>
      <w:pPr>
        <w:pStyle w:val="Heading2"/>
        <w:pBdr>
          <w:bottom w:val="single" w:color="C9A84C" w:sz="4" w:space="4"/>
        </w:pBdr>
        <w:spacing w:after="120" w:before="320"/>
      </w:pPr>
      <w:r>
        <w:rPr>
          <w:rFonts w:ascii="Arial" w:cs="Arial" w:eastAsia="Arial" w:hAnsi="Arial"/>
          <w:b/>
          <w:bCs/>
          <w:color w:val="1A1A1A"/>
          <w:sz w:val="28"/>
          <w:szCs w:val="28"/>
        </w:rPr>
        <w:t xml:space="preserve">1.3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Primary User — Admin</w:t>
            </w:r>
          </w:p>
        </w:tc>
        <w:tc>
          <w:tcPr>
            <w:tcW w:type="dxa" w:w="58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Lituko Siphe (DJ Ntsira) — manages music, bookings, customers, emails</w:t>
            </w:r>
          </w:p>
        </w:tc>
      </w:tr>
      <w:tr>
        <w:tc>
          <w:tcPr>
            <w:tcW w:type="dxa" w:w="3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Primary User — Customer</w:t>
            </w:r>
          </w:p>
        </w:tc>
        <w:tc>
          <w:tcPr>
            <w:tcW w:type="dxa" w:w="58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Music buyers and gig booking clients — mostly mobile, isiXhosa speaking</w:t>
            </w:r>
          </w:p>
        </w:tc>
      </w:tr>
      <w:tr>
        <w:tc>
          <w:tcPr>
            <w:tcW w:type="dxa" w:w="32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Developer</w:t>
            </w:r>
          </w:p>
        </w:tc>
        <w:tc>
          <w:tcPr>
            <w:tcW w:type="dxa" w:w="58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Ayabonga Qwabi, Qwabi Engineering</w:t>
            </w:r>
          </w:p>
        </w:tc>
      </w:tr>
      <w:tr>
        <w:tc>
          <w:tcPr>
            <w:tcW w:type="dxa" w:w="3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Payment Provider</w:t>
            </w:r>
          </w:p>
        </w:tc>
        <w:tc>
          <w:tcPr>
            <w:tcW w:type="dxa" w:w="58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iKhokha (South African merchant payment gateway)</w:t>
            </w:r>
          </w:p>
        </w:tc>
      </w:tr>
      <w:tr>
        <w:tc>
          <w:tcPr>
            <w:tcW w:type="dxa" w:w="32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Email Provider</w:t>
            </w:r>
          </w:p>
        </w:tc>
        <w:tc>
          <w:tcPr>
            <w:tcW w:type="dxa" w:w="58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Resend (transactional and marketing emails)</w:t>
            </w:r>
          </w:p>
        </w:tc>
      </w:tr>
      <w:tr>
        <w:tc>
          <w:tcPr>
            <w:tcW w:type="dxa" w:w="3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Infrastructure</w:t>
            </w:r>
          </w:p>
        </w:tc>
        <w:tc>
          <w:tcPr>
            <w:tcW w:type="dxa" w:w="58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Supabase (database, storage, auth) + Netlify (hosting)</w:t>
            </w:r>
          </w:p>
        </w:tc>
      </w:tr>
    </w:tbl>
    <w:p>
      <w:pPr>
        <w:pStyle w:val="Heading1"/>
        <w:pageBreakBefore/>
        <w:spacing w:after="160" w:before="480"/>
      </w:pPr>
      <w:r>
        <w:rPr>
          <w:rFonts w:ascii="Arial" w:cs="Arial" w:eastAsia="Arial" w:hAnsi="Arial"/>
          <w:b/>
          <w:bCs/>
          <w:color w:val="2C3E6B"/>
          <w:sz w:val="40"/>
          <w:szCs w:val="40"/>
        </w:rPr>
        <w:t xml:space="preserve">2. User Personas</w:t>
      </w:r>
    </w:p>
    <w:p>
      <w:pPr>
        <w:pStyle w:val="Heading2"/>
        <w:pBdr>
          <w:bottom w:val="single" w:color="C9A84C" w:sz="4" w:space="4"/>
        </w:pBdr>
        <w:spacing w:after="120" w:before="320"/>
      </w:pPr>
      <w:r>
        <w:rPr>
          <w:rFonts w:ascii="Arial" w:cs="Arial" w:eastAsia="Arial" w:hAnsi="Arial"/>
          <w:b/>
          <w:bCs/>
          <w:color w:val="1A1A1A"/>
          <w:sz w:val="28"/>
          <w:szCs w:val="28"/>
        </w:rPr>
        <w:t xml:space="preserve">2.1 The DJ (Admin User) — Lituko Siphe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Tech Literacy</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Moderate — comfortable with smartphones, social media, basic apps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Primary Device</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Smartphone (Android)</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Language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isiXhosa and English</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Goals</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Sell music without a middleman, fill his calendar with gigs, communicate with clients professionally</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Pain Points</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Manual WhatsApp coordination for bookings, no way to show availability, no passive music income</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Admin access from</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Mobile phone primarily, occasionally laptop</w:t>
            </w:r>
          </w:p>
        </w:tc>
      </w:tr>
    </w:tbl>
    <w:p>
      <w:r>
        <w:rPr>
          <w:sz w:val="20"/>
          <w:szCs w:val="20"/>
        </w:rPr>
        <w:t xml:space="preserve"/>
      </w:r>
    </w:p>
    <w:p>
      <w:pPr>
        <w:pStyle w:val="Heading2"/>
        <w:pBdr>
          <w:bottom w:val="single" w:color="C9A84C" w:sz="4" w:space="4"/>
        </w:pBdr>
        <w:spacing w:after="120" w:before="320"/>
      </w:pPr>
      <w:r>
        <w:rPr>
          <w:rFonts w:ascii="Arial" w:cs="Arial" w:eastAsia="Arial" w:hAnsi="Arial"/>
          <w:b/>
          <w:bCs/>
          <w:color w:val="1A1A1A"/>
          <w:sz w:val="28"/>
          <w:szCs w:val="28"/>
        </w:rPr>
        <w:t xml:space="preserve">2.2 Music Buyer — Fan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Age Range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15–35 years old</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Tech Literacy</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Low to moderate — basic smartphone use</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Device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Low-to-mid range Android smartphone</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Connection</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3G / limited data, often on prepaid</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Language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isiXhosa primary</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Behaviour</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Discovers DJ through TikTok or Instagram, wants to buy a specific track they heard</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Expectation</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Quick, simple purchase — no account creation, no cart, just pay and download</w:t>
            </w:r>
          </w:p>
        </w:tc>
      </w:tr>
    </w:tbl>
    <w:p>
      <w:r>
        <w:rPr>
          <w:sz w:val="20"/>
          <w:szCs w:val="20"/>
        </w:rPr>
        <w:t xml:space="preserve"/>
      </w:r>
    </w:p>
    <w:p>
      <w:pPr>
        <w:pStyle w:val="Heading2"/>
        <w:pBdr>
          <w:bottom w:val="single" w:color="C9A84C" w:sz="4" w:space="4"/>
        </w:pBdr>
        <w:spacing w:after="120" w:before="320"/>
      </w:pPr>
      <w:r>
        <w:rPr>
          <w:rFonts w:ascii="Arial" w:cs="Arial" w:eastAsia="Arial" w:hAnsi="Arial"/>
          <w:b/>
          <w:bCs/>
          <w:color w:val="1A1A1A"/>
          <w:sz w:val="28"/>
          <w:szCs w:val="28"/>
        </w:rPr>
        <w:t xml:space="preserve">2.3 Booking Client — Event Organiser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Age Range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25–55 years old</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Types</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Birthday party host, tavern owner, corporate event planner, wedding organiser</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Tech Literacy</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Low to moderate</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Language</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isiXhosa or English</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Behaviour</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Seen the DJ perform or heard about him, wants to book for an upcoming event</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Expectation</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Clear pricing upfront, knows if he's available, understands deposit terms before committing</w:t>
            </w:r>
          </w:p>
        </w:tc>
      </w:tr>
    </w:tbl>
    <w:p>
      <w:pPr>
        <w:pStyle w:val="Heading1"/>
        <w:pageBreakBefore/>
        <w:spacing w:after="160" w:before="480"/>
      </w:pPr>
      <w:r>
        <w:rPr>
          <w:rFonts w:ascii="Arial" w:cs="Arial" w:eastAsia="Arial" w:hAnsi="Arial"/>
          <w:b/>
          <w:bCs/>
          <w:color w:val="2C3E6B"/>
          <w:sz w:val="40"/>
          <w:szCs w:val="40"/>
        </w:rPr>
        <w:t xml:space="preserve">3. Music Store — Business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3.1  PRICING &amp; DISCOUNTS</w:t>
            </w:r>
          </w:p>
        </w:tc>
      </w:tr>
    </w:tbl>
    <w:p>
      <w:r>
        <w:rPr>
          <w:sz w:val="20"/>
          <w:szCs w:val="20"/>
        </w:rPr>
        <w:t xml:space="preserve"/>
      </w:r>
    </w:p>
    <w:p>
      <w:pPr>
        <w:pStyle w:val="Heading3"/>
        <w:spacing w:after="80" w:before="220"/>
      </w:pPr>
      <w:r>
        <w:rPr>
          <w:rFonts w:ascii="Arial" w:cs="Arial" w:eastAsia="Arial" w:hAnsi="Arial"/>
          <w:b/>
          <w:bCs/>
          <w:color w:val="2C3E6B"/>
          <w:sz w:val="24"/>
          <w:szCs w:val="24"/>
        </w:rPr>
        <w:t xml:space="preserve">3.1.1 Base Pricing</w:t>
      </w:r>
    </w:p>
    <w:p>
      <w:pPr>
        <w:spacing w:after="80" w:before="80"/>
      </w:pPr>
      <w:r>
        <w:rPr>
          <w:rFonts w:ascii="Arial" w:cs="Arial" w:eastAsia="Arial" w:hAnsi="Arial"/>
          <w:b w:val="false"/>
          <w:bCs w:val="false"/>
          <w:i w:val="false"/>
          <w:iCs w:val="false"/>
          <w:color w:val="1A1A1A"/>
          <w:sz w:val="22"/>
          <w:szCs w:val="22"/>
        </w:rPr>
        <w:t xml:space="preserve">Each track and bundle has a DJ-set base price in South African Rand (ZAR). There is no platform commission — the full purchase amount goes to the DJ via iKhokha.</w:t>
      </w:r>
    </w:p>
    <w:p>
      <w:r>
        <w:rPr>
          <w:sz w:val="20"/>
          <w:szCs w:val="20"/>
        </w:rPr>
        <w:t xml:space="preserve"/>
      </w:r>
    </w:p>
    <w:p>
      <w:pPr>
        <w:pStyle w:val="Heading3"/>
        <w:spacing w:after="80" w:before="220"/>
      </w:pPr>
      <w:r>
        <w:rPr>
          <w:rFonts w:ascii="Arial" w:cs="Arial" w:eastAsia="Arial" w:hAnsi="Arial"/>
          <w:b/>
          <w:bCs/>
          <w:color w:val="2C3E6B"/>
          <w:sz w:val="24"/>
          <w:szCs w:val="24"/>
        </w:rPr>
        <w:t xml:space="preserve">3.1.2 Discount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Discount Types</w:t>
            </w:r>
          </w:p>
          <w:p>
            <w:pPr>
              <w:spacing w:after="0" w:before="0"/>
            </w:pPr>
            <w:r>
              <w:rPr>
                <w:rFonts w:ascii="Arial" w:cs="Arial" w:eastAsia="Arial" w:hAnsi="Arial"/>
                <w:color w:val="1A3A6B"/>
                <w:sz w:val="22"/>
                <w:szCs w:val="22"/>
              </w:rPr>
              <w:t xml:space="preserve">A discount can be either a percentage (e.g. 20%) or a flat rand amount (e.g. R10 off). Only one discount type can be active per item at a time.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Discount Floor</w:t>
            </w:r>
          </w:p>
          <w:p>
            <w:pPr>
              <w:spacing w:after="0" w:before="0"/>
            </w:pPr>
            <w:r>
              <w:rPr>
                <w:rFonts w:ascii="Arial" w:cs="Arial" w:eastAsia="Arial" w:hAnsi="Arial"/>
                <w:color w:val="1A3A6B"/>
                <w:sz w:val="22"/>
                <w:szCs w:val="22"/>
              </w:rPr>
              <w:t xml:space="preserve">A discounted price can never be less than R1.00. If a discount calculation would result in a price below R1.00, the system must cap it at R1.00 and warn the admin.</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Discount Expiry</w:t>
            </w:r>
          </w:p>
          <w:p>
            <w:pPr>
              <w:spacing w:after="0" w:before="0"/>
            </w:pPr>
            <w:r>
              <w:rPr>
                <w:rFonts w:ascii="Arial" w:cs="Arial" w:eastAsia="Arial" w:hAnsi="Arial"/>
                <w:color w:val="1A3A6B"/>
                <w:sz w:val="22"/>
                <w:szCs w:val="22"/>
              </w:rPr>
              <w:t xml:space="preserve">Discounts may have an optional expiry date/time. Once expired, the full price is shown automatically. The system checks expiry on every page load — no manual intervention needed.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Expired Discount Mid-Purchase</w:t>
            </w:r>
          </w:p>
          <w:p>
            <w:pPr>
              <w:spacing w:after="0" w:before="0"/>
            </w:pPr>
            <w:r>
              <w:rPr>
                <w:rFonts w:ascii="Arial" w:cs="Arial" w:eastAsia="Arial" w:hAnsi="Arial"/>
                <w:color w:val="7A4E0D"/>
                <w:sz w:val="22"/>
                <w:szCs w:val="22"/>
              </w:rPr>
              <w:t xml:space="preserve">If a discount expires between when a customer opens the buy modal and when they click Pay, the system must re-validate the price at payment initiation and show an updated total before redirecting to iKhokha. The customer must confirm the new price.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Bundle Discount</w:t>
            </w:r>
          </w:p>
          <w:p>
            <w:pPr>
              <w:spacing w:after="0" w:before="0"/>
            </w:pPr>
            <w:r>
              <w:rPr>
                <w:rFonts w:ascii="Arial" w:cs="Arial" w:eastAsia="Arial" w:hAnsi="Arial"/>
                <w:color w:val="1A3A6B"/>
                <w:sz w:val="22"/>
                <w:szCs w:val="22"/>
              </w:rPr>
              <w:t xml:space="preserve">A bundle discount applies to the bundle price as a whole, not to individual tracks within it. Tracks within a bundle do not inherit their individual discounts when purchased as part of a bundle.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3.2  AUDIO PREVIEW</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Preview Duration</w:t>
            </w:r>
          </w:p>
          <w:p>
            <w:pPr>
              <w:spacing w:after="0" w:before="0"/>
            </w:pPr>
            <w:r>
              <w:rPr>
                <w:rFonts w:ascii="Arial" w:cs="Arial" w:eastAsia="Arial" w:hAnsi="Arial"/>
                <w:color w:val="1A3A6B"/>
                <w:sz w:val="22"/>
                <w:szCs w:val="22"/>
              </w:rPr>
              <w:t xml:space="preserve">Each track has a DJ-configured preview duration between 5 and 30 seconds (inclusive). The preview always starts from the beginning of the track. The DJ sets this per upload and can change it at any time.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C2E" w:sz="1"/>
              <w:left w:val="single" w:color="1A5C2E" w:sz="1"/>
              <w:bottom w:val="single" w:color="1A5C2E" w:sz="1"/>
              <w:right w:val="single" w:color="1A5C2E" w:sz="1"/>
            </w:tcBorders>
            <w:shd w:fill="EBF7EE" w:val="clear"/>
            <w:tcMar>
              <w:top w:type="dxa" w:w="120"/>
              <w:left w:type="dxa" w:w="200"/>
              <w:bottom w:type="dxa" w:w="120"/>
              <w:right w:type="dxa" w:w="200"/>
            </w:tcMar>
          </w:tcPr>
          <w:p>
            <w:pPr>
              <w:spacing w:after="60" w:before="0"/>
            </w:pPr>
            <w:r>
              <w:rPr>
                <w:rFonts w:ascii="Arial" w:cs="Arial" w:eastAsia="Arial" w:hAnsi="Arial"/>
                <w:b/>
                <w:bCs/>
                <w:color w:val="1A5C2E"/>
                <w:sz w:val="22"/>
                <w:szCs w:val="22"/>
              </w:rPr>
              <w:t xml:space="preserve">⚙  LOGIC: Preview File Handling</w:t>
            </w:r>
          </w:p>
          <w:p>
            <w:pPr>
              <w:spacing w:after="0" w:before="0"/>
            </w:pPr>
            <w:r>
              <w:rPr>
                <w:rFonts w:ascii="Arial" w:cs="Arial" w:eastAsia="Arial" w:hAnsi="Arial"/>
                <w:color w:val="1A5C2E"/>
                <w:sz w:val="22"/>
                <w:szCs w:val="22"/>
              </w:rPr>
              <w:t xml:space="preserve">The full MP3 is stored in a private Supabase Storage bucket. For the preview, a Supabase Edge Function generates a short-lived signed URL (valid for 5 minutes) for the full file. The audio player uses Howler.js with a stop timer — it plays the file but automatically stops at the configured preview_duration seconds. The full file is never exposed to the browser beyond the signed URL.</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Concurrent Previews</w:t>
            </w:r>
          </w:p>
          <w:p>
            <w:pPr>
              <w:spacing w:after="0" w:before="0"/>
            </w:pPr>
            <w:r>
              <w:rPr>
                <w:rFonts w:ascii="Arial" w:cs="Arial" w:eastAsia="Arial" w:hAnsi="Arial"/>
                <w:color w:val="7A4E0D"/>
                <w:sz w:val="22"/>
                <w:szCs w:val="22"/>
              </w:rPr>
              <w:t xml:space="preserve">Only one track may play at a time across the entire page. If a customer taps preview on a second track while one is already playing, the first track must stop before the second starts.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No Preview Skipping</w:t>
            </w:r>
          </w:p>
          <w:p>
            <w:pPr>
              <w:spacing w:after="0" w:before="0"/>
            </w:pPr>
            <w:r>
              <w:rPr>
                <w:rFonts w:ascii="Arial" w:cs="Arial" w:eastAsia="Arial" w:hAnsi="Arial"/>
                <w:color w:val="1A3A6B"/>
                <w:sz w:val="22"/>
                <w:szCs w:val="22"/>
              </w:rPr>
              <w:t xml:space="preserve">The preview cannot be seeked or skipped. The play button becomes a stop button while playing. No progress bar is shown.</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3.3  PURCHASE FLOW &amp; PAYMENT</w:t>
            </w:r>
          </w:p>
        </w:tc>
      </w:tr>
    </w:tbl>
    <w:p>
      <w:r>
        <w:rPr>
          <w:sz w:val="20"/>
          <w:szCs w:val="20"/>
        </w:rPr>
        <w:t xml:space="preserve"/>
      </w:r>
    </w:p>
    <w:p>
      <w:pPr>
        <w:pStyle w:val="Heading3"/>
        <w:spacing w:after="80" w:before="220"/>
      </w:pPr>
      <w:r>
        <w:rPr>
          <w:rFonts w:ascii="Arial" w:cs="Arial" w:eastAsia="Arial" w:hAnsi="Arial"/>
          <w:b/>
          <w:bCs/>
          <w:color w:val="2C3E6B"/>
          <w:sz w:val="24"/>
          <w:szCs w:val="24"/>
        </w:rPr>
        <w:t xml:space="preserve">3.3.1 Step-by-Step Purchase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8466"/>
            <w:tcBorders>
              <w:top w:val="single" w:color="C9A84C" w:sz="1"/>
              <w:left w:val="single" w:color="C9A84C" w:sz="1"/>
              <w:bottom w:val="single" w:color="C9A84C" w:sz="1"/>
              <w:right w:val="single" w:color="C9A84C" w:sz="1"/>
            </w:tcBorders>
            <w:shd w:fill="FDFAF3" w:val="clear"/>
            <w:tcMar>
              <w:top w:type="dxa" w:w="80"/>
              <w:left w:type="dxa" w:w="160"/>
              <w:bottom w:type="dxa" w:w="80"/>
              <w:right w:type="dxa" w:w="160"/>
            </w:tcMar>
          </w:tcPr>
          <w:p>
            <w:r>
              <w:rPr>
                <w:rFonts w:ascii="Arial" w:cs="Arial" w:eastAsia="Arial" w:hAnsi="Arial"/>
                <w:color w:val="1A1A1A"/>
                <w:sz w:val="22"/>
                <w:szCs w:val="22"/>
              </w:rPr>
              <w:t xml:space="preserve">Customer taps BUY on a track or bundle</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8466"/>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Bottom sheet / modal opens — shows item name, original price, discounted price (if applicable), and a customer details form (Full Name, Cell/WhatsApp, Email)</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8466"/>
            <w:tcBorders>
              <w:top w:val="single" w:color="C9A84C" w:sz="1"/>
              <w:left w:val="single" w:color="C9A84C" w:sz="1"/>
              <w:bottom w:val="single" w:color="C9A84C" w:sz="1"/>
              <w:right w:val="single" w:color="C9A84C" w:sz="1"/>
            </w:tcBorders>
            <w:shd w:fill="FDFAF3" w:val="clear"/>
            <w:tcMar>
              <w:top w:type="dxa" w:w="80"/>
              <w:left w:type="dxa" w:w="160"/>
              <w:bottom w:type="dxa" w:w="80"/>
              <w:right w:type="dxa" w:w="160"/>
            </w:tcMar>
          </w:tcPr>
          <w:p>
            <w:r>
              <w:rPr>
                <w:rFonts w:ascii="Arial" w:cs="Arial" w:eastAsia="Arial" w:hAnsi="Arial"/>
                <w:color w:val="1A1A1A"/>
                <w:sz w:val="22"/>
                <w:szCs w:val="22"/>
              </w:rPr>
              <w:t xml:space="preserve">System validates form fields client-side (Zod): name not empty, valid SA phone number format, valid email format</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8466"/>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On submit: system upserts customer into customers table (match by email — if email exists, update name and cell number; if not, create new record)</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8466"/>
            <w:tcBorders>
              <w:top w:val="single" w:color="C9A84C" w:sz="1"/>
              <w:left w:val="single" w:color="C9A84C" w:sz="1"/>
              <w:bottom w:val="single" w:color="C9A84C" w:sz="1"/>
              <w:right w:val="single" w:color="C9A84C" w:sz="1"/>
            </w:tcBorders>
            <w:shd w:fill="FDFAF3" w:val="clear"/>
            <w:tcMar>
              <w:top w:type="dxa" w:w="80"/>
              <w:left w:type="dxa" w:w="160"/>
              <w:bottom w:type="dxa" w:w="80"/>
              <w:right w:type="dxa" w:w="160"/>
            </w:tcMar>
          </w:tcPr>
          <w:p>
            <w:r>
              <w:rPr>
                <w:rFonts w:ascii="Arial" w:cs="Arial" w:eastAsia="Arial" w:hAnsi="Arial"/>
                <w:color w:val="1A1A1A"/>
                <w:sz w:val="22"/>
                <w:szCs w:val="22"/>
              </w:rPr>
              <w:t xml:space="preserve">System creates a purchases record with status 'pending' and a unique download_token (UUID)</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8466"/>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System generates iKhokha payment URL with amount in cents, purchase ID as reference, return_url and cancel_url</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8466"/>
            <w:tcBorders>
              <w:top w:val="single" w:color="C9A84C" w:sz="1"/>
              <w:left w:val="single" w:color="C9A84C" w:sz="1"/>
              <w:bottom w:val="single" w:color="C9A84C" w:sz="1"/>
              <w:right w:val="single" w:color="C9A84C" w:sz="1"/>
            </w:tcBorders>
            <w:shd w:fill="FDFAF3" w:val="clear"/>
            <w:tcMar>
              <w:top w:type="dxa" w:w="80"/>
              <w:left w:type="dxa" w:w="160"/>
              <w:bottom w:type="dxa" w:w="80"/>
              <w:right w:type="dxa" w:w="160"/>
            </w:tcMar>
          </w:tcPr>
          <w:p>
            <w:r>
              <w:rPr>
                <w:rFonts w:ascii="Arial" w:cs="Arial" w:eastAsia="Arial" w:hAnsi="Arial"/>
                <w:color w:val="1A1A1A"/>
                <w:sz w:val="22"/>
                <w:szCs w:val="22"/>
              </w:rPr>
              <w:t xml:space="preserve">Customer is redirected to iKhokha payment page</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8466"/>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On successful payment: iKhokha redirects to /payment/success?ref={purchase_id}&amp;status=success</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9</w:t>
            </w:r>
          </w:p>
        </w:tc>
        <w:tc>
          <w:tcPr>
            <w:tcW w:type="dxa" w:w="8466"/>
            <w:tcBorders>
              <w:top w:val="single" w:color="C9A84C" w:sz="1"/>
              <w:left w:val="single" w:color="C9A84C" w:sz="1"/>
              <w:bottom w:val="single" w:color="C9A84C" w:sz="1"/>
              <w:right w:val="single" w:color="C9A84C" w:sz="1"/>
            </w:tcBorders>
            <w:shd w:fill="FDFAF3" w:val="clear"/>
            <w:tcMar>
              <w:top w:type="dxa" w:w="80"/>
              <w:left w:type="dxa" w:w="160"/>
              <w:bottom w:type="dxa" w:w="80"/>
              <w:right w:type="dxa" w:w="160"/>
            </w:tcMar>
          </w:tcPr>
          <w:p>
            <w:r>
              <w:rPr>
                <w:rFonts w:ascii="Arial" w:cs="Arial" w:eastAsia="Arial" w:hAnsi="Arial"/>
                <w:color w:val="1A1A1A"/>
                <w:sz w:val="22"/>
                <w:szCs w:val="22"/>
              </w:rPr>
              <w:t xml:space="preserve">System verifies payment reference, updates purchase status to 'paid'</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10</w:t>
            </w:r>
          </w:p>
        </w:tc>
        <w:tc>
          <w:tcPr>
            <w:tcW w:type="dxa" w:w="8466"/>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Edge function fires: sends download email to customer with secure /download/{token} link</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11</w:t>
            </w:r>
          </w:p>
        </w:tc>
        <w:tc>
          <w:tcPr>
            <w:tcW w:type="dxa" w:w="8466"/>
            <w:tcBorders>
              <w:top w:val="single" w:color="C9A84C" w:sz="1"/>
              <w:left w:val="single" w:color="C9A84C" w:sz="1"/>
              <w:bottom w:val="single" w:color="C9A84C" w:sz="1"/>
              <w:right w:val="single" w:color="C9A84C" w:sz="1"/>
            </w:tcBorders>
            <w:shd w:fill="FDFAF3" w:val="clear"/>
            <w:tcMar>
              <w:top w:type="dxa" w:w="80"/>
              <w:left w:type="dxa" w:w="160"/>
              <w:bottom w:type="dxa" w:w="80"/>
              <w:right w:type="dxa" w:w="160"/>
            </w:tcMar>
          </w:tcPr>
          <w:p>
            <w:r>
              <w:rPr>
                <w:rFonts w:ascii="Arial" w:cs="Arial" w:eastAsia="Arial" w:hAnsi="Arial"/>
                <w:color w:val="1A1A1A"/>
                <w:sz w:val="22"/>
                <w:szCs w:val="22"/>
              </w:rPr>
              <w:t xml:space="preserve">Customer receives email and clicks download link</w:t>
            </w:r>
          </w:p>
        </w:tc>
      </w:tr>
      <w:tr>
        <w:tc>
          <w:tcPr>
            <w:tcW w:type="dxa" w:w="560"/>
            <w:tcBorders>
              <w:top w:val="single" w:color="C9A84C" w:sz="1"/>
              <w:left w:val="single" w:color="C9A84C" w:sz="1"/>
              <w:bottom w:val="single" w:color="C9A84C" w:sz="1"/>
              <w:right w:val="single" w:color="C9A84C" w:sz="1"/>
            </w:tcBorders>
            <w:shd w:fill="C9A84C"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12</w:t>
            </w:r>
          </w:p>
        </w:tc>
        <w:tc>
          <w:tcPr>
            <w:tcW w:type="dxa" w:w="8466"/>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System validates token, checks expiry, generates 60-second signed Supabase Storage URL, streams download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No Account Required</w:t>
            </w:r>
          </w:p>
          <w:p>
            <w:pPr>
              <w:spacing w:after="0" w:before="0"/>
            </w:pPr>
            <w:r>
              <w:rPr>
                <w:rFonts w:ascii="Arial" w:cs="Arial" w:eastAsia="Arial" w:hAnsi="Arial"/>
                <w:color w:val="1A3A6B"/>
                <w:sz w:val="22"/>
                <w:szCs w:val="22"/>
              </w:rPr>
              <w:t xml:space="preserve">Customers do not create accounts. They identify by email. Purchase history is stored against the email address in the customers table.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No Cart</w:t>
            </w:r>
          </w:p>
          <w:p>
            <w:pPr>
              <w:spacing w:after="0" w:before="0"/>
            </w:pPr>
            <w:r>
              <w:rPr>
                <w:rFonts w:ascii="Arial" w:cs="Arial" w:eastAsia="Arial" w:hAnsi="Arial"/>
                <w:color w:val="1A3A6B"/>
                <w:sz w:val="22"/>
                <w:szCs w:val="22"/>
              </w:rPr>
              <w:t xml:space="preserve">Every purchase is for a single item (one track or one bundle). There is no cart, no multi-item checkout, and no order summary page. This is by design to reduce complexity for low-tech users.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Payment Cancelled</w:t>
            </w:r>
          </w:p>
          <w:p>
            <w:pPr>
              <w:spacing w:after="0" w:before="0"/>
            </w:pPr>
            <w:r>
              <w:rPr>
                <w:rFonts w:ascii="Arial" w:cs="Arial" w:eastAsia="Arial" w:hAnsi="Arial"/>
                <w:color w:val="7A4E0D"/>
                <w:sz w:val="22"/>
                <w:szCs w:val="22"/>
              </w:rPr>
              <w:t xml:space="preserve">If customer cancels at iKhokha, they are redirected to /payment/cancel. The pending purchase record remains in the database for 24 hours then is deleted by a cleanup job. The customer is shown a message with a button to try again.</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Payment Webhook Failure</w:t>
            </w:r>
          </w:p>
          <w:p>
            <w:pPr>
              <w:spacing w:after="0" w:before="0"/>
            </w:pPr>
            <w:r>
              <w:rPr>
                <w:rFonts w:ascii="Arial" w:cs="Arial" w:eastAsia="Arial" w:hAnsi="Arial"/>
                <w:color w:val="7A4E0D"/>
                <w:sz w:val="22"/>
                <w:szCs w:val="22"/>
              </w:rPr>
              <w:t xml:space="preserve">iKhokha should also send a server-to-server webhook. If the redirect fires but the webhook does not (or vice versa), the system must handle both independently. The purchase is only marked paid if payment_ref is confirmed. Never mark paid based on redirect URL alone.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1A" w:sz="1"/>
              <w:left w:val="single" w:color="8B1A1A" w:sz="1"/>
              <w:bottom w:val="single" w:color="8B1A1A" w:sz="1"/>
              <w:right w:val="single" w:color="8B1A1A" w:sz="1"/>
            </w:tcBorders>
            <w:shd w:fill="FCEAEA" w:val="clear"/>
            <w:tcMar>
              <w:top w:type="dxa" w:w="120"/>
              <w:left w:type="dxa" w:w="200"/>
              <w:bottom w:type="dxa" w:w="120"/>
              <w:right w:type="dxa" w:w="200"/>
            </w:tcMar>
          </w:tcPr>
          <w:p>
            <w:pPr>
              <w:spacing w:after="60" w:before="0"/>
            </w:pPr>
            <w:r>
              <w:rPr>
                <w:rFonts w:ascii="Arial" w:cs="Arial" w:eastAsia="Arial" w:hAnsi="Arial"/>
                <w:b/>
                <w:bCs/>
                <w:color w:val="8B1A1A"/>
                <w:sz w:val="22"/>
                <w:szCs w:val="22"/>
              </w:rPr>
              <w:t xml:space="preserve">🚫  CONSTRAINT: Download Link Expiry</w:t>
            </w:r>
          </w:p>
          <w:p>
            <w:pPr>
              <w:spacing w:after="0" w:before="0"/>
            </w:pPr>
            <w:r>
              <w:rPr>
                <w:rFonts w:ascii="Arial" w:cs="Arial" w:eastAsia="Arial" w:hAnsi="Arial"/>
                <w:color w:val="8B1A1A"/>
                <w:sz w:val="22"/>
                <w:szCs w:val="22"/>
              </w:rPr>
              <w:t xml:space="preserve">Download links expire 7 days after purchase (configurable in Settings). After expiry, the /download/{token} route returns a friendly error page with the DJ's contact email so the customer can request a re-send.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One Download Token Per Purchase</w:t>
            </w:r>
          </w:p>
          <w:p>
            <w:pPr>
              <w:spacing w:after="0" w:before="0"/>
            </w:pPr>
            <w:r>
              <w:rPr>
                <w:rFonts w:ascii="Arial" w:cs="Arial" w:eastAsia="Arial" w:hAnsi="Arial"/>
                <w:color w:val="1A3A6B"/>
                <w:sz w:val="22"/>
                <w:szCs w:val="22"/>
              </w:rPr>
              <w:t xml:space="preserve">Each purchase has exactly one download_token. Re-downloading using the same token within the validity window is allowed (no download count limit). This simplifies support for customers who lose their email.</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3.4  TRACK &amp; BUNDLE MANAGEMENT</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Draft vs Published</w:t>
            </w:r>
          </w:p>
          <w:p>
            <w:pPr>
              <w:spacing w:after="0" w:before="0"/>
            </w:pPr>
            <w:r>
              <w:rPr>
                <w:rFonts w:ascii="Arial" w:cs="Arial" w:eastAsia="Arial" w:hAnsi="Arial"/>
                <w:color w:val="1A3A6B"/>
                <w:sz w:val="22"/>
                <w:szCs w:val="22"/>
              </w:rPr>
              <w:t xml:space="preserve">Tracks and bundles are either draft (not visible to public) or published (visible on music page). The DJ can toggle this at any time. Unpublishing a track does not affect existing purchases.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Bundle Track Dependency</w:t>
            </w:r>
          </w:p>
          <w:p>
            <w:pPr>
              <w:spacing w:after="0" w:before="0"/>
            </w:pPr>
            <w:r>
              <w:rPr>
                <w:rFonts w:ascii="Arial" w:cs="Arial" w:eastAsia="Arial" w:hAnsi="Arial"/>
                <w:color w:val="1A3A6B"/>
                <w:sz w:val="22"/>
                <w:szCs w:val="22"/>
              </w:rPr>
              <w:t xml:space="preserve">If a track that is part of a bundle is deleted, the bundle must be automatically unpublished and the DJ must be notified via admin dashboard warning. The DJ must manually resolve this before republishing.</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Track Deletion with Purchases</w:t>
            </w:r>
          </w:p>
          <w:p>
            <w:pPr>
              <w:spacing w:after="0" w:before="0"/>
            </w:pPr>
            <w:r>
              <w:rPr>
                <w:rFonts w:ascii="Arial" w:cs="Arial" w:eastAsia="Arial" w:hAnsi="Arial"/>
                <w:color w:val="7A4E0D"/>
                <w:sz w:val="22"/>
                <w:szCs w:val="22"/>
              </w:rPr>
              <w:t xml:space="preserve">If a track has existing purchases, it cannot be permanently deleted — only unpublished. The track record must be retained for download link integrity. The delete button should instead offer 'Archive' which unpublishes and hides from all admin lists except purchase history.</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Cover Art Required</w:t>
            </w:r>
          </w:p>
          <w:p>
            <w:pPr>
              <w:spacing w:after="0" w:before="0"/>
            </w:pPr>
            <w:r>
              <w:rPr>
                <w:rFonts w:ascii="Arial" w:cs="Arial" w:eastAsia="Arial" w:hAnsi="Arial"/>
                <w:color w:val="1A3A6B"/>
                <w:sz w:val="22"/>
                <w:szCs w:val="22"/>
              </w:rPr>
              <w:t xml:space="preserve">A track cannot be published without a cover art image. The publish toggle must be disabled and a warning shown if no cover is uploaded.</w:t>
            </w:r>
          </w:p>
        </w:tc>
      </w:tr>
    </w:tbl>
    <w:p>
      <w:r>
        <w:rPr>
          <w:sz w:val="20"/>
          <w:szCs w:val="20"/>
        </w:rPr>
        <w:t xml:space="preserve"/>
      </w:r>
    </w:p>
    <w:p>
      <w:pPr>
        <w:pStyle w:val="Heading1"/>
        <w:pageBreakBefore/>
        <w:spacing w:after="160" w:before="480"/>
      </w:pPr>
      <w:r>
        <w:rPr>
          <w:rFonts w:ascii="Arial" w:cs="Arial" w:eastAsia="Arial" w:hAnsi="Arial"/>
          <w:b/>
          <w:bCs/>
          <w:color w:val="2C3E6B"/>
          <w:sz w:val="40"/>
          <w:szCs w:val="40"/>
        </w:rPr>
        <w:t xml:space="preserve">4. Gig Booking — Business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4.1  PRICING CALCULATION</w:t>
            </w:r>
          </w:p>
        </w:tc>
      </w:tr>
    </w:tbl>
    <w:p>
      <w:r>
        <w:rPr>
          <w:sz w:val="20"/>
          <w:szCs w:val="20"/>
        </w:rPr>
        <w:t xml:space="preserve"/>
      </w:r>
    </w:p>
    <w:p>
      <w:pPr>
        <w:pStyle w:val="Heading3"/>
        <w:spacing w:after="80" w:before="220"/>
      </w:pPr>
      <w:r>
        <w:rPr>
          <w:rFonts w:ascii="Arial" w:cs="Arial" w:eastAsia="Arial" w:hAnsi="Arial"/>
          <w:b/>
          <w:bCs/>
          <w:color w:val="2C3E6B"/>
          <w:sz w:val="24"/>
          <w:szCs w:val="24"/>
        </w:rPr>
        <w:t xml:space="preserve">4.1.1 Rate Determination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Day vs Night Rate</w:t>
            </w:r>
          </w:p>
          <w:p>
            <w:pPr>
              <w:spacing w:after="0" w:before="0"/>
            </w:pPr>
            <w:r>
              <w:rPr>
                <w:rFonts w:ascii="Arial" w:cs="Arial" w:eastAsia="Arial" w:hAnsi="Arial"/>
                <w:color w:val="1A3A6B"/>
                <w:sz w:val="22"/>
                <w:szCs w:val="22"/>
              </w:rPr>
              <w:t xml:space="preserve">The rate is determined by the booking type selected by the customer (Day or Night), not by the actual time of day. Day rate = R1,500/hr. Night rate = R2,000/hr. The DJ sets the cutoff hour for what counts as 'night' in Settings (default: 20:00). The UI should guide the customer by labelling the options as 'Day (before 20:00)' and 'Night (from 20:00)'.</w:t>
            </w:r>
          </w:p>
        </w:tc>
      </w:tr>
    </w:tbl>
    <w:p>
      <w:r>
        <w:rPr>
          <w:sz w:val="20"/>
          <w:szCs w:val="20"/>
        </w:rPr>
        <w:t xml:space="preserve"/>
      </w:r>
    </w:p>
    <w:p>
      <w:pPr>
        <w:pStyle w:val="Heading3"/>
        <w:spacing w:after="80" w:before="220"/>
      </w:pPr>
      <w:r>
        <w:rPr>
          <w:rFonts w:ascii="Arial" w:cs="Arial" w:eastAsia="Arial" w:hAnsi="Arial"/>
          <w:b/>
          <w:bCs/>
          <w:color w:val="2C3E6B"/>
          <w:sz w:val="24"/>
          <w:szCs w:val="24"/>
        </w:rPr>
        <w:t xml:space="preserve">4.1.2 Total Cost 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1"/>
              <w:bottom w:val="single" w:color="C9A84C" w:sz="1"/>
              <w:right w:val="single" w:color="C9A84C" w:sz="1"/>
            </w:tcBorders>
            <w:shd w:fill="FDFAF3" w:val="clear"/>
            <w:tcMar>
              <w:top w:type="dxa" w:w="120"/>
              <w:left w:type="dxa" w:w="200"/>
              <w:bottom w:type="dxa" w:w="120"/>
              <w:right w:type="dxa" w:w="200"/>
            </w:tcMar>
          </w:tcPr>
          <w:p>
            <w:pPr>
              <w:spacing w:after="80" w:before="0"/>
            </w:pPr>
            <w:r>
              <w:rPr>
                <w:rFonts w:ascii="Arial" w:cs="Arial" w:eastAsia="Arial" w:hAnsi="Arial"/>
                <w:b/>
                <w:bCs/>
                <w:color w:val="2C3E6B"/>
                <w:sz w:val="22"/>
                <w:szCs w:val="22"/>
              </w:rPr>
              <w:t xml:space="preserve">BOOKING COST FORMULA</w:t>
            </w:r>
          </w:p>
          <w:p>
            <w:pPr>
              <w:spacing w:after="60" w:before="0"/>
            </w:pPr>
            <w:r>
              <w:rPr>
                <w:rFonts w:ascii="Courier New" w:cs="Courier New" w:eastAsia="Courier New" w:hAnsi="Courier New"/>
                <w:color w:val="1A1A1A"/>
                <w:sz w:val="22"/>
                <w:szCs w:val="22"/>
              </w:rPr>
              <w:t xml:space="preserve">hourly_rate  =  is_night ? 2000 : 1500</w:t>
            </w:r>
          </w:p>
          <w:p>
            <w:pPr>
              <w:spacing w:after="60" w:before="0"/>
            </w:pPr>
            <w:r>
              <w:rPr>
                <w:rFonts w:ascii="Courier New" w:cs="Courier New" w:eastAsia="Courier New" w:hAnsi="Courier New"/>
                <w:color w:val="1A1A1A"/>
                <w:sz w:val="22"/>
                <w:szCs w:val="22"/>
              </w:rPr>
              <w:t xml:space="preserve">subtotal     =  hourly_rate × hours_booked</w:t>
            </w:r>
          </w:p>
          <w:p>
            <w:pPr>
              <w:spacing w:after="60" w:before="0"/>
            </w:pPr>
            <w:r>
              <w:rPr>
                <w:rFonts w:ascii="Courier New" w:cs="Courier New" w:eastAsia="Courier New" w:hAnsi="Courier New"/>
                <w:color w:val="1A1A1A"/>
                <w:sz w:val="22"/>
                <w:szCs w:val="22"/>
              </w:rPr>
              <w:t xml:space="preserve">transport    =  (distance_km &gt; 20) ? max(200, calculated_fee) : 0</w:t>
            </w:r>
          </w:p>
          <w:p>
            <w:pPr>
              <w:spacing w:after="60" w:before="0"/>
            </w:pPr>
            <w:r>
              <w:rPr>
                <w:rFonts w:ascii="Courier New" w:cs="Courier New" w:eastAsia="Courier New" w:hAnsi="Courier New"/>
                <w:color w:val="1A1A1A"/>
                <w:sz w:val="22"/>
                <w:szCs w:val="22"/>
              </w:rPr>
              <w:t xml:space="preserve">total        =  subtotal + transport</w:t>
            </w:r>
          </w:p>
          <w:p>
            <w:pPr>
              <w:spacing w:after="60" w:before="0"/>
            </w:pPr>
            <w:r>
              <w:rPr>
                <w:rFonts w:ascii="Courier New" w:cs="Courier New" w:eastAsia="Courier New" w:hAnsi="Courier New"/>
                <w:color w:val="1A1A1A"/>
                <w:sz w:val="22"/>
                <w:szCs w:val="22"/>
              </w:rPr>
              <w:t xml:space="preserve">deposit      =  total × 0.50  (rounded up to nearest rand)</w:t>
            </w:r>
          </w:p>
          <w:p>
            <w:pPr>
              <w:spacing w:after="0" w:before="0"/>
            </w:pPr>
            <w:r>
              <w:rPr>
                <w:rFonts w:ascii="Courier New" w:cs="Courier New" w:eastAsia="Courier New" w:hAnsi="Courier New"/>
                <w:color w:val="1A1A1A"/>
                <w:sz w:val="22"/>
                <w:szCs w:val="22"/>
              </w:rPr>
              <w:t xml:space="preserve">balance_due  =  total - deposit</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Minimum Booking Duration</w:t>
            </w:r>
          </w:p>
          <w:p>
            <w:pPr>
              <w:spacing w:after="0" w:before="0"/>
            </w:pPr>
            <w:r>
              <w:rPr>
                <w:rFonts w:ascii="Arial" w:cs="Arial" w:eastAsia="Arial" w:hAnsi="Arial"/>
                <w:color w:val="1A3A6B"/>
                <w:sz w:val="22"/>
                <w:szCs w:val="22"/>
              </w:rPr>
              <w:t xml:space="preserve">The minimum booking is 1 hour. The hours input must not allow fractions — whole hours only (1, 2, 3... up to 12). The system stores hours_booked as a numeric field.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Deposit Rounding</w:t>
            </w:r>
          </w:p>
          <w:p>
            <w:pPr>
              <w:spacing w:after="0" w:before="0"/>
            </w:pPr>
            <w:r>
              <w:rPr>
                <w:rFonts w:ascii="Arial" w:cs="Arial" w:eastAsia="Arial" w:hAnsi="Arial"/>
                <w:color w:val="1A3A6B"/>
                <w:sz w:val="22"/>
                <w:szCs w:val="22"/>
              </w:rPr>
              <w:t xml:space="preserve">The 50% deposit is always rounded up to the nearest whole rand. Example: total = R3,350 → deposit = R1,675.00 (no rounding needed). Total = R3,700 → deposit = R1,850.00.</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4.2  TRANSPORT FEE LOGIC</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Base Location</w:t>
            </w:r>
          </w:p>
          <w:p>
            <w:pPr>
              <w:spacing w:after="0" w:before="0"/>
            </w:pPr>
            <w:r>
              <w:rPr>
                <w:rFonts w:ascii="Arial" w:cs="Arial" w:eastAsia="Arial" w:hAnsi="Arial"/>
                <w:color w:val="1A3A6B"/>
                <w:sz w:val="22"/>
                <w:szCs w:val="22"/>
              </w:rPr>
              <w:t xml:space="preserve">DJ Ntsira's base is Queenstown (Komani), Eastern Cape. GPS coordinates: -31.8969, 26.8669. The Settings table stores this and it can be updated by the DJ.</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Transport Threshold</w:t>
            </w:r>
          </w:p>
          <w:p>
            <w:pPr>
              <w:spacing w:after="0" w:before="0"/>
            </w:pPr>
            <w:r>
              <w:rPr>
                <w:rFonts w:ascii="Arial" w:cs="Arial" w:eastAsia="Arial" w:hAnsi="Arial"/>
                <w:color w:val="1A3A6B"/>
                <w:sz w:val="22"/>
                <w:szCs w:val="22"/>
              </w:rPr>
              <w:t xml:space="preserve">If the venue city is more than 20 km from the DJ's base location, a transport fee of at least R200 is added. This threshold is configurable in Settings.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C2E" w:sz="1"/>
              <w:left w:val="single" w:color="1A5C2E" w:sz="1"/>
              <w:bottom w:val="single" w:color="1A5C2E" w:sz="1"/>
              <w:right w:val="single" w:color="1A5C2E" w:sz="1"/>
            </w:tcBorders>
            <w:shd w:fill="EBF7EE" w:val="clear"/>
            <w:tcMar>
              <w:top w:type="dxa" w:w="120"/>
              <w:left w:type="dxa" w:w="200"/>
              <w:bottom w:type="dxa" w:w="120"/>
              <w:right w:type="dxa" w:w="200"/>
            </w:tcMar>
          </w:tcPr>
          <w:p>
            <w:pPr>
              <w:spacing w:after="60" w:before="0"/>
            </w:pPr>
            <w:r>
              <w:rPr>
                <w:rFonts w:ascii="Arial" w:cs="Arial" w:eastAsia="Arial" w:hAnsi="Arial"/>
                <w:b/>
                <w:bCs/>
                <w:color w:val="1A5C2E"/>
                <w:sz w:val="22"/>
                <w:szCs w:val="22"/>
              </w:rPr>
              <w:t xml:space="preserve">⚙  LOGIC: Distance Calculation Priority</w:t>
            </w:r>
          </w:p>
          <w:p>
            <w:pPr>
              <w:spacing w:after="0" w:before="0"/>
            </w:pPr>
            <w:r>
              <w:rPr>
                <w:rFonts w:ascii="Arial" w:cs="Arial" w:eastAsia="Arial" w:hAnsi="Arial"/>
                <w:color w:val="1A5C2E"/>
                <w:sz w:val="22"/>
                <w:szCs w:val="22"/>
              </w:rPr>
              <w:t xml:space="preserve">The system uses this priority order to determine distance: (1) Google Maps Distance Matrix API if key is configured; (2) Hardcoded lookup table of Eastern Cape towns; (3) Manual override by DJ in admin when reviewing the booking. If neither API nor lookup is available, transport fee defaults to R200 and a flag is set for the DJ to verify.</w:t>
            </w:r>
          </w:p>
        </w:tc>
      </w:tr>
    </w:tbl>
    <w:p>
      <w:r>
        <w:rPr>
          <w:sz w:val="20"/>
          <w:szCs w:val="20"/>
        </w:rPr>
        <w:t xml:space="preserve"/>
      </w:r>
    </w:p>
    <w:p>
      <w:pPr>
        <w:spacing w:after="80" w:before="80"/>
      </w:pPr>
      <w:r>
        <w:rPr>
          <w:rFonts w:ascii="Arial" w:cs="Arial" w:eastAsia="Arial" w:hAnsi="Arial"/>
          <w:b/>
          <w:bCs/>
          <w:i w:val="false"/>
          <w:iCs w:val="false"/>
          <w:color w:val="1A1A1A"/>
          <w:sz w:val="22"/>
          <w:szCs w:val="22"/>
        </w:rPr>
        <w:t xml:space="preserve">Hardcoded Eastern Cape town distance lookup (approximate road distances from Queenstown/Komani):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East London / iMonti</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220 km — transport applies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Gqeberha (Port Elizabeth)</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340 km — transport applies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Mthatha</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200 km — transport applies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Makhanda (Grahamstown)</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160 km — transport applies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Bhisho / King William's Town</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120 km — transport applies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Butterworth</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150 km — transport applies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Cathcart</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50 km — transport applies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Tarkastad</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70 km — transport applies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Whittlesea / Sakhisizwe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40 km — transport applies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Lady Frere</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80 km — transport applies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Queenstown / Komani</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0 km — no transport fee</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Unknown city</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Default R200 transport fee — flag for DJ review</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DJ Transport Override</w:t>
            </w:r>
          </w:p>
          <w:p>
            <w:pPr>
              <w:spacing w:after="0" w:before="0"/>
            </w:pPr>
            <w:r>
              <w:rPr>
                <w:rFonts w:ascii="Arial" w:cs="Arial" w:eastAsia="Arial" w:hAnsi="Arial"/>
                <w:color w:val="1A3A6B"/>
                <w:sz w:val="22"/>
                <w:szCs w:val="22"/>
              </w:rPr>
              <w:t xml:space="preserve">After reviewing a booking, the DJ can manually override the transport fee in the admin Bookings detail view. The updated fee is reflected in the deposit amount recalculation. The customer must be re-notified if the fee changes.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4.3  AVAILABILITY &amp; ANTI-DOUBLE-BOOKING</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Availability is Opt-In</w:t>
            </w:r>
          </w:p>
          <w:p>
            <w:pPr>
              <w:spacing w:after="0" w:before="0"/>
            </w:pPr>
            <w:r>
              <w:rPr>
                <w:rFonts w:ascii="Arial" w:cs="Arial" w:eastAsia="Arial" w:hAnsi="Arial"/>
                <w:color w:val="1A3A6B"/>
                <w:sz w:val="22"/>
                <w:szCs w:val="22"/>
              </w:rPr>
              <w:t xml:space="preserve">By default, ALL dates are unavailable. The DJ must explicitly mark dates and time slots as available. Customers can only see and select available slots.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Slot Granularity</w:t>
            </w:r>
          </w:p>
          <w:p>
            <w:pPr>
              <w:spacing w:after="0" w:before="0"/>
            </w:pPr>
            <w:r>
              <w:rPr>
                <w:rFonts w:ascii="Arial" w:cs="Arial" w:eastAsia="Arial" w:hAnsi="Arial"/>
                <w:color w:val="1A3A6B"/>
                <w:sz w:val="22"/>
                <w:szCs w:val="22"/>
              </w:rPr>
              <w:t xml:space="preserve">Availability is set in 1-hour increments. The DJ selects a date, start time, and end time when creating an available window (e.g. Saturday 14 June, 14:00 – 23:00). Any booking that fits entirely within this window can be made.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C2E" w:sz="1"/>
              <w:left w:val="single" w:color="1A5C2E" w:sz="1"/>
              <w:bottom w:val="single" w:color="1A5C2E" w:sz="1"/>
              <w:right w:val="single" w:color="1A5C2E" w:sz="1"/>
            </w:tcBorders>
            <w:shd w:fill="EBF7EE" w:val="clear"/>
            <w:tcMar>
              <w:top w:type="dxa" w:w="120"/>
              <w:left w:type="dxa" w:w="200"/>
              <w:bottom w:type="dxa" w:w="120"/>
              <w:right w:type="dxa" w:w="200"/>
            </w:tcMar>
          </w:tcPr>
          <w:p>
            <w:pPr>
              <w:spacing w:after="60" w:before="0"/>
            </w:pPr>
            <w:r>
              <w:rPr>
                <w:rFonts w:ascii="Arial" w:cs="Arial" w:eastAsia="Arial" w:hAnsi="Arial"/>
                <w:b/>
                <w:bCs/>
                <w:color w:val="1A5C2E"/>
                <w:sz w:val="22"/>
                <w:szCs w:val="22"/>
              </w:rPr>
              <w:t xml:space="preserve">⚙  LOGIC: Double-Booking Prevention — Layered</w:t>
            </w:r>
          </w:p>
          <w:p>
            <w:pPr>
              <w:spacing w:after="0" w:before="0"/>
            </w:pPr>
            <w:r>
              <w:rPr>
                <w:rFonts w:ascii="Arial" w:cs="Arial" w:eastAsia="Arial" w:hAnsi="Arial"/>
                <w:color w:val="1A5C2E"/>
                <w:sz w:val="22"/>
                <w:szCs w:val="22"/>
              </w:rPr>
              <w:t xml:space="preserve">Double-booking prevention operates at TWO layers: (1) Frontend — when a user selects a date, the system fetches existing bookings and greys out unavailable times before the form is shown. (2) Database — a PostgreSQL trigger (check_booking_clash) runs on every INSERT and UPDATE to the bookings table. If a time clash is detected, the database raises an exception and the booking is rejected. This ensures no booking can slip through even if the frontend check is bypassed.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Time Clash Definition</w:t>
            </w:r>
          </w:p>
          <w:p>
            <w:pPr>
              <w:spacing w:after="0" w:before="0"/>
            </w:pPr>
            <w:r>
              <w:rPr>
                <w:rFonts w:ascii="Arial" w:cs="Arial" w:eastAsia="Arial" w:hAnsi="Arial"/>
                <w:color w:val="1A3A6B"/>
                <w:sz w:val="22"/>
                <w:szCs w:val="22"/>
              </w:rPr>
              <w:t xml:space="preserve">Two bookings clash if their time ranges overlap on the same date. Specifically: booking A clashes with booking B if A.start_time &lt; B.end_time AND A.end_time &gt; B.start_time. Back-to-back bookings (A ends at 20:00, B starts at 20:00) do NOT clash.</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Travel Buffer Between Towns</w:t>
            </w:r>
          </w:p>
          <w:p>
            <w:pPr>
              <w:spacing w:after="0" w:before="0"/>
            </w:pPr>
            <w:r>
              <w:rPr>
                <w:rFonts w:ascii="Arial" w:cs="Arial" w:eastAsia="Arial" w:hAnsi="Arial"/>
                <w:color w:val="1A3A6B"/>
                <w:sz w:val="22"/>
                <w:szCs w:val="22"/>
              </w:rPr>
              <w:t xml:space="preserve">If two bookings on the same date are in different cities/towns, there must be at least a 2-hour gap between them (end time of booking 1 + 2 hours ≤ start time of booking 2). This accounts for travel time. Same-city bookings do not require the buffer. The buffer hours are configurable in Settings.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Same-City Buffer</w:t>
            </w:r>
          </w:p>
          <w:p>
            <w:pPr>
              <w:spacing w:after="0" w:before="0"/>
            </w:pPr>
            <w:r>
              <w:rPr>
                <w:rFonts w:ascii="Arial" w:cs="Arial" w:eastAsia="Arial" w:hAnsi="Arial"/>
                <w:color w:val="7A4E0D"/>
                <w:sz w:val="22"/>
                <w:szCs w:val="22"/>
              </w:rPr>
              <w:t xml:space="preserve">If the DJ has two bookings in Queenstown on the same day, they can be scheduled back-to-back (no travel buffer needed). If one is in Queenstown and one is in Cathcart (50km away), a 2-hour travel buffer must separate them.</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Buffer Enforcement Example</w:t>
            </w:r>
          </w:p>
          <w:p>
            <w:pPr>
              <w:spacing w:after="0" w:before="0"/>
            </w:pPr>
            <w:r>
              <w:rPr>
                <w:rFonts w:ascii="Arial" w:cs="Arial" w:eastAsia="Arial" w:hAnsi="Arial"/>
                <w:color w:val="7A4E0D"/>
                <w:sz w:val="22"/>
                <w:szCs w:val="22"/>
              </w:rPr>
              <w:t xml:space="preserve">Booking 1: Queenstown, 14:00–18:00. Booking 2 requested: Cathcart, 18:30–22:00. This should FAIL because 18:00 + 2hr buffer = 20:00, but booking 2 starts at 18:30. The earliest Cathcart booking could start is 20:00. The error message must clearly explain this.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1A" w:sz="1"/>
              <w:left w:val="single" w:color="8B1A1A" w:sz="1"/>
              <w:bottom w:val="single" w:color="8B1A1A" w:sz="1"/>
              <w:right w:val="single" w:color="8B1A1A" w:sz="1"/>
            </w:tcBorders>
            <w:shd w:fill="FCEAEA" w:val="clear"/>
            <w:tcMar>
              <w:top w:type="dxa" w:w="120"/>
              <w:left w:type="dxa" w:w="200"/>
              <w:bottom w:type="dxa" w:w="120"/>
              <w:right w:type="dxa" w:w="200"/>
            </w:tcMar>
          </w:tcPr>
          <w:p>
            <w:pPr>
              <w:spacing w:after="60" w:before="0"/>
            </w:pPr>
            <w:r>
              <w:rPr>
                <w:rFonts w:ascii="Arial" w:cs="Arial" w:eastAsia="Arial" w:hAnsi="Arial"/>
                <w:b/>
                <w:bCs/>
                <w:color w:val="8B1A1A"/>
                <w:sz w:val="22"/>
                <w:szCs w:val="22"/>
              </w:rPr>
              <w:t xml:space="preserve">🚫  CONSTRAINT: Status-Based Clash Check</w:t>
            </w:r>
          </w:p>
          <w:p>
            <w:pPr>
              <w:spacing w:after="0" w:before="0"/>
            </w:pPr>
            <w:r>
              <w:rPr>
                <w:rFonts w:ascii="Arial" w:cs="Arial" w:eastAsia="Arial" w:hAnsi="Arial"/>
                <w:color w:val="8B1A1A"/>
                <w:sz w:val="22"/>
                <w:szCs w:val="22"/>
              </w:rPr>
              <w:t xml:space="preserve">The double-booking constraint applies to bookings with status: pending, deposit_requested, deposit_paid, confirmed. Cancelled bookings are excluded from clash checks. This means a cancelled slot becomes available again immediately.</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4.4  BOOKING STATUS LIFECYCLE</w:t>
            </w:r>
          </w:p>
        </w:tc>
      </w:tr>
    </w:tbl>
    <w:p>
      <w:r>
        <w:rPr>
          <w:sz w:val="20"/>
          <w:szCs w:val="20"/>
        </w:rPr>
        <w:t xml:space="preserve"/>
      </w:r>
    </w:p>
    <w:p>
      <w:pPr>
        <w:spacing w:after="80" w:before="80"/>
      </w:pPr>
      <w:r>
        <w:rPr>
          <w:rFonts w:ascii="Arial" w:cs="Arial" w:eastAsia="Arial" w:hAnsi="Arial"/>
          <w:b/>
          <w:bCs/>
          <w:i w:val="false"/>
          <w:iCs w:val="false"/>
          <w:color w:val="1A1A1A"/>
          <w:sz w:val="22"/>
          <w:szCs w:val="22"/>
        </w:rPr>
        <w:t xml:space="preserve">Bookings move through a defined set of statuses. Not all transitions are valid — the system must enforce allowed transitions.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tcPr>
          <w:p>
            <w:r>
              <w:rPr>
                <w:rFonts w:ascii="Arial" w:cs="Arial" w:eastAsia="Arial" w:hAnsi="Arial"/>
                <w:b/>
                <w:bCs/>
                <w:color w:val="FFFFFF"/>
                <w:sz w:val="22"/>
                <w:szCs w:val="22"/>
              </w:rPr>
              <w:t xml:space="preserve">From Status</w:t>
            </w:r>
          </w:p>
        </w:tc>
        <w:tc>
          <w:tcPr>
            <w:tcW w:type="dxa" w:w="22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tcPr>
          <w:p>
            <w:r>
              <w:rPr>
                <w:rFonts w:ascii="Arial" w:cs="Arial" w:eastAsia="Arial" w:hAnsi="Arial"/>
                <w:b/>
                <w:bCs/>
                <w:color w:val="FFFFFF"/>
                <w:sz w:val="22"/>
                <w:szCs w:val="22"/>
              </w:rPr>
              <w:t xml:space="preserve">To Status</w:t>
            </w:r>
          </w:p>
        </w:tc>
        <w:tc>
          <w:tcPr>
            <w:tcW w:type="dxa" w:w="4626"/>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tcPr>
          <w:p>
            <w:r>
              <w:rPr>
                <w:rFonts w:ascii="Arial" w:cs="Arial" w:eastAsia="Arial" w:hAnsi="Arial"/>
                <w:b/>
                <w:bCs/>
                <w:color w:val="FFFFFF"/>
                <w:sz w:val="22"/>
                <w:szCs w:val="22"/>
              </w:rPr>
              <w:t xml:space="preserve">Trigger / Condition</w:t>
            </w:r>
          </w:p>
        </w:tc>
      </w:tr>
      <w:tr>
        <w:tc>
          <w:tcPr>
            <w:tcW w:type="dxa" w:w="2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2C3E6B"/>
                <w:sz w:val="22"/>
                <w:szCs w:val="22"/>
              </w:rPr>
              <w:t xml:space="preserve">pending</w:t>
            </w:r>
          </w:p>
        </w:tc>
        <w:tc>
          <w:tcPr>
            <w:tcW w:type="dxa" w:w="2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5C2E"/>
                <w:sz w:val="22"/>
                <w:szCs w:val="22"/>
              </w:rPr>
              <w:t xml:space="preserve">deposit_requested</w:t>
            </w:r>
          </w:p>
        </w:tc>
        <w:tc>
          <w:tcPr>
            <w:tcW w:type="dxa" w:w="46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DJ reviews booking and sends iKhokha deposit link to customer</w:t>
            </w:r>
          </w:p>
        </w:tc>
      </w:tr>
      <w:tr>
        <w:tc>
          <w:tcPr>
            <w:tcW w:type="dxa" w:w="22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2C3E6B"/>
                <w:sz w:val="22"/>
                <w:szCs w:val="22"/>
              </w:rPr>
              <w:t xml:space="preserve">pending</w:t>
            </w:r>
          </w:p>
        </w:tc>
        <w:tc>
          <w:tcPr>
            <w:tcW w:type="dxa" w:w="22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1A5C2E"/>
                <w:sz w:val="22"/>
                <w:szCs w:val="22"/>
              </w:rPr>
              <w:t xml:space="preserve">cancelled</w:t>
            </w:r>
          </w:p>
        </w:tc>
        <w:tc>
          <w:tcPr>
            <w:tcW w:type="dxa" w:w="46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DJ declines the booking</w:t>
            </w:r>
          </w:p>
        </w:tc>
      </w:tr>
      <w:tr>
        <w:tc>
          <w:tcPr>
            <w:tcW w:type="dxa" w:w="2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2C3E6B"/>
                <w:sz w:val="22"/>
                <w:szCs w:val="22"/>
              </w:rPr>
              <w:t xml:space="preserve">deposit_requested</w:t>
            </w:r>
          </w:p>
        </w:tc>
        <w:tc>
          <w:tcPr>
            <w:tcW w:type="dxa" w:w="2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5C2E"/>
                <w:sz w:val="22"/>
                <w:szCs w:val="22"/>
              </w:rPr>
              <w:t xml:space="preserve">deposit_paid</w:t>
            </w:r>
          </w:p>
        </w:tc>
        <w:tc>
          <w:tcPr>
            <w:tcW w:type="dxa" w:w="46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iKhokha payment webhook / redirect confirms payment</w:t>
            </w:r>
          </w:p>
        </w:tc>
      </w:tr>
      <w:tr>
        <w:tc>
          <w:tcPr>
            <w:tcW w:type="dxa" w:w="22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2C3E6B"/>
                <w:sz w:val="22"/>
                <w:szCs w:val="22"/>
              </w:rPr>
              <w:t xml:space="preserve">deposit_requested</w:t>
            </w:r>
          </w:p>
        </w:tc>
        <w:tc>
          <w:tcPr>
            <w:tcW w:type="dxa" w:w="22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1A5C2E"/>
                <w:sz w:val="22"/>
                <w:szCs w:val="22"/>
              </w:rPr>
              <w:t xml:space="preserve">cancelled</w:t>
            </w:r>
          </w:p>
        </w:tc>
        <w:tc>
          <w:tcPr>
            <w:tcW w:type="dxa" w:w="46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Customer or DJ cancels before deposit is paid</w:t>
            </w:r>
          </w:p>
        </w:tc>
      </w:tr>
      <w:tr>
        <w:tc>
          <w:tcPr>
            <w:tcW w:type="dxa" w:w="2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2C3E6B"/>
                <w:sz w:val="22"/>
                <w:szCs w:val="22"/>
              </w:rPr>
              <w:t xml:space="preserve">deposit_paid</w:t>
            </w:r>
          </w:p>
        </w:tc>
        <w:tc>
          <w:tcPr>
            <w:tcW w:type="dxa" w:w="2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5C2E"/>
                <w:sz w:val="22"/>
                <w:szCs w:val="22"/>
              </w:rPr>
              <w:t xml:space="preserve">confirmed</w:t>
            </w:r>
          </w:p>
        </w:tc>
        <w:tc>
          <w:tcPr>
            <w:tcW w:type="dxa" w:w="46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DJ manually confirms after reviewing deposit</w:t>
            </w:r>
          </w:p>
        </w:tc>
      </w:tr>
      <w:tr>
        <w:tc>
          <w:tcPr>
            <w:tcW w:type="dxa" w:w="22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2C3E6B"/>
                <w:sz w:val="22"/>
                <w:szCs w:val="22"/>
              </w:rPr>
              <w:t xml:space="preserve">confirmed</w:t>
            </w:r>
          </w:p>
        </w:tc>
        <w:tc>
          <w:tcPr>
            <w:tcW w:type="dxa" w:w="22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1A5C2E"/>
                <w:sz w:val="22"/>
                <w:szCs w:val="22"/>
              </w:rPr>
              <w:t xml:space="preserve">completed</w:t>
            </w:r>
          </w:p>
        </w:tc>
        <w:tc>
          <w:tcPr>
            <w:tcW w:type="dxa" w:w="46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DJ manually marks as completed after the event</w:t>
            </w:r>
          </w:p>
        </w:tc>
      </w:tr>
      <w:tr>
        <w:tc>
          <w:tcPr>
            <w:tcW w:type="dxa" w:w="2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2C3E6B"/>
                <w:sz w:val="22"/>
                <w:szCs w:val="22"/>
              </w:rPr>
              <w:t xml:space="preserve">confirmed</w:t>
            </w:r>
          </w:p>
        </w:tc>
        <w:tc>
          <w:tcPr>
            <w:tcW w:type="dxa" w:w="22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5C2E"/>
                <w:sz w:val="22"/>
                <w:szCs w:val="22"/>
              </w:rPr>
              <w:t xml:space="preserve">cancelled</w:t>
            </w:r>
          </w:p>
        </w:tc>
        <w:tc>
          <w:tcPr>
            <w:tcW w:type="dxa" w:w="46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Cancellation after deposit paid — deposit is non-refundable</w:t>
            </w:r>
          </w:p>
        </w:tc>
      </w:tr>
      <w:tr>
        <w:tc>
          <w:tcPr>
            <w:tcW w:type="dxa" w:w="22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2C3E6B"/>
                <w:sz w:val="22"/>
                <w:szCs w:val="22"/>
              </w:rPr>
              <w:t xml:space="preserve">ANY</w:t>
            </w:r>
          </w:p>
        </w:tc>
        <w:tc>
          <w:tcPr>
            <w:tcW w:type="dxa" w:w="22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1A5C2E"/>
                <w:sz w:val="22"/>
                <w:szCs w:val="22"/>
              </w:rPr>
              <w:t xml:space="preserve">cancelled</w:t>
            </w:r>
          </w:p>
        </w:tc>
        <w:tc>
          <w:tcPr>
            <w:tcW w:type="dxa" w:w="46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DJ can cancel any booking. If deposit was paid, system logs that deposit was forfeited.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1A" w:sz="1"/>
              <w:left w:val="single" w:color="8B1A1A" w:sz="1"/>
              <w:bottom w:val="single" w:color="8B1A1A" w:sz="1"/>
              <w:right w:val="single" w:color="8B1A1A" w:sz="1"/>
            </w:tcBorders>
            <w:shd w:fill="FCEAEA" w:val="clear"/>
            <w:tcMar>
              <w:top w:type="dxa" w:w="120"/>
              <w:left w:type="dxa" w:w="200"/>
              <w:bottom w:type="dxa" w:w="120"/>
              <w:right w:type="dxa" w:w="200"/>
            </w:tcMar>
          </w:tcPr>
          <w:p>
            <w:pPr>
              <w:spacing w:after="60" w:before="0"/>
            </w:pPr>
            <w:r>
              <w:rPr>
                <w:rFonts w:ascii="Arial" w:cs="Arial" w:eastAsia="Arial" w:hAnsi="Arial"/>
                <w:b/>
                <w:bCs/>
                <w:color w:val="8B1A1A"/>
                <w:sz w:val="22"/>
                <w:szCs w:val="22"/>
              </w:rPr>
              <w:t xml:space="preserve">🚫  CONSTRAINT: Invalid Status Transitions</w:t>
            </w:r>
          </w:p>
          <w:p>
            <w:pPr>
              <w:spacing w:after="0" w:before="0"/>
            </w:pPr>
            <w:r>
              <w:rPr>
                <w:rFonts w:ascii="Arial" w:cs="Arial" w:eastAsia="Arial" w:hAnsi="Arial"/>
                <w:color w:val="8B1A1A"/>
                <w:sz w:val="22"/>
                <w:szCs w:val="22"/>
              </w:rPr>
              <w:t xml:space="preserve">The system must reject any status update that does not follow the allowed transitions above. E.g. jumping from 'pending' directly to 'confirmed' is not allowed — a deposit must always be requested and paid first.</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Non-Refundable Deposit</w:t>
            </w:r>
          </w:p>
          <w:p>
            <w:pPr>
              <w:spacing w:after="0" w:before="0"/>
            </w:pPr>
            <w:r>
              <w:rPr>
                <w:rFonts w:ascii="Arial" w:cs="Arial" w:eastAsia="Arial" w:hAnsi="Arial"/>
                <w:color w:val="1A3A6B"/>
                <w:sz w:val="22"/>
                <w:szCs w:val="22"/>
              </w:rPr>
              <w:t xml:space="preserve">The deposit is non-refundable by policy. The platform does not process refunds. If a booking is cancelled after the deposit is paid, the system records the cancellation and the deposit forfeiture, but does not initiate any refund. Refund disputes are handled offline between the DJ and the client.</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4.5  HOSPITALITY REQUIREMENTS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Mandatory Acknowledgement</w:t>
            </w:r>
          </w:p>
          <w:p>
            <w:pPr>
              <w:spacing w:after="0" w:before="0"/>
            </w:pPr>
            <w:r>
              <w:rPr>
                <w:rFonts w:ascii="Arial" w:cs="Arial" w:eastAsia="Arial" w:hAnsi="Arial"/>
                <w:color w:val="1A3A6B"/>
                <w:sz w:val="22"/>
                <w:szCs w:val="22"/>
              </w:rPr>
              <w:t xml:space="preserve">The customer cannot submit the booking form without ticking the hospitality acknowledgement checkbox. The submit button must remain disabled until this is checked. This acknowledgement is stored as a boolean in the bookings table.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Hospitality Text in All Emails</w:t>
            </w:r>
          </w:p>
          <w:p>
            <w:pPr>
              <w:spacing w:after="0" w:before="0"/>
            </w:pPr>
            <w:r>
              <w:rPr>
                <w:rFonts w:ascii="Arial" w:cs="Arial" w:eastAsia="Arial" w:hAnsi="Arial"/>
                <w:color w:val="1A3A6B"/>
                <w:sz w:val="22"/>
                <w:szCs w:val="22"/>
              </w:rPr>
              <w:t xml:space="preserve">The current hospitality requirements text from the Settings table must be included verbatim in (1) the customer booking confirmation email and (2) the DJ's booking notification email. If the DJ updates the text in Settings, emails sent after that point use the new text.</w:t>
            </w:r>
          </w:p>
        </w:tc>
      </w:tr>
    </w:tbl>
    <w:p>
      <w:r>
        <w:rPr>
          <w:sz w:val="20"/>
          <w:szCs w:val="20"/>
        </w:rPr>
        <w:t xml:space="preserve"/>
      </w:r>
    </w:p>
    <w:p>
      <w:pPr>
        <w:pStyle w:val="Heading1"/>
        <w:pageBreakBefore/>
        <w:spacing w:after="160" w:before="480"/>
      </w:pPr>
      <w:r>
        <w:rPr>
          <w:rFonts w:ascii="Arial" w:cs="Arial" w:eastAsia="Arial" w:hAnsi="Arial"/>
          <w:b/>
          <w:bCs/>
          <w:color w:val="2C3E6B"/>
          <w:sz w:val="40"/>
          <w:szCs w:val="40"/>
        </w:rPr>
        <w:t xml:space="preserve">5. CRM &amp; Customer Management — Business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5.1  CUSTOMER RECORD CREATION</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Upsert by Email</w:t>
            </w:r>
          </w:p>
          <w:p>
            <w:pPr>
              <w:spacing w:after="0" w:before="0"/>
            </w:pPr>
            <w:r>
              <w:rPr>
                <w:rFonts w:ascii="Arial" w:cs="Arial" w:eastAsia="Arial" w:hAnsi="Arial"/>
                <w:color w:val="1A3A6B"/>
                <w:sz w:val="22"/>
                <w:szCs w:val="22"/>
              </w:rPr>
              <w:t xml:space="preserve">A customer's email address is the unique identifier. On every purchase or booking, the system performs an upsert: if a customer with that email already exists, their name and cell number are updated to the latest values. If not, a new record is created. This means one customer can appear in both Music Buyers and Booking Clients views.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Customer Type Field</w:t>
            </w:r>
          </w:p>
          <w:p>
            <w:pPr>
              <w:spacing w:after="0" w:before="0"/>
            </w:pPr>
            <w:r>
              <w:rPr>
                <w:rFonts w:ascii="Arial" w:cs="Arial" w:eastAsia="Arial" w:hAnsi="Arial"/>
                <w:color w:val="1A3A6B"/>
                <w:sz w:val="22"/>
                <w:szCs w:val="22"/>
              </w:rPr>
              <w:t xml:space="preserve">The 'type' field reflects all interactions: 'buyer' (music only), 'booker' (bookings only), 'both' (has done both). This is computed automatically and updated when new transactions occur.</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5.2  WHATSAPP INTEGRATION</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C2E" w:sz="1"/>
              <w:left w:val="single" w:color="1A5C2E" w:sz="1"/>
              <w:bottom w:val="single" w:color="1A5C2E" w:sz="1"/>
              <w:right w:val="single" w:color="1A5C2E" w:sz="1"/>
            </w:tcBorders>
            <w:shd w:fill="EBF7EE" w:val="clear"/>
            <w:tcMar>
              <w:top w:type="dxa" w:w="120"/>
              <w:left w:type="dxa" w:w="200"/>
              <w:bottom w:type="dxa" w:w="120"/>
              <w:right w:type="dxa" w:w="200"/>
            </w:tcMar>
          </w:tcPr>
          <w:p>
            <w:pPr>
              <w:spacing w:after="60" w:before="0"/>
            </w:pPr>
            <w:r>
              <w:rPr>
                <w:rFonts w:ascii="Arial" w:cs="Arial" w:eastAsia="Arial" w:hAnsi="Arial"/>
                <w:b/>
                <w:bCs/>
                <w:color w:val="1A5C2E"/>
                <w:sz w:val="22"/>
                <w:szCs w:val="22"/>
              </w:rPr>
              <w:t xml:space="preserve">⚙  LOGIC: WhatsApp Number Formatting</w:t>
            </w:r>
          </w:p>
          <w:p>
            <w:pPr>
              <w:spacing w:after="0" w:before="0"/>
            </w:pPr>
            <w:r>
              <w:rPr>
                <w:rFonts w:ascii="Arial" w:cs="Arial" w:eastAsia="Arial" w:hAnsi="Arial"/>
                <w:color w:val="1A5C2E"/>
                <w:sz w:val="22"/>
                <w:szCs w:val="22"/>
              </w:rPr>
              <w:t xml:space="preserve">South African phone numbers are stored as entered (e.g. 083 555 1234 or 0835551234). For WhatsApp wa.me links, the system: (1) strips all non-digit characters, (2) removes the leading 0, (3) prepends the country code 27. Result: wa.me/27835551234. The link opens WhatsApp with no pre-filled message — the DJ types their own.</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International Numbers</w:t>
            </w:r>
          </w:p>
          <w:p>
            <w:pPr>
              <w:spacing w:after="0" w:before="0"/>
            </w:pPr>
            <w:r>
              <w:rPr>
                <w:rFonts w:ascii="Arial" w:cs="Arial" w:eastAsia="Arial" w:hAnsi="Arial"/>
                <w:color w:val="7A4E0D"/>
                <w:sz w:val="22"/>
                <w:szCs w:val="22"/>
              </w:rPr>
              <w:t xml:space="preserve">If a customer enters a number that already starts with 27 or +27, the system must detect this and not double-prefix. Numbers starting with + are stripped of the + before processing.</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5.3  EXPORT LOGIC</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Export Format</w:t>
            </w:r>
          </w:p>
          <w:p>
            <w:pPr>
              <w:spacing w:after="0" w:before="0"/>
            </w:pPr>
            <w:r>
              <w:rPr>
                <w:rFonts w:ascii="Arial" w:cs="Arial" w:eastAsia="Arial" w:hAnsi="Arial"/>
                <w:color w:val="1A3A6B"/>
                <w:sz w:val="22"/>
                <w:szCs w:val="22"/>
              </w:rPr>
              <w:t xml:space="preserve">All exports produce an .xlsx file (Excel-compatible) using SheetJS. Column headers use English labels regardless of the current UI language (for compatibility with Excel on any locale).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Export Scope</w:t>
            </w:r>
          </w:p>
          <w:p>
            <w:pPr>
              <w:spacing w:after="0" w:before="0"/>
            </w:pPr>
            <w:r>
              <w:rPr>
                <w:rFonts w:ascii="Arial" w:cs="Arial" w:eastAsia="Arial" w:hAnsi="Arial"/>
                <w:color w:val="1A3A6B"/>
                <w:sz w:val="22"/>
                <w:szCs w:val="22"/>
              </w:rPr>
              <w:t xml:space="preserve">The export always reflects the current filtered/searched view. If the admin has filtered bookings to 'Confirmed only, June 2026', the export contains only those rows. A full unfiltered export is available by clearing all filters.</w:t>
            </w:r>
          </w:p>
        </w:tc>
      </w:tr>
    </w:tbl>
    <w:p>
      <w:r>
        <w:rPr>
          <w:sz w:val="20"/>
          <w:szCs w:val="20"/>
        </w:rPr>
        <w:t xml:space="preserve"/>
      </w:r>
    </w:p>
    <w:p>
      <w:pPr>
        <w:spacing w:after="80" w:before="80"/>
      </w:pPr>
      <w:r>
        <w:rPr>
          <w:rFonts w:ascii="Arial" w:cs="Arial" w:eastAsia="Arial" w:hAnsi="Arial"/>
          <w:b/>
          <w:bCs/>
          <w:i w:val="false"/>
          <w:iCs w:val="false"/>
          <w:color w:val="1A1A1A"/>
          <w:sz w:val="22"/>
          <w:szCs w:val="22"/>
        </w:rPr>
        <w:t xml:space="preserve">Music Buyers export columns:</w:t>
      </w:r>
    </w:p>
    <w:p>
      <w:pPr>
        <w:pStyle w:val="ListParagraph"/>
        <w:numPr>
          <w:ilvl w:val="0"/>
          <w:numId w:val="2"/>
        </w:numPr>
        <w:spacing w:after="60" w:before="60"/>
      </w:pPr>
      <w:r>
        <w:rPr>
          <w:rFonts w:ascii="Arial" w:cs="Arial" w:eastAsia="Arial" w:hAnsi="Arial"/>
          <w:color w:val="1A1A1A"/>
          <w:sz w:val="22"/>
          <w:szCs w:val="22"/>
        </w:rPr>
        <w:t xml:space="preserve">Full Name, Email, Cell Number, Track/Bundle Title, Category, Amount Paid, Purchase Date, Downloaded (Yes/No)</w:t>
      </w:r>
    </w:p>
    <w:p>
      <w:r>
        <w:rPr>
          <w:sz w:val="20"/>
          <w:szCs w:val="20"/>
        </w:rPr>
        <w:t xml:space="preserve"/>
      </w:r>
    </w:p>
    <w:p>
      <w:pPr>
        <w:spacing w:after="80" w:before="80"/>
      </w:pPr>
      <w:r>
        <w:rPr>
          <w:rFonts w:ascii="Arial" w:cs="Arial" w:eastAsia="Arial" w:hAnsi="Arial"/>
          <w:b/>
          <w:bCs/>
          <w:i w:val="false"/>
          <w:iCs w:val="false"/>
          <w:color w:val="1A1A1A"/>
          <w:sz w:val="22"/>
          <w:szCs w:val="22"/>
        </w:rPr>
        <w:t xml:space="preserve">Booking Clients export columns:</w:t>
      </w:r>
    </w:p>
    <w:p>
      <w:pPr>
        <w:pStyle w:val="ListParagraph"/>
        <w:numPr>
          <w:ilvl w:val="0"/>
          <w:numId w:val="2"/>
        </w:numPr>
        <w:spacing w:after="60" w:before="60"/>
      </w:pPr>
      <w:r>
        <w:rPr>
          <w:rFonts w:ascii="Arial" w:cs="Arial" w:eastAsia="Arial" w:hAnsi="Arial"/>
          <w:color w:val="1A1A1A"/>
          <w:sz w:val="22"/>
          <w:szCs w:val="22"/>
        </w:rPr>
        <w:t xml:space="preserve">Full Name, Email, Cell Number, Event Type, Venue, City, Event Date, Start Time, End Time, Hours, Day/Night, Crowd Size, Total Amount, Deposit, Transport Fee, Status, Booking Date</w:t>
      </w:r>
    </w:p>
    <w:p>
      <w:r>
        <w:rPr>
          <w:sz w:val="20"/>
          <w:szCs w:val="20"/>
        </w:rPr>
        <w:t xml:space="preserve"/>
      </w:r>
    </w:p>
    <w:p>
      <w:pPr>
        <w:pStyle w:val="Heading1"/>
        <w:pageBreakBefore/>
        <w:spacing w:after="160" w:before="480"/>
      </w:pPr>
      <w:r>
        <w:rPr>
          <w:rFonts w:ascii="Arial" w:cs="Arial" w:eastAsia="Arial" w:hAnsi="Arial"/>
          <w:b/>
          <w:bCs/>
          <w:color w:val="2C3E6B"/>
          <w:sz w:val="40"/>
          <w:szCs w:val="40"/>
        </w:rPr>
        <w:t xml:space="preserve">6. Notifications &amp; Email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6B" w:sz="1"/>
              <w:left w:val="single" w:color="2C3E6B" w:sz="1"/>
              <w:bottom w:val="single" w:color="2C3E6B" w:sz="1"/>
              <w:right w:val="single" w:color="2C3E6B" w:sz="1"/>
            </w:tcBorders>
            <w:shd w:fill="2C3E6B" w:val="clear"/>
            <w:tcMar>
              <w:top w:type="dxa" w:w="120"/>
              <w:left w:type="dxa" w:w="200"/>
              <w:bottom w:type="dxa" w:w="120"/>
              <w:right w:type="dxa" w:w="200"/>
            </w:tcMar>
          </w:tcPr>
          <w:p>
            <w:r>
              <w:rPr>
                <w:rFonts w:ascii="Arial" w:cs="Arial" w:eastAsia="Arial" w:hAnsi="Arial"/>
                <w:b/>
                <w:bCs/>
                <w:color w:val="C9A84C"/>
                <w:sz w:val="26"/>
                <w:szCs w:val="26"/>
              </w:rPr>
              <w:t xml:space="preserve">6.1  EMAIL TRIGGERS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26"/>
      </w:tblGrid>
      <w:tr>
        <w:tc>
          <w:tcPr>
            <w:tcW w:type="dxa" w:w="26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tcPr>
          <w:p>
            <w:r>
              <w:rPr>
                <w:rFonts w:ascii="Arial" w:cs="Arial" w:eastAsia="Arial" w:hAnsi="Arial"/>
                <w:b/>
                <w:bCs/>
                <w:color w:val="FFFFFF"/>
                <w:sz w:val="22"/>
                <w:szCs w:val="22"/>
              </w:rPr>
              <w:t xml:space="preserve">Trigger Event</w:t>
            </w:r>
          </w:p>
        </w:tc>
        <w:tc>
          <w:tcPr>
            <w:tcW w:type="dxa" w:w="16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tcPr>
          <w:p>
            <w:r>
              <w:rPr>
                <w:rFonts w:ascii="Arial" w:cs="Arial" w:eastAsia="Arial" w:hAnsi="Arial"/>
                <w:b/>
                <w:bCs/>
                <w:color w:val="FFFFFF"/>
                <w:sz w:val="22"/>
                <w:szCs w:val="22"/>
              </w:rPr>
              <w:t xml:space="preserve">Recipient</w:t>
            </w:r>
          </w:p>
        </w:tc>
        <w:tc>
          <w:tcPr>
            <w:tcW w:type="dxa" w:w="16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tcPr>
          <w:p>
            <w:r>
              <w:rPr>
                <w:rFonts w:ascii="Arial" w:cs="Arial" w:eastAsia="Arial" w:hAnsi="Arial"/>
                <w:b/>
                <w:bCs/>
                <w:color w:val="FFFFFF"/>
                <w:sz w:val="22"/>
                <w:szCs w:val="22"/>
              </w:rPr>
              <w:t xml:space="preserve">Language</w:t>
            </w:r>
          </w:p>
        </w:tc>
        <w:tc>
          <w:tcPr>
            <w:tcW w:type="dxa" w:w="3226"/>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tcPr>
          <w:p>
            <w:r>
              <w:rPr>
                <w:rFonts w:ascii="Arial" w:cs="Arial" w:eastAsia="Arial" w:hAnsi="Arial"/>
                <w:b/>
                <w:bCs/>
                <w:color w:val="FFFFFF"/>
                <w:sz w:val="22"/>
                <w:szCs w:val="22"/>
              </w:rPr>
              <w:t xml:space="preserve">Key Content</w:t>
            </w:r>
          </w:p>
        </w:tc>
      </w:tr>
      <w:tr>
        <w:tc>
          <w:tcPr>
            <w:tcW w:type="dxa" w:w="2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New booking submitted</w:t>
            </w:r>
          </w:p>
        </w:tc>
        <w:tc>
          <w:tcPr>
            <w:tcW w:type="dxa" w:w="1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2C3E6B"/>
                <w:sz w:val="22"/>
                <w:szCs w:val="22"/>
              </w:rPr>
              <w:t xml:space="preserve">DJ (Lituko)</w:t>
            </w:r>
          </w:p>
        </w:tc>
        <w:tc>
          <w:tcPr>
            <w:tcW w:type="dxa" w:w="1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isiXhosa</w:t>
            </w:r>
          </w:p>
        </w:tc>
        <w:tc>
          <w:tcPr>
            <w:tcW w:type="dxa" w:w="3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All booking details, customer contact, link to admin</w:t>
            </w:r>
          </w:p>
        </w:tc>
      </w:tr>
      <w:tr>
        <w:tc>
          <w:tcPr>
            <w:tcW w:type="dxa" w:w="26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Booking confirmed</w:t>
            </w:r>
          </w:p>
        </w:tc>
        <w:tc>
          <w:tcPr>
            <w:tcW w:type="dxa" w:w="16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2C3E6B"/>
                <w:sz w:val="22"/>
                <w:szCs w:val="22"/>
              </w:rPr>
              <w:t xml:space="preserve">Customer</w:t>
            </w:r>
          </w:p>
        </w:tc>
        <w:tc>
          <w:tcPr>
            <w:tcW w:type="dxa" w:w="16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English</w:t>
            </w:r>
          </w:p>
        </w:tc>
        <w:tc>
          <w:tcPr>
            <w:tcW w:type="dxa" w:w="3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Booking summary, hospitality requirements, deposit amount</w:t>
            </w:r>
          </w:p>
        </w:tc>
      </w:tr>
      <w:tr>
        <w:tc>
          <w:tcPr>
            <w:tcW w:type="dxa" w:w="2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Deposit request sent</w:t>
            </w:r>
          </w:p>
        </w:tc>
        <w:tc>
          <w:tcPr>
            <w:tcW w:type="dxa" w:w="1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2C3E6B"/>
                <w:sz w:val="22"/>
                <w:szCs w:val="22"/>
              </w:rPr>
              <w:t xml:space="preserve">Customer</w:t>
            </w:r>
          </w:p>
        </w:tc>
        <w:tc>
          <w:tcPr>
            <w:tcW w:type="dxa" w:w="1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English</w:t>
            </w:r>
          </w:p>
        </w:tc>
        <w:tc>
          <w:tcPr>
            <w:tcW w:type="dxa" w:w="3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iKhokha payment link, deposit amount, booking summary</w:t>
            </w:r>
          </w:p>
        </w:tc>
      </w:tr>
      <w:tr>
        <w:tc>
          <w:tcPr>
            <w:tcW w:type="dxa" w:w="26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Deposit paid</w:t>
            </w:r>
          </w:p>
        </w:tc>
        <w:tc>
          <w:tcPr>
            <w:tcW w:type="dxa" w:w="16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2C3E6B"/>
                <w:sz w:val="22"/>
                <w:szCs w:val="22"/>
              </w:rPr>
              <w:t xml:space="preserve">DJ (Lituko)</w:t>
            </w:r>
          </w:p>
        </w:tc>
        <w:tc>
          <w:tcPr>
            <w:tcW w:type="dxa" w:w="16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isiXhosa</w:t>
            </w:r>
          </w:p>
        </w:tc>
        <w:tc>
          <w:tcPr>
            <w:tcW w:type="dxa" w:w="3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Booking now locked, customer name, event date</w:t>
            </w:r>
          </w:p>
        </w:tc>
      </w:tr>
      <w:tr>
        <w:tc>
          <w:tcPr>
            <w:tcW w:type="dxa" w:w="2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Music purchase success</w:t>
            </w:r>
          </w:p>
        </w:tc>
        <w:tc>
          <w:tcPr>
            <w:tcW w:type="dxa" w:w="1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2C3E6B"/>
                <w:sz w:val="22"/>
                <w:szCs w:val="22"/>
              </w:rPr>
              <w:t xml:space="preserve">Customer</w:t>
            </w:r>
          </w:p>
        </w:tc>
        <w:tc>
          <w:tcPr>
            <w:tcW w:type="dxa" w:w="1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English</w:t>
            </w:r>
          </w:p>
        </w:tc>
        <w:tc>
          <w:tcPr>
            <w:tcW w:type="dxa" w:w="3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Download link (/download/{token}), expiry date (7 days)</w:t>
            </w:r>
          </w:p>
        </w:tc>
      </w:tr>
      <w:tr>
        <w:tc>
          <w:tcPr>
            <w:tcW w:type="dxa" w:w="26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24hr booking reminder</w:t>
            </w:r>
          </w:p>
        </w:tc>
        <w:tc>
          <w:tcPr>
            <w:tcW w:type="dxa" w:w="16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b/>
                <w:bCs/>
                <w:color w:val="2C3E6B"/>
                <w:sz w:val="22"/>
                <w:szCs w:val="22"/>
              </w:rPr>
              <w:t xml:space="preserve">DJ (Lituko)</w:t>
            </w:r>
          </w:p>
        </w:tc>
        <w:tc>
          <w:tcPr>
            <w:tcW w:type="dxa" w:w="1600"/>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isiXhosa</w:t>
            </w:r>
          </w:p>
        </w:tc>
        <w:tc>
          <w:tcPr>
            <w:tcW w:type="dxa" w:w="3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Full event details, venue, contact, crowd size</w:t>
            </w:r>
          </w:p>
        </w:tc>
      </w:tr>
      <w:tr>
        <w:tc>
          <w:tcPr>
            <w:tcW w:type="dxa" w:w="2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Marketing email</w:t>
            </w:r>
          </w:p>
        </w:tc>
        <w:tc>
          <w:tcPr>
            <w:tcW w:type="dxa" w:w="1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2C3E6B"/>
                <w:sz w:val="22"/>
                <w:szCs w:val="22"/>
              </w:rPr>
              <w:t xml:space="preserve">Booking clients</w:t>
            </w:r>
          </w:p>
        </w:tc>
        <w:tc>
          <w:tcPr>
            <w:tcW w:type="dxa" w:w="16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English</w:t>
            </w:r>
          </w:p>
        </w:tc>
        <w:tc>
          <w:tcPr>
            <w:tcW w:type="dxa" w:w="3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DJ-authored content, unsubscribe link</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Email Delivery Failure Handling</w:t>
            </w:r>
          </w:p>
          <w:p>
            <w:pPr>
              <w:spacing w:after="0" w:before="0"/>
            </w:pPr>
            <w:r>
              <w:rPr>
                <w:rFonts w:ascii="Arial" w:cs="Arial" w:eastAsia="Arial" w:hAnsi="Arial"/>
                <w:color w:val="1A3A6B"/>
                <w:sz w:val="22"/>
                <w:szCs w:val="22"/>
              </w:rPr>
              <w:t xml:space="preserve">If Resend fails to deliver an email, the system must: (1) log the failure in a Supabase email_logs table, (2) surface the failure in the admin dashboard as an alert, (3) provide a 'Resend Email' button so the DJ can manually trigger a retry. Silent failures are not acceptable.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Marketing Email Unsubscribe</w:t>
            </w:r>
          </w:p>
          <w:p>
            <w:pPr>
              <w:spacing w:after="0" w:before="0"/>
            </w:pPr>
            <w:r>
              <w:rPr>
                <w:rFonts w:ascii="Arial" w:cs="Arial" w:eastAsia="Arial" w:hAnsi="Arial"/>
                <w:color w:val="1A3A6B"/>
                <w:sz w:val="22"/>
                <w:szCs w:val="22"/>
              </w:rPr>
              <w:t xml:space="preserve">Every marketing email must contain an unsubscribe link. Customers who unsubscribe are flagged in the customers table (marketing_opted_out = true) and must never receive marketing emails again. The marketing email sender must filter these customers out automatically.</w:t>
            </w:r>
          </w:p>
        </w:tc>
      </w:tr>
    </w:tbl>
    <w:p>
      <w:r>
        <w:rPr>
          <w:sz w:val="20"/>
          <w:szCs w:val="20"/>
        </w:rPr>
        <w:t xml:space="preserve"/>
      </w:r>
    </w:p>
    <w:p>
      <w:pPr>
        <w:pStyle w:val="Heading1"/>
        <w:pageBreakBefore/>
        <w:spacing w:after="160" w:before="480"/>
      </w:pPr>
      <w:r>
        <w:rPr>
          <w:rFonts w:ascii="Arial" w:cs="Arial" w:eastAsia="Arial" w:hAnsi="Arial"/>
          <w:b/>
          <w:bCs/>
          <w:color w:val="2C3E6B"/>
          <w:sz w:val="40"/>
          <w:szCs w:val="40"/>
        </w:rPr>
        <w:t xml:space="preserve">7. Admin Settings — Configurable Business Rules</w:t>
      </w:r>
    </w:p>
    <w:p>
      <w:pPr>
        <w:spacing w:after="80" w:before="80"/>
      </w:pPr>
      <w:r>
        <w:rPr>
          <w:rFonts w:ascii="Arial" w:cs="Arial" w:eastAsia="Arial" w:hAnsi="Arial"/>
          <w:b w:val="false"/>
          <w:bCs w:val="false"/>
          <w:i w:val="false"/>
          <w:iCs w:val="false"/>
          <w:color w:val="1A1A1A"/>
          <w:sz w:val="22"/>
          <w:szCs w:val="22"/>
        </w:rPr>
        <w:t xml:space="preserve">The following values are stored in the settings table (single row) and can be changed by the DJ at any time. Changes take effect immediately for new transactions — they do not retroactively affect existing bookings or purchases.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day_rate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Hourly rate for day bookings. Default: R1,500. Min: R100.</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night_rate</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Hourly rate for night bookings. Default: R2,000. Min: R100.</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night_start_hour</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Hour (0–23) at which night bookings begin. Default: 20 (8pm). Used to label booking type options.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deposit_percent</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Percentage of total used to calculate deposit. Default: 50. Min: 10, Max: 100.</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transport_threshold_km</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Distance in km from base beyond which transport fee applies. Default: 20.</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transport_base_fee</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Minimum transport fee in Rand. Default: R200. The actual fee may be higher if calculated from Google Maps.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travel_buffer_hours</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Minimum gap in hours required between bookings in different towns on the same day. Default: 2.</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download_expiry_days</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Number of days before a music download link expires. Default: 7.</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hospitality_text_xh</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isiXhosa text shown on booking form and in all emails describing hospitality requirements.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hospitality_text_en</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English version of hospitality requirements (shown in English confirmation emails).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base_city</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Name of DJ's base city. Default: Queenstown. Used for distance calculations and transport fee logic.</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base_lat / base_lng</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GPS coordinates of DJ's base. Used for Google Maps distance calculation.</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1A" w:sz="1"/>
              <w:left w:val="single" w:color="8B1A1A" w:sz="1"/>
              <w:bottom w:val="single" w:color="8B1A1A" w:sz="1"/>
              <w:right w:val="single" w:color="8B1A1A" w:sz="1"/>
            </w:tcBorders>
            <w:shd w:fill="FCEAEA" w:val="clear"/>
            <w:tcMar>
              <w:top w:type="dxa" w:w="120"/>
              <w:left w:type="dxa" w:w="200"/>
              <w:bottom w:type="dxa" w:w="120"/>
              <w:right w:type="dxa" w:w="200"/>
            </w:tcMar>
          </w:tcPr>
          <w:p>
            <w:pPr>
              <w:spacing w:after="60" w:before="0"/>
            </w:pPr>
            <w:r>
              <w:rPr>
                <w:rFonts w:ascii="Arial" w:cs="Arial" w:eastAsia="Arial" w:hAnsi="Arial"/>
                <w:b/>
                <w:bCs/>
                <w:color w:val="8B1A1A"/>
                <w:sz w:val="22"/>
                <w:szCs w:val="22"/>
              </w:rPr>
              <w:t xml:space="preserve">🚫  CONSTRAINT: Settings Validation</w:t>
            </w:r>
          </w:p>
          <w:p>
            <w:pPr>
              <w:spacing w:after="0" w:before="0"/>
            </w:pPr>
            <w:r>
              <w:rPr>
                <w:rFonts w:ascii="Arial" w:cs="Arial" w:eastAsia="Arial" w:hAnsi="Arial"/>
                <w:color w:val="8B1A1A"/>
                <w:sz w:val="22"/>
                <w:szCs w:val="22"/>
              </w:rPr>
              <w:t xml:space="preserve">The system must validate all settings values before saving. Invalid values (e.g. night_rate lower than day_rate, deposit_percent = 0) must show clear admin warnings.</w:t>
            </w:r>
          </w:p>
        </w:tc>
      </w:tr>
    </w:tbl>
    <w:p>
      <w:r>
        <w:rPr>
          <w:sz w:val="20"/>
          <w:szCs w:val="20"/>
        </w:rPr>
        <w:t xml:space="preserve"/>
      </w:r>
    </w:p>
    <w:p>
      <w:pPr>
        <w:pStyle w:val="Heading1"/>
        <w:pageBreakBefore/>
        <w:spacing w:after="160" w:before="480"/>
      </w:pPr>
      <w:r>
        <w:rPr>
          <w:rFonts w:ascii="Arial" w:cs="Arial" w:eastAsia="Arial" w:hAnsi="Arial"/>
          <w:b/>
          <w:bCs/>
          <w:color w:val="2C3E6B"/>
          <w:sz w:val="40"/>
          <w:szCs w:val="40"/>
        </w:rPr>
        <w:t xml:space="preserve">8. Security &amp; Access Control</w:t>
      </w:r>
    </w:p>
    <w:p>
      <w:pPr>
        <w:pStyle w:val="Heading2"/>
        <w:pBdr>
          <w:bottom w:val="single" w:color="C9A84C" w:sz="4" w:space="4"/>
        </w:pBdr>
        <w:spacing w:after="120" w:before="320"/>
      </w:pPr>
      <w:r>
        <w:rPr>
          <w:rFonts w:ascii="Arial" w:cs="Arial" w:eastAsia="Arial" w:hAnsi="Arial"/>
          <w:b/>
          <w:bCs/>
          <w:color w:val="1A1A1A"/>
          <w:sz w:val="28"/>
          <w:szCs w:val="28"/>
        </w:rPr>
        <w:t xml:space="preserve">8.1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Single Admin Account</w:t>
            </w:r>
          </w:p>
          <w:p>
            <w:pPr>
              <w:spacing w:after="0" w:before="0"/>
            </w:pPr>
            <w:r>
              <w:rPr>
                <w:rFonts w:ascii="Arial" w:cs="Arial" w:eastAsia="Arial" w:hAnsi="Arial"/>
                <w:color w:val="1A3A6B"/>
                <w:sz w:val="22"/>
                <w:szCs w:val="22"/>
              </w:rPr>
              <w:t xml:space="preserve">There is exactly one admin account — the DJ's email (djntsira@gmail.com). No registration flow is exposed. The account is created directly in Supabase Auth during initial setup.</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Session Persistence</w:t>
            </w:r>
          </w:p>
          <w:p>
            <w:pPr>
              <w:spacing w:after="0" w:before="0"/>
            </w:pPr>
            <w:r>
              <w:rPr>
                <w:rFonts w:ascii="Arial" w:cs="Arial" w:eastAsia="Arial" w:hAnsi="Arial"/>
                <w:color w:val="1A3A6B"/>
                <w:sz w:val="22"/>
                <w:szCs w:val="22"/>
              </w:rPr>
              <w:t xml:space="preserve">Admin sessions persist using Supabase JWT stored in localStorage. Sessions expire after 7 days of inactivity, after which the DJ must log in again.</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Protected Routes</w:t>
            </w:r>
          </w:p>
          <w:p>
            <w:pPr>
              <w:spacing w:after="0" w:before="0"/>
            </w:pPr>
            <w:r>
              <w:rPr>
                <w:rFonts w:ascii="Arial" w:cs="Arial" w:eastAsia="Arial" w:hAnsi="Arial"/>
                <w:color w:val="1A3A6B"/>
                <w:sz w:val="22"/>
                <w:szCs w:val="22"/>
              </w:rPr>
              <w:t xml:space="preserve">All /admin/* routes check for a valid Supabase session on mount. If no session exists, the user is redirected to /admin/login immediately. The check happens client-side and is backed by Supabase RLS on all data queries.</w:t>
            </w:r>
          </w:p>
        </w:tc>
      </w:tr>
    </w:tbl>
    <w:p>
      <w:r>
        <w:rPr>
          <w:sz w:val="20"/>
          <w:szCs w:val="20"/>
        </w:rPr>
        <w:t xml:space="preserve"/>
      </w:r>
    </w:p>
    <w:p>
      <w:pPr>
        <w:pStyle w:val="Heading2"/>
        <w:pBdr>
          <w:bottom w:val="single" w:color="C9A84C" w:sz="4" w:space="4"/>
        </w:pBdr>
        <w:spacing w:after="120" w:before="320"/>
      </w:pPr>
      <w:r>
        <w:rPr>
          <w:rFonts w:ascii="Arial" w:cs="Arial" w:eastAsia="Arial" w:hAnsi="Arial"/>
          <w:b/>
          <w:bCs/>
          <w:color w:val="1A1A1A"/>
          <w:sz w:val="28"/>
          <w:szCs w:val="28"/>
        </w:rPr>
        <w:t xml:space="preserve">8.2 Row Level Security (RLS)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Public Read Scope</w:t>
            </w:r>
          </w:p>
          <w:p>
            <w:pPr>
              <w:spacing w:after="0" w:before="0"/>
            </w:pPr>
            <w:r>
              <w:rPr>
                <w:rFonts w:ascii="Arial" w:cs="Arial" w:eastAsia="Arial" w:hAnsi="Arial"/>
                <w:color w:val="1A3A6B"/>
                <w:sz w:val="22"/>
                <w:szCs w:val="22"/>
              </w:rPr>
              <w:t xml:space="preserve">Anonymous users (customers) can only SELECT from: published tracks, published bundles, and availability. They cannot read purchase records, booking records, customer records, or settings.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Public Write Scope</w:t>
            </w:r>
          </w:p>
          <w:p>
            <w:pPr>
              <w:spacing w:after="0" w:before="0"/>
            </w:pPr>
            <w:r>
              <w:rPr>
                <w:rFonts w:ascii="Arial" w:cs="Arial" w:eastAsia="Arial" w:hAnsi="Arial"/>
                <w:color w:val="1A3A6B"/>
                <w:sz w:val="22"/>
                <w:szCs w:val="22"/>
              </w:rPr>
              <w:t xml:space="preserve">Anonymous users can INSERT into: customers (upsert), purchases, bookings. They cannot UPDATE or DELETE any record.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Admin Full Access</w:t>
            </w:r>
          </w:p>
          <w:p>
            <w:pPr>
              <w:spacing w:after="0" w:before="0"/>
            </w:pPr>
            <w:r>
              <w:rPr>
                <w:rFonts w:ascii="Arial" w:cs="Arial" w:eastAsia="Arial" w:hAnsi="Arial"/>
                <w:color w:val="1A3A6B"/>
                <w:sz w:val="22"/>
                <w:szCs w:val="22"/>
              </w:rPr>
              <w:t xml:space="preserve">Authenticated users (the DJ) have full SELECT, INSERT, UPDATE, DELETE on all tables.</w:t>
            </w:r>
          </w:p>
        </w:tc>
      </w:tr>
    </w:tbl>
    <w:p>
      <w:r>
        <w:rPr>
          <w:sz w:val="20"/>
          <w:szCs w:val="20"/>
        </w:rPr>
        <w:t xml:space="preserve"/>
      </w:r>
    </w:p>
    <w:p>
      <w:pPr>
        <w:pStyle w:val="Heading2"/>
        <w:pBdr>
          <w:bottom w:val="single" w:color="C9A84C" w:sz="4" w:space="4"/>
        </w:pBdr>
        <w:spacing w:after="120" w:before="320"/>
      </w:pPr>
      <w:r>
        <w:rPr>
          <w:rFonts w:ascii="Arial" w:cs="Arial" w:eastAsia="Arial" w:hAnsi="Arial"/>
          <w:b/>
          <w:bCs/>
          <w:color w:val="1A1A1A"/>
          <w:sz w:val="28"/>
          <w:szCs w:val="28"/>
        </w:rPr>
        <w:t xml:space="preserve">8.3 Storage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MP3 Files are Private</w:t>
            </w:r>
          </w:p>
          <w:p>
            <w:pPr>
              <w:spacing w:after="0" w:before="0"/>
            </w:pPr>
            <w:r>
              <w:rPr>
                <w:rFonts w:ascii="Arial" w:cs="Arial" w:eastAsia="Arial" w:hAnsi="Arial"/>
                <w:color w:val="1A3A6B"/>
                <w:sz w:val="22"/>
                <w:szCs w:val="22"/>
              </w:rPr>
              <w:t xml:space="preserve">The 'tracks' Supabase Storage bucket is private. MP3 files are never directly accessible via public URL. All access goes through a short-lived signed URL generated server-side. Signed URLs for previews expire in 5 minutes. Signed URLs for downloads expire in 60 seconds (the browser handles the download within that window).</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Cover Art is Public</w:t>
            </w:r>
          </w:p>
          <w:p>
            <w:pPr>
              <w:spacing w:after="0" w:before="0"/>
            </w:pPr>
            <w:r>
              <w:rPr>
                <w:rFonts w:ascii="Arial" w:cs="Arial" w:eastAsia="Arial" w:hAnsi="Arial"/>
                <w:color w:val="1A3A6B"/>
                <w:sz w:val="22"/>
                <w:szCs w:val="22"/>
              </w:rPr>
              <w:t xml:space="preserve">The 'covers' bucket is public. Cover art images are directly accessible via CDN URL. No authentication needed.</w:t>
            </w:r>
          </w:p>
        </w:tc>
      </w:tr>
    </w:tbl>
    <w:p>
      <w:r>
        <w:rPr>
          <w:sz w:val="20"/>
          <w:szCs w:val="20"/>
        </w:rPr>
        <w:t xml:space="preserve"/>
      </w:r>
    </w:p>
    <w:p>
      <w:pPr>
        <w:pStyle w:val="Heading1"/>
        <w:pageBreakBefore/>
        <w:spacing w:after="160" w:before="480"/>
      </w:pPr>
      <w:r>
        <w:rPr>
          <w:rFonts w:ascii="Arial" w:cs="Arial" w:eastAsia="Arial" w:hAnsi="Arial"/>
          <w:b/>
          <w:bCs/>
          <w:color w:val="2C3E6B"/>
          <w:sz w:val="40"/>
          <w:szCs w:val="40"/>
        </w:rPr>
        <w:t xml:space="preserve">9. Internationalisation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Default Language</w:t>
            </w:r>
          </w:p>
          <w:p>
            <w:pPr>
              <w:spacing w:after="0" w:before="0"/>
            </w:pPr>
            <w:r>
              <w:rPr>
                <w:rFonts w:ascii="Arial" w:cs="Arial" w:eastAsia="Arial" w:hAnsi="Arial"/>
                <w:color w:val="1A3A6B"/>
                <w:sz w:val="22"/>
                <w:szCs w:val="22"/>
              </w:rPr>
              <w:t xml:space="preserve">The platform defaults to isiXhosa (language code: xh) for all customers. English (en) is available via the language switcher. The language preference is stored in localStorage and persists across sessions.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SEO in English</w:t>
            </w:r>
          </w:p>
          <w:p>
            <w:pPr>
              <w:spacing w:after="0" w:before="0"/>
            </w:pPr>
            <w:r>
              <w:rPr>
                <w:rFonts w:ascii="Arial" w:cs="Arial" w:eastAsia="Arial" w:hAnsi="Arial"/>
                <w:color w:val="1A3A6B"/>
                <w:sz w:val="22"/>
                <w:szCs w:val="22"/>
              </w:rPr>
              <w:t xml:space="preserve">HTML meta tags, Open Graph tags, and the page title tag are always in English regardless of the selected UI language. This ensures correct indexing by search engines and proper previews when links are shared on WhatsApp and social media.</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Admin in English</w:t>
            </w:r>
          </w:p>
          <w:p>
            <w:pPr>
              <w:spacing w:after="0" w:before="0"/>
            </w:pPr>
            <w:r>
              <w:rPr>
                <w:rFonts w:ascii="Arial" w:cs="Arial" w:eastAsia="Arial" w:hAnsi="Arial"/>
                <w:color w:val="1A3A6B"/>
                <w:sz w:val="22"/>
                <w:szCs w:val="22"/>
              </w:rPr>
              <w:t xml:space="preserve">The admin dashboard is in English only. The DJ communicates with the development team in English, so English admin UI reduces confusion and support overhead.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Email Languages</w:t>
            </w:r>
          </w:p>
          <w:p>
            <w:pPr>
              <w:spacing w:after="0" w:before="0"/>
            </w:pPr>
            <w:r>
              <w:rPr>
                <w:rFonts w:ascii="Arial" w:cs="Arial" w:eastAsia="Arial" w:hAnsi="Arial"/>
                <w:color w:val="1A3A6B"/>
                <w:sz w:val="22"/>
                <w:szCs w:val="22"/>
              </w:rPr>
              <w:t xml:space="preserve">Customer-facing emails are in English. Emails to the DJ (booking notifications, reminders) are in isiXhosa. The language of emails is hardcoded per recipient type — it does not follow the user's language switcher setting.</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Missing Translation Keys</w:t>
            </w:r>
          </w:p>
          <w:p>
            <w:pPr>
              <w:spacing w:after="0" w:before="0"/>
            </w:pPr>
            <w:r>
              <w:rPr>
                <w:rFonts w:ascii="Arial" w:cs="Arial" w:eastAsia="Arial" w:hAnsi="Arial"/>
                <w:color w:val="7A4E0D"/>
                <w:sz w:val="22"/>
                <w:szCs w:val="22"/>
              </w:rPr>
              <w:t xml:space="preserve">If a translation key is missing in the isiXhosa file, i18next falls back to English automatically. The development team must ensure all keys are present in both language files before launch. A script must be included that checks for missing keys between the two language files.</w:t>
            </w:r>
          </w:p>
        </w:tc>
      </w:tr>
    </w:tbl>
    <w:p>
      <w:r>
        <w:rPr>
          <w:sz w:val="20"/>
          <w:szCs w:val="20"/>
        </w:rPr>
        <w:t xml:space="preserve"/>
      </w:r>
    </w:p>
    <w:p>
      <w:pPr>
        <w:pStyle w:val="Heading1"/>
        <w:pageBreakBefore/>
        <w:spacing w:after="160" w:before="480"/>
      </w:pPr>
      <w:r>
        <w:rPr>
          <w:rFonts w:ascii="Arial" w:cs="Arial" w:eastAsia="Arial" w:hAnsi="Arial"/>
          <w:b/>
          <w:bCs/>
          <w:color w:val="2C3E6B"/>
          <w:sz w:val="40"/>
          <w:szCs w:val="40"/>
        </w:rPr>
        <w:t xml:space="preserve">10. Error Handling &amp; Edge Cases</w:t>
      </w:r>
    </w:p>
    <w:p>
      <w:pPr>
        <w:pStyle w:val="Heading2"/>
        <w:pBdr>
          <w:bottom w:val="single" w:color="C9A84C" w:sz="4" w:space="4"/>
        </w:pBdr>
        <w:spacing w:after="120" w:before="320"/>
      </w:pPr>
      <w:r>
        <w:rPr>
          <w:rFonts w:ascii="Arial" w:cs="Arial" w:eastAsia="Arial" w:hAnsi="Arial"/>
          <w:b/>
          <w:bCs/>
          <w:color w:val="1A1A1A"/>
          <w:sz w:val="28"/>
          <w:szCs w:val="28"/>
        </w:rPr>
        <w:t xml:space="preserve">10.1 Network &amp; Connectivity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EBF2FB" w:val="clear"/>
            <w:tcMar>
              <w:top w:type="dxa" w:w="120"/>
              <w:left w:type="dxa" w:w="200"/>
              <w:bottom w:type="dxa" w:w="120"/>
              <w:right w:type="dxa" w:w="200"/>
            </w:tcMar>
          </w:tcPr>
          <w:p>
            <w:pPr>
              <w:spacing w:after="60" w:before="0"/>
            </w:pPr>
            <w:r>
              <w:rPr>
                <w:rFonts w:ascii="Arial" w:cs="Arial" w:eastAsia="Arial" w:hAnsi="Arial"/>
                <w:b/>
                <w:bCs/>
                <w:color w:val="1A3A6B"/>
                <w:sz w:val="22"/>
                <w:szCs w:val="22"/>
              </w:rPr>
              <w:t xml:space="preserve">🔒  BUSINESS RULE: Low Bandwidth Mode</w:t>
            </w:r>
          </w:p>
          <w:p>
            <w:pPr>
              <w:spacing w:after="0" w:before="0"/>
            </w:pPr>
            <w:r>
              <w:rPr>
                <w:rFonts w:ascii="Arial" w:cs="Arial" w:eastAsia="Arial" w:hAnsi="Arial"/>
                <w:color w:val="1A3A6B"/>
                <w:sz w:val="22"/>
                <w:szCs w:val="22"/>
              </w:rPr>
              <w:t xml:space="preserve">All cover art images use lazy loading with a low-resolution placeholder. MP3 previews do not auto-load — audio is only fetched on user tap. This minimises data usage for customers on limited prepaid data.</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Payment Redirect Failure</w:t>
            </w:r>
          </w:p>
          <w:p>
            <w:pPr>
              <w:spacing w:after="0" w:before="0"/>
            </w:pPr>
            <w:r>
              <w:rPr>
                <w:rFonts w:ascii="Arial" w:cs="Arial" w:eastAsia="Arial" w:hAnsi="Arial"/>
                <w:color w:val="7A4E0D"/>
                <w:sz w:val="22"/>
                <w:szCs w:val="22"/>
              </w:rPr>
              <w:t xml:space="preserve">If the customer's browser crashes or connection drops after redirecting to iKhokha but before returning to the success URL, the purchase record remains 'pending'. The DJ must be able to manually mark a purchase as paid in admin after verifying with iKhokha. A 'Mark as Paid' button must be available in the admin purchase detail view.</w:t>
            </w:r>
          </w:p>
        </w:tc>
      </w:tr>
    </w:tbl>
    <w:p>
      <w:r>
        <w:rPr>
          <w:sz w:val="20"/>
          <w:szCs w:val="20"/>
        </w:rPr>
        <w:t xml:space="preserve"/>
      </w:r>
    </w:p>
    <w:p>
      <w:pPr>
        <w:pStyle w:val="Heading2"/>
        <w:pBdr>
          <w:bottom w:val="single" w:color="C9A84C" w:sz="4" w:space="4"/>
        </w:pBdr>
        <w:spacing w:after="120" w:before="320"/>
      </w:pPr>
      <w:r>
        <w:rPr>
          <w:rFonts w:ascii="Arial" w:cs="Arial" w:eastAsia="Arial" w:hAnsi="Arial"/>
          <w:b/>
          <w:bCs/>
          <w:color w:val="1A1A1A"/>
          <w:sz w:val="28"/>
          <w:szCs w:val="28"/>
        </w:rPr>
        <w:t xml:space="preserve">10.2 Form Validation Rules</w:t>
      </w:r>
    </w:p>
    <w:p>
      <w:pPr>
        <w:spacing w:after="80" w:before="80"/>
      </w:pPr>
      <w:r>
        <w:rPr>
          <w:rFonts w:ascii="Arial" w:cs="Arial" w:eastAsia="Arial" w:hAnsi="Arial"/>
          <w:b/>
          <w:bCs/>
          <w:i w:val="false"/>
          <w:iCs w:val="false"/>
          <w:color w:val="1A1A1A"/>
          <w:sz w:val="22"/>
          <w:szCs w:val="22"/>
        </w:rPr>
        <w:t xml:space="preserve">All validation is handled by Zod schemas. The following rules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Full Name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Required. Min 2 characters. Max 100 characters. No numbers.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Cell / WhatsApp</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Required. Must be a valid SA mobile number: starts with 06, 07, or 08, followed by 8 digits. Or starts with 27 followed by 9 digits. Formatted on display but stored stripped of spaces.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Email</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Required. Must pass standard email format validation.</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Event Type</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Required. Must be one of the predefined options.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Venue City</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Required. Min 2 characters. Max 100 characters.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Event Date</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Required. Must be a future date. Must be within a DJ-marked available slot.</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Start / End Time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Required. End time must be after start time. Duration must be at least 1 hour.</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Hours (music)</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N/A — calculated from time selection on booking form.</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Crowd Size</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Required. Must be one of the four predefined options.</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Hospitality Checkbox</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Must be checked. Cannot be submitted unchecked.</w:t>
            </w:r>
          </w:p>
        </w:tc>
      </w:tr>
    </w:tbl>
    <w:p>
      <w:r>
        <w:rPr>
          <w:sz w:val="20"/>
          <w:szCs w:val="20"/>
        </w:rPr>
        <w:t xml:space="preserve"/>
      </w:r>
    </w:p>
    <w:p>
      <w:pPr>
        <w:pStyle w:val="Heading2"/>
        <w:pBdr>
          <w:bottom w:val="single" w:color="C9A84C" w:sz="4" w:space="4"/>
        </w:pBdr>
        <w:spacing w:after="120" w:before="320"/>
      </w:pPr>
      <w:r>
        <w:rPr>
          <w:rFonts w:ascii="Arial" w:cs="Arial" w:eastAsia="Arial" w:hAnsi="Arial"/>
          <w:b/>
          <w:bCs/>
          <w:color w:val="1A1A1A"/>
          <w:sz w:val="28"/>
          <w:szCs w:val="28"/>
        </w:rPr>
        <w:t xml:space="preserve">10.3 Concurrency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E0D" w:sz="1"/>
              <w:left w:val="single" w:color="7A4E0D" w:sz="1"/>
              <w:bottom w:val="single" w:color="7A4E0D" w:sz="1"/>
              <w:right w:val="single" w:color="7A4E0D" w:sz="1"/>
            </w:tcBorders>
            <w:shd w:fill="FEF6E4" w:val="clear"/>
            <w:tcMar>
              <w:top w:type="dxa" w:w="120"/>
              <w:left w:type="dxa" w:w="200"/>
              <w:bottom w:type="dxa" w:w="120"/>
              <w:right w:type="dxa" w:w="200"/>
            </w:tcMar>
          </w:tcPr>
          <w:p>
            <w:pPr>
              <w:spacing w:after="60" w:before="0"/>
            </w:pPr>
            <w:r>
              <w:rPr>
                <w:rFonts w:ascii="Arial" w:cs="Arial" w:eastAsia="Arial" w:hAnsi="Arial"/>
                <w:b/>
                <w:bCs/>
                <w:color w:val="7A4E0D"/>
                <w:sz w:val="22"/>
                <w:szCs w:val="22"/>
              </w:rPr>
              <w:t xml:space="preserve">⚠  EDGE CASE: Two Customers Booking Same Slot Simultaneously</w:t>
            </w:r>
          </w:p>
          <w:p>
            <w:pPr>
              <w:spacing w:after="0" w:before="0"/>
            </w:pPr>
            <w:r>
              <w:rPr>
                <w:rFonts w:ascii="Arial" w:cs="Arial" w:eastAsia="Arial" w:hAnsi="Arial"/>
                <w:color w:val="7A4E0D"/>
                <w:sz w:val="22"/>
                <w:szCs w:val="22"/>
              </w:rPr>
              <w:t xml:space="preserve">If two customers submit booking forms for the same time slot at exactly the same moment, the database trigger check_booking_clash ensures only one succeeds. The second customer receives a friendly error: 'Uxolo, lesi sithuba sithathiwe. Nceda ukhethe esinye ixesha.' (Sorry, that slot was just taken. Please choose another time.) The availability calendar refreshes automatically.</w:t>
            </w:r>
          </w:p>
        </w:tc>
      </w:tr>
    </w:tbl>
    <w:p>
      <w:r>
        <w:rPr>
          <w:sz w:val="20"/>
          <w:szCs w:val="20"/>
        </w:rPr>
        <w:t xml:space="preserve"/>
      </w:r>
    </w:p>
    <w:p>
      <w:pPr>
        <w:pStyle w:val="Heading1"/>
        <w:pageBreakBefore/>
        <w:spacing w:after="160" w:before="480"/>
      </w:pPr>
      <w:r>
        <w:rPr>
          <w:rFonts w:ascii="Arial" w:cs="Arial" w:eastAsia="Arial" w:hAnsi="Arial"/>
          <w:b/>
          <w:bCs/>
          <w:color w:val="2C3E6B"/>
          <w:sz w:val="40"/>
          <w:szCs w:val="40"/>
        </w:rPr>
        <w:t xml:space="preserve">11. Out of Scope — Version 1.0</w:t>
      </w:r>
    </w:p>
    <w:p>
      <w:pPr>
        <w:spacing w:after="80" w:before="80"/>
      </w:pPr>
      <w:r>
        <w:rPr>
          <w:rFonts w:ascii="Arial" w:cs="Arial" w:eastAsia="Arial" w:hAnsi="Arial"/>
          <w:b w:val="false"/>
          <w:bCs w:val="false"/>
          <w:i w:val="false"/>
          <w:iCs w:val="false"/>
          <w:color w:val="1A1A1A"/>
          <w:sz w:val="22"/>
          <w:szCs w:val="22"/>
        </w:rPr>
        <w:t xml:space="preserve">The following features are explicitly excluded from this version. They may be considered for future versions.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Streaming / Subscription</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No music streaming. Download-only model.</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Multiple Admin Users</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No manager or assistant accounts. Single admin only.</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Automated Refunds</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No refund processing. Handled offline.</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iOS / Android App</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Web only. The mobile-first responsive site serves as the app.</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Live Chat / Chatbot</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No in-platform chat. WhatsApp links are used instead.</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Analytics Dashboard</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No charts or data visualisation in v1.</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DJ Performance Reviews</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No ratings or review system.</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Recurring Bookings</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No repeat/recurring booking scheduling.</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Invoice Generation</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No automatic invoice PDF. Out of scope.</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Multi-DJ / Agency</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Single DJ only. No marketplace features.</w:t>
            </w:r>
          </w:p>
        </w:tc>
      </w:tr>
    </w:tbl>
    <w:p>
      <w:r>
        <w:rPr>
          <w:sz w:val="20"/>
          <w:szCs w:val="20"/>
        </w:rPr>
        <w:t xml:space="preserve"/>
      </w:r>
    </w:p>
    <w:p>
      <w:pPr>
        <w:pStyle w:val="Heading1"/>
        <w:pageBreakBefore/>
        <w:spacing w:after="160" w:before="480"/>
      </w:pPr>
      <w:r>
        <w:rPr>
          <w:rFonts w:ascii="Arial" w:cs="Arial" w:eastAsia="Arial" w:hAnsi="Arial"/>
          <w:b/>
          <w:bCs/>
          <w:color w:val="2C3E6B"/>
          <w:sz w:val="40"/>
          <w:szCs w:val="40"/>
        </w:rPr>
        <w:t xml:space="preserve">12. Open Questions — Pending Client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Night booking cutoff</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What time does a 'night booking' start? Default assumed: 20:00 (8pm). Confirm.</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Domain name</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djntsira.co.za recommended — client to purchase.</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Logo</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No logo yet — must be designed before build (black &amp; gold).</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Track base pricing</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What is the standard price for a full song? And for stems?</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iKhokha credentials</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Merchant ID and API key needed to integrate payment.</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isiXhosa copy</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Who provides accurate Xhosa text for all UI labels, error messages, and email templates? A language review by a native speaker is recommended.</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Download expiry</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7 days default — confirm this is acceptable to client.</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Transport fee calculation</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Use Google Maps API (requires billing setup) or hardcoded town lookup?</w:t>
            </w:r>
          </w:p>
        </w:tc>
      </w:tr>
      <w:tr>
        <w:tc>
          <w:tcPr>
            <w:tcW w:type="dxa" w:w="2800"/>
            <w:tcBorders>
              <w:top w:val="single" w:color="D4B868" w:sz="1"/>
              <w:left w:val="single" w:color="D4B868" w:sz="1"/>
              <w:bottom w:val="single" w:color="D4B868" w:sz="1"/>
              <w:right w:val="single" w:color="D4B868" w:sz="1"/>
            </w:tcBorders>
            <w:shd w:fill="F5E9CC" w:val="clear"/>
            <w:tcMar>
              <w:top w:type="dxa" w:w="80"/>
              <w:left w:type="dxa" w:w="120"/>
              <w:bottom w:type="dxa" w:w="80"/>
              <w:right w:type="dxa" w:w="120"/>
            </w:tcMar>
          </w:tcPr>
          <w:p>
            <w:r>
              <w:rPr>
                <w:rFonts w:ascii="Arial" w:cs="Arial" w:eastAsia="Arial" w:hAnsi="Arial"/>
                <w:b/>
                <w:bCs/>
                <w:color w:val="1A1A1A"/>
                <w:sz w:val="22"/>
                <w:szCs w:val="22"/>
              </w:rPr>
              <w:t xml:space="preserve">Marketing email opt-in</w:t>
            </w:r>
          </w:p>
        </w:tc>
        <w:tc>
          <w:tcPr>
            <w:tcW w:type="dxa" w:w="6226"/>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color w:val="1A1A1A"/>
                <w:sz w:val="22"/>
                <w:szCs w:val="22"/>
              </w:rPr>
              <w:t xml:space="preserve">Should existing customers be opted in by default, or should there be a checkbox on the purchase/booking form?</w:t>
            </w:r>
          </w:p>
        </w:tc>
      </w:tr>
      <w:tr>
        <w:tc>
          <w:tcPr>
            <w:tcW w:type="dxa" w:w="2800"/>
            <w:tcBorders>
              <w:top w:val="single" w:color="D4B868" w:sz="1"/>
              <w:left w:val="single" w:color="D4B868" w:sz="1"/>
              <w:bottom w:val="single" w:color="D4B868" w:sz="1"/>
              <w:right w:val="single" w:color="D4B868" w:sz="1"/>
            </w:tcBorders>
            <w:shd w:fill="FDFAF3" w:val="clear"/>
            <w:tcMar>
              <w:top w:type="dxa" w:w="80"/>
              <w:left w:type="dxa" w:w="120"/>
              <w:bottom w:type="dxa" w:w="80"/>
              <w:right w:type="dxa" w:w="120"/>
            </w:tcMar>
          </w:tcPr>
          <w:p>
            <w:r>
              <w:rPr>
                <w:rFonts w:ascii="Arial" w:cs="Arial" w:eastAsia="Arial" w:hAnsi="Arial"/>
                <w:b/>
                <w:bCs/>
                <w:color w:val="1A1A1A"/>
                <w:sz w:val="22"/>
                <w:szCs w:val="22"/>
              </w:rPr>
              <w:t xml:space="preserve">Stipend timing</w:t>
            </w:r>
          </w:p>
        </w:tc>
        <w:tc>
          <w:tcPr>
            <w:tcW w:type="dxa" w:w="6226"/>
            <w:tcBorders>
              <w:top w:val="single" w:color="D4B868" w:sz="1"/>
              <w:left w:val="single" w:color="D4B868" w:sz="1"/>
              <w:bottom w:val="single" w:color="D4B868" w:sz="1"/>
              <w:right w:val="single" w:color="D4B86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When will the voluntary stipend be paid — on delivery, on first live sale, or after a defined period?</w:t>
            </w:r>
          </w:p>
        </w:tc>
      </w:tr>
    </w:tbl>
    <w:p>
      <w:r>
        <w:rPr>
          <w:sz w:val="20"/>
          <w:szCs w:val="20"/>
        </w:rPr>
        <w:t xml:space="preserve"/>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C3E6B" w:sz="1"/>
              <w:left w:val="single" w:color="2C3E6B" w:sz="1"/>
              <w:bottom w:val="single" w:color="2C3E6B" w:sz="1"/>
              <w:right w:val="single" w:color="2C3E6B" w:sz="1"/>
            </w:tcBorders>
            <w:shd w:fill="2C3E6B" w:val="clear"/>
            <w:tcMar>
              <w:top w:type="dxa" w:w="160"/>
              <w:left w:type="dxa" w:w="200"/>
              <w:bottom w:type="dxa" w:w="160"/>
              <w:right w:type="dxa" w:w="200"/>
            </w:tcMar>
          </w:tcPr>
          <w:p>
            <w:r>
              <w:rPr>
                <w:rFonts w:ascii="Arial" w:cs="Arial" w:eastAsia="Arial" w:hAnsi="Arial"/>
                <w:b/>
                <w:bCs/>
                <w:color w:val="C9A84C"/>
                <w:sz w:val="20"/>
                <w:szCs w:val="20"/>
              </w:rPr>
              <w:t xml:space="preserve">CLIENT SIGN-OFF</w:t>
            </w:r>
          </w:p>
          <w:p>
            <w:r>
              <w:rPr>
                <w:sz w:val="20"/>
                <w:szCs w:val="20"/>
              </w:rPr>
              <w:t xml:space="preserve"/>
            </w:r>
          </w:p>
          <w:p>
            <w:r>
              <w:rPr>
                <w:rFonts w:ascii="Arial" w:cs="Arial" w:eastAsia="Arial" w:hAnsi="Arial"/>
                <w:i/>
                <w:iCs/>
                <w:color w:val="DDDDDD"/>
                <w:sz w:val="20"/>
                <w:szCs w:val="20"/>
              </w:rPr>
              <w:t xml:space="preserve">I, Lituko Siphe (DJ Ntsira), confirm that this PRD accurately reflects the requirements for my platform.</w:t>
            </w:r>
          </w:p>
          <w:p>
            <w:pPr>
              <w:spacing w:before="120"/>
            </w:pPr>
            <w:r>
              <w:rPr>
                <w:rFonts w:ascii="Arial" w:cs="Arial" w:eastAsia="Arial" w:hAnsi="Arial"/>
                <w:color w:val="AAAAAA"/>
                <w:sz w:val="20"/>
                <w:szCs w:val="20"/>
              </w:rPr>
              <w:t xml:space="preserve">Signature: _______________________</w:t>
            </w:r>
          </w:p>
          <w:p>
            <w:pPr>
              <w:spacing w:before="80"/>
            </w:pPr>
            <w:r>
              <w:rPr>
                <w:rFonts w:ascii="Arial" w:cs="Arial" w:eastAsia="Arial" w:hAnsi="Arial"/>
                <w:color w:val="AAAAAA"/>
                <w:sz w:val="20"/>
                <w:szCs w:val="20"/>
              </w:rPr>
              <w:t xml:space="preserve">Date:      ___________________________</w:t>
            </w:r>
          </w:p>
        </w:tc>
        <w:tc>
          <w:tcPr>
            <w:tcW w:type="dxa" w:w="4626"/>
            <w:tcBorders>
              <w:top w:val="single" w:color="2C3E6B" w:sz="1"/>
              <w:left w:val="single" w:color="2C3E6B" w:sz="1"/>
              <w:bottom w:val="single" w:color="2C3E6B" w:sz="1"/>
              <w:right w:val="single" w:color="2C3E6B" w:sz="1"/>
            </w:tcBorders>
            <w:shd w:fill="F5E9CC" w:val="clear"/>
            <w:tcMar>
              <w:top w:type="dxa" w:w="160"/>
              <w:left w:type="dxa" w:w="200"/>
              <w:bottom w:type="dxa" w:w="160"/>
              <w:right w:type="dxa" w:w="200"/>
            </w:tcMar>
          </w:tcPr>
          <w:p>
            <w:r>
              <w:rPr>
                <w:rFonts w:ascii="Arial" w:cs="Arial" w:eastAsia="Arial" w:hAnsi="Arial"/>
                <w:b/>
                <w:bCs/>
                <w:color w:val="2C3E6B"/>
                <w:sz w:val="20"/>
                <w:szCs w:val="20"/>
              </w:rPr>
              <w:t xml:space="preserve">PREPARED BY</w:t>
            </w:r>
          </w:p>
          <w:p>
            <w:r>
              <w:rPr>
                <w:sz w:val="20"/>
                <w:szCs w:val="20"/>
              </w:rPr>
              <w:t xml:space="preserve"/>
            </w:r>
          </w:p>
          <w:p>
            <w:r>
              <w:rPr>
                <w:rFonts w:ascii="Arial" w:cs="Arial" w:eastAsia="Arial" w:hAnsi="Arial"/>
                <w:color w:val="2C3E6B"/>
                <w:sz w:val="20"/>
                <w:szCs w:val="20"/>
              </w:rPr>
              <w:t xml:space="preserve">Ayabonga Qwabi · Qwabi Engineering</w:t>
            </w:r>
          </w:p>
          <w:p>
            <w:pPr>
              <w:spacing w:before="120"/>
            </w:pPr>
            <w:r>
              <w:rPr>
                <w:rFonts w:ascii="Arial" w:cs="Arial" w:eastAsia="Arial" w:hAnsi="Arial"/>
                <w:color w:val="555555"/>
                <w:sz w:val="20"/>
                <w:szCs w:val="20"/>
              </w:rPr>
              <w:t xml:space="preserve">Signature: _______________________</w:t>
            </w:r>
          </w:p>
          <w:p>
            <w:pPr>
              <w:spacing w:before="80"/>
            </w:pPr>
            <w:r>
              <w:rPr>
                <w:rFonts w:ascii="Arial" w:cs="Arial" w:eastAsia="Arial" w:hAnsi="Arial"/>
                <w:color w:val="555555"/>
                <w:sz w:val="20"/>
                <w:szCs w:val="20"/>
              </w:rPr>
              <w:t xml:space="preserve">Date:      ___________________________</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80"/>
      <w:jc w:val="center"/>
    </w:pPr>
    <w:r>
      <w:rPr>
        <w:rFonts w:ascii="Arial" w:cs="Arial" w:eastAsia="Arial" w:hAnsi="Arial"/>
        <w:color w:val="555555"/>
        <w:sz w:val="16"/>
        <w:szCs w:val="16"/>
      </w:rPr>
      <w:t xml:space="preserve">Prepared by Ayabonga Qwabi · Qwabi Engineering · business.qwabi.co.za · aya@qwabi.co.za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0"/>
      <w:gridCol w:w="4006"/>
    </w:tblGrid>
    <w:tr>
      <w:tc>
        <w:tcPr>
          <w:tcW w:type="dxa" w:w="5500"/>
          <w:tcBorders>
            <w:top w:val="none" w:color="FFFFFF" w:sz="0"/>
            <w:left w:val="none" w:color="FFFFFF" w:sz="0"/>
            <w:bottom w:val="none" w:color="FFFFFF" w:sz="0"/>
            <w:right w:val="none" w:color="FFFFFF" w:sz="0"/>
          </w:tcBorders>
          <w:tcMar>
            <w:top w:type="dxa" w:w="60"/>
            <w:left w:type="dxa" w:w="0"/>
            <w:bottom w:type="dxa" w:w="60"/>
            <w:right w:type="dxa" w:w="160"/>
          </w:tcMar>
          <w:vAlign w:val="center"/>
        </w:tcPr>
        <w:p>
          <w:r>
            <w:drawing>
              <wp:inline distT="0" distB="0" distL="0" distR="0">
                <wp:extent cx="2095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647700"/>
                        </a:xfrm>
                        <a:prstGeom prst="rect">
                          <a:avLst/>
                        </a:prstGeom>
                      </pic:spPr>
                    </pic:pic>
                  </a:graphicData>
                </a:graphic>
              </wp:inline>
            </w:drawing>
          </w:r>
        </w:p>
      </w:tc>
      <w:tc>
        <w:tcPr>
          <w:tcW w:type="dxa" w:w="4006"/>
          <w:tcBorders>
            <w:top w:val="none" w:color="FFFFFF" w:sz="0"/>
            <w:left w:val="none" w:color="FFFFFF" w:sz="0"/>
            <w:bottom w:val="none" w:color="FFFFFF" w:sz="0"/>
            <w:right w:val="none" w:color="FFFFFF" w:sz="0"/>
          </w:tcBorders>
          <w:shd w:fill="2C3E6B" w:val="clear"/>
          <w:tcMar>
            <w:top w:type="dxa" w:w="80"/>
            <w:left w:type="dxa" w:w="160"/>
            <w:bottom w:type="dxa" w:w="80"/>
            <w:right w:type="dxa" w:w="160"/>
          </w:tcMar>
          <w:vAlign w:val="center"/>
        </w:tcPr>
        <w:p>
          <w:pPr>
            <w:jc w:val="right"/>
          </w:pPr>
          <w:r>
            <w:rPr>
              <w:rFonts w:ascii="Arial" w:cs="Arial" w:eastAsia="Arial" w:hAnsi="Arial"/>
              <w:b/>
              <w:bCs/>
              <w:color w:val="C9A84C"/>
              <w:sz w:val="18"/>
              <w:szCs w:val="18"/>
            </w:rPr>
            <w:t xml:space="preserve">PRODUCT REQUIREMENTS DOCUMENT</w:t>
          </w:r>
        </w:p>
        <w:p>
          <w:pPr>
            <w:jc w:val="right"/>
          </w:pPr>
          <w:r>
            <w:rPr>
              <w:rFonts w:ascii="Arial" w:cs="Arial" w:eastAsia="Arial" w:hAnsi="Arial"/>
              <w:color w:val="BBBBBB"/>
              <w:sz w:val="16"/>
              <w:szCs w:val="16"/>
            </w:rPr>
            <w:t xml:space="preserve">DJ Ntsira Platform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C3E6B"/>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d82adf5d033f469949db0ebce3853e890bf8b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d82adf5d033f469949db0ebce3853e890bf8b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2026-06-05T12:03:12.136Z</dcterms:created>
  <dcterms:modified xsi:type="dcterms:W3CDTF">2026-06-05T12:03:12.152Z</dcterms:modified>
</cp:coreProperties>
</file>

<file path=docProps/custom.xml><?xml version="1.0" encoding="utf-8"?>
<Properties xmlns="http://schemas.openxmlformats.org/officeDocument/2006/custom-properties" xmlns:vt="http://schemas.openxmlformats.org/officeDocument/2006/docPropsVTypes"/>
</file>