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11F7E" w14:textId="77777777" w:rsidR="004B3A8F" w:rsidRPr="004B3A8F" w:rsidRDefault="004B3A8F" w:rsidP="00F9520F">
      <w:pPr>
        <w:spacing w:before="100" w:beforeAutospacing="1" w:after="0" w:line="240" w:lineRule="auto"/>
        <w:jc w:val="center"/>
        <w:rPr>
          <w:rFonts w:ascii="Times New Roman" w:hAnsi="Times New Roman" w:cs="Times New Roman"/>
          <w:b/>
          <w:bCs/>
          <w:sz w:val="20"/>
          <w:szCs w:val="20"/>
        </w:rPr>
      </w:pPr>
      <w:r w:rsidRPr="004B3A8F">
        <w:rPr>
          <w:rFonts w:ascii="Times New Roman" w:hAnsi="Times New Roman" w:cs="Times New Roman"/>
          <w:b/>
          <w:bCs/>
          <w:sz w:val="20"/>
          <w:szCs w:val="20"/>
        </w:rPr>
        <w:t>ANAVARODIN MALEK MAHMADAYAJ</w:t>
      </w:r>
    </w:p>
    <w:p w14:paraId="66C2383B" w14:textId="31FC1C81" w:rsidR="004B3A8F" w:rsidRPr="004B3A8F" w:rsidRDefault="004B3A8F" w:rsidP="004B3A8F">
      <w:pPr>
        <w:spacing w:before="100" w:beforeAutospacing="1" w:after="0" w:line="240" w:lineRule="auto"/>
        <w:rPr>
          <w:rFonts w:ascii="Times New Roman" w:hAnsi="Times New Roman" w:cs="Times New Roman"/>
          <w:sz w:val="20"/>
          <w:szCs w:val="20"/>
        </w:rPr>
      </w:pPr>
      <w:r w:rsidRPr="004B3A8F">
        <w:rPr>
          <w:rFonts w:ascii="Times New Roman" w:hAnsi="Times New Roman" w:cs="Times New Roman"/>
          <w:sz w:val="20"/>
          <w:szCs w:val="20"/>
        </w:rPr>
        <w:t>Scarborough, Ontario</w:t>
      </w:r>
      <w:r w:rsidRPr="004B3A8F">
        <w:rPr>
          <w:rFonts w:ascii="Times New Roman" w:hAnsi="Times New Roman" w:cs="Times New Roman"/>
          <w:sz w:val="20"/>
          <w:szCs w:val="20"/>
        </w:rPr>
        <w:br/>
      </w:r>
      <w:r w:rsidRPr="004B3A8F">
        <w:rPr>
          <w:rFonts w:ascii="Segoe UI Emoji" w:hAnsi="Segoe UI Emoji" w:cs="Segoe UI Emoji"/>
          <w:sz w:val="20"/>
          <w:szCs w:val="20"/>
        </w:rPr>
        <w:t>📧</w:t>
      </w:r>
      <w:r w:rsidRPr="004B3A8F">
        <w:rPr>
          <w:rFonts w:ascii="Times New Roman" w:hAnsi="Times New Roman" w:cs="Times New Roman"/>
          <w:sz w:val="20"/>
          <w:szCs w:val="20"/>
        </w:rPr>
        <w:t xml:space="preserve"> ayaj_malek@yahoo.com | </w:t>
      </w:r>
      <w:r w:rsidRPr="004B3A8F">
        <w:rPr>
          <w:rFonts w:ascii="Segoe UI Emoji" w:hAnsi="Segoe UI Emoji" w:cs="Segoe UI Emoji"/>
          <w:sz w:val="20"/>
          <w:szCs w:val="20"/>
        </w:rPr>
        <w:t>📞</w:t>
      </w:r>
      <w:r w:rsidRPr="004B3A8F">
        <w:rPr>
          <w:rFonts w:ascii="Times New Roman" w:hAnsi="Times New Roman" w:cs="Times New Roman"/>
          <w:sz w:val="20"/>
          <w:szCs w:val="20"/>
        </w:rPr>
        <w:t xml:space="preserve"> (647) 962-0678</w:t>
      </w:r>
      <w:r w:rsidRPr="004B3A8F">
        <w:rPr>
          <w:rFonts w:ascii="Times New Roman" w:hAnsi="Times New Roman" w:cs="Times New Roman"/>
          <w:sz w:val="20"/>
          <w:szCs w:val="20"/>
        </w:rPr>
        <w:br/>
      </w:r>
      <w:r w:rsidRPr="004B3A8F">
        <w:rPr>
          <w:rFonts w:ascii="Segoe UI Emoji" w:hAnsi="Segoe UI Emoji" w:cs="Segoe UI Emoji"/>
          <w:sz w:val="20"/>
          <w:szCs w:val="20"/>
        </w:rPr>
        <w:t>🔗</w:t>
      </w:r>
      <w:r w:rsidRPr="004B3A8F">
        <w:rPr>
          <w:rFonts w:ascii="Times New Roman" w:hAnsi="Times New Roman" w:cs="Times New Roman"/>
          <w:sz w:val="20"/>
          <w:szCs w:val="20"/>
        </w:rPr>
        <w:t xml:space="preserve"> LinkedIn: </w:t>
      </w:r>
      <w:hyperlink r:id="rId5" w:tgtFrame="_new" w:history="1">
        <w:r w:rsidRPr="004B3A8F">
          <w:rPr>
            <w:rStyle w:val="Hyperlink"/>
            <w:rFonts w:ascii="Times New Roman" w:hAnsi="Times New Roman" w:cs="Times New Roman"/>
            <w:sz w:val="20"/>
            <w:szCs w:val="20"/>
          </w:rPr>
          <w:t>https://www.linkedin.com/in/anavarodin-malek-mahmadayaj/</w:t>
        </w:r>
      </w:hyperlink>
      <w:r w:rsidRPr="004B3A8F">
        <w:rPr>
          <w:rFonts w:ascii="Times New Roman" w:hAnsi="Times New Roman" w:cs="Times New Roman"/>
          <w:sz w:val="20"/>
          <w:szCs w:val="20"/>
        </w:rPr>
        <w:br/>
      </w:r>
      <w:r w:rsidRPr="004B3A8F">
        <w:rPr>
          <w:rFonts w:ascii="Segoe UI Emoji" w:hAnsi="Segoe UI Emoji" w:cs="Segoe UI Emoji"/>
          <w:sz w:val="20"/>
          <w:szCs w:val="20"/>
        </w:rPr>
        <w:t>🌐</w:t>
      </w:r>
      <w:r w:rsidRPr="004B3A8F">
        <w:rPr>
          <w:rFonts w:ascii="Times New Roman" w:hAnsi="Times New Roman" w:cs="Times New Roman"/>
          <w:sz w:val="20"/>
          <w:szCs w:val="20"/>
        </w:rPr>
        <w:t xml:space="preserve"> Portfolio:</w:t>
      </w:r>
      <w:r w:rsidR="00B21FFB">
        <w:rPr>
          <w:rFonts w:ascii="Times New Roman" w:hAnsi="Times New Roman" w:cs="Times New Roman"/>
          <w:sz w:val="20"/>
          <w:szCs w:val="20"/>
        </w:rPr>
        <w:t xml:space="preserve"> </w:t>
      </w:r>
      <w:hyperlink r:id="rId6" w:history="1">
        <w:r w:rsidR="00B21FFB" w:rsidRPr="0043745B">
          <w:rPr>
            <w:rStyle w:val="Hyperlink"/>
            <w:rFonts w:ascii="Times New Roman" w:hAnsi="Times New Roman" w:cs="Times New Roman"/>
            <w:sz w:val="20"/>
            <w:szCs w:val="20"/>
          </w:rPr>
          <w:t>https://ayajmalek.github.io/AnavarodinMalekPortfolio/</w:t>
        </w:r>
      </w:hyperlink>
      <w:r w:rsidR="00000000">
        <w:rPr>
          <w:rFonts w:ascii="Times New Roman" w:hAnsi="Times New Roman" w:cs="Times New Roman"/>
          <w:sz w:val="20"/>
          <w:szCs w:val="20"/>
        </w:rPr>
        <w:pict w14:anchorId="0CBA12B0">
          <v:rect id="_x0000_i1025" style="width:0;height:1.5pt" o:hralign="center" o:hrstd="t" o:hr="t" fillcolor="#a0a0a0" stroked="f"/>
        </w:pict>
      </w:r>
    </w:p>
    <w:p w14:paraId="52623F57" w14:textId="77777777" w:rsidR="00452E85" w:rsidRPr="00452E85" w:rsidRDefault="00452E85" w:rsidP="00EE624E">
      <w:pPr>
        <w:spacing w:after="0" w:line="20" w:lineRule="atLeast"/>
        <w:rPr>
          <w:rFonts w:ascii="Times New Roman" w:hAnsi="Times New Roman" w:cs="Times New Roman"/>
          <w:sz w:val="20"/>
          <w:szCs w:val="20"/>
        </w:rPr>
      </w:pPr>
      <w:r w:rsidRPr="00452E85">
        <w:rPr>
          <w:rFonts w:ascii="Times New Roman" w:hAnsi="Times New Roman" w:cs="Times New Roman"/>
          <w:sz w:val="20"/>
          <w:szCs w:val="20"/>
        </w:rPr>
        <w:t>PROFESSIONAL SUMMARY</w:t>
      </w:r>
    </w:p>
    <w:p w14:paraId="04C98A7C" w14:textId="743A5A9E" w:rsidR="00452E85" w:rsidRDefault="00452E85" w:rsidP="00EE624E">
      <w:pPr>
        <w:spacing w:after="0" w:line="20" w:lineRule="atLeast"/>
        <w:rPr>
          <w:rFonts w:ascii="Times New Roman" w:hAnsi="Times New Roman" w:cs="Times New Roman"/>
          <w:sz w:val="20"/>
          <w:szCs w:val="20"/>
        </w:rPr>
      </w:pPr>
      <w:r w:rsidRPr="00452E85">
        <w:rPr>
          <w:rFonts w:ascii="Times New Roman" w:hAnsi="Times New Roman" w:cs="Times New Roman"/>
          <w:sz w:val="20"/>
          <w:szCs w:val="20"/>
        </w:rPr>
        <w:t>Senior Database Developer with 10+ years of experience designing, developing, and optimizing SQL Server and Oracle database solutions for transactional and analytical systems, including banking and financial platforms. Strong expertise in complex SQL queries, stored procedures, data modeling, ETL processes, performance tuning, and database security. Proven ability to collaborate with global teams, translate business requirements into scalable database architectures, and ensure high availability, compliance, and data integrity in fast-paced environments. Hands-on experience with Unix/Linux scripting, automation, and production support.</w:t>
      </w:r>
    </w:p>
    <w:p w14:paraId="648AEBDE" w14:textId="77777777" w:rsidR="00F9520F" w:rsidRPr="00452E85" w:rsidRDefault="00F9520F" w:rsidP="00EE624E">
      <w:pPr>
        <w:spacing w:after="0" w:line="20" w:lineRule="atLeast"/>
        <w:rPr>
          <w:rFonts w:ascii="Arial" w:hAnsi="Arial" w:cs="Arial"/>
          <w:sz w:val="20"/>
          <w:szCs w:val="20"/>
        </w:rPr>
      </w:pPr>
    </w:p>
    <w:p w14:paraId="42D2716B" w14:textId="77777777" w:rsidR="00452E85" w:rsidRDefault="00452E85" w:rsidP="00EE624E">
      <w:pPr>
        <w:spacing w:after="0" w:line="20" w:lineRule="atLeast"/>
        <w:rPr>
          <w:rFonts w:ascii="Arial" w:hAnsi="Arial" w:cs="Arial"/>
          <w:sz w:val="20"/>
          <w:szCs w:val="20"/>
        </w:rPr>
      </w:pPr>
      <w:r w:rsidRPr="00452E85">
        <w:rPr>
          <w:rFonts w:ascii="Arial" w:hAnsi="Arial" w:cs="Arial"/>
          <w:sz w:val="20"/>
          <w:szCs w:val="20"/>
        </w:rPr>
        <w:t>TECHNICAL SKILLS</w:t>
      </w:r>
    </w:p>
    <w:p w14:paraId="29E2EAB4" w14:textId="77777777" w:rsidR="00F9520F" w:rsidRPr="00452E85" w:rsidRDefault="00F9520F" w:rsidP="00EE624E">
      <w:pPr>
        <w:spacing w:after="0" w:line="20" w:lineRule="atLeast"/>
        <w:rPr>
          <w:rFonts w:ascii="Arial" w:hAnsi="Arial" w:cs="Arial"/>
          <w:sz w:val="20"/>
          <w:szCs w:val="20"/>
        </w:rPr>
      </w:pPr>
    </w:p>
    <w:p w14:paraId="1E55DC75" w14:textId="77777777" w:rsidR="00452E85" w:rsidRPr="00452E85" w:rsidRDefault="00452E85" w:rsidP="00EE624E">
      <w:pPr>
        <w:spacing w:after="0" w:line="20" w:lineRule="atLeast"/>
        <w:rPr>
          <w:rFonts w:ascii="Arial" w:hAnsi="Arial" w:cs="Arial"/>
          <w:sz w:val="20"/>
          <w:szCs w:val="20"/>
        </w:rPr>
      </w:pPr>
      <w:r w:rsidRPr="00452E85">
        <w:rPr>
          <w:rFonts w:ascii="Arial" w:hAnsi="Arial" w:cs="Arial"/>
          <w:sz w:val="20"/>
          <w:szCs w:val="20"/>
        </w:rPr>
        <w:t>Databases</w:t>
      </w:r>
    </w:p>
    <w:p w14:paraId="5EF72C06" w14:textId="77777777" w:rsidR="00452E85" w:rsidRDefault="00452E85" w:rsidP="00EE624E">
      <w:pPr>
        <w:numPr>
          <w:ilvl w:val="0"/>
          <w:numId w:val="10"/>
        </w:numPr>
        <w:spacing w:after="0" w:line="20" w:lineRule="atLeast"/>
        <w:rPr>
          <w:rFonts w:ascii="Arial" w:hAnsi="Arial" w:cs="Arial"/>
          <w:sz w:val="20"/>
          <w:szCs w:val="20"/>
        </w:rPr>
      </w:pPr>
      <w:r w:rsidRPr="00452E85">
        <w:rPr>
          <w:rFonts w:ascii="Arial" w:hAnsi="Arial" w:cs="Arial"/>
          <w:sz w:val="20"/>
          <w:szCs w:val="20"/>
        </w:rPr>
        <w:t>SQL Server, Oracle Database, PostgreSQL</w:t>
      </w:r>
    </w:p>
    <w:p w14:paraId="6BBB2708" w14:textId="77777777" w:rsidR="009D156A" w:rsidRPr="00452E85" w:rsidRDefault="009D156A" w:rsidP="00DA0D72">
      <w:pPr>
        <w:spacing w:after="0" w:line="20" w:lineRule="atLeast"/>
        <w:ind w:left="720"/>
        <w:rPr>
          <w:rFonts w:ascii="Arial" w:hAnsi="Arial" w:cs="Arial"/>
          <w:sz w:val="20"/>
          <w:szCs w:val="20"/>
        </w:rPr>
      </w:pPr>
    </w:p>
    <w:p w14:paraId="4B60D2DF" w14:textId="77777777" w:rsidR="00452E85" w:rsidRPr="00452E85" w:rsidRDefault="00452E85" w:rsidP="00EE624E">
      <w:pPr>
        <w:spacing w:after="0" w:line="20" w:lineRule="atLeast"/>
        <w:rPr>
          <w:rFonts w:ascii="Arial" w:hAnsi="Arial" w:cs="Arial"/>
          <w:sz w:val="20"/>
          <w:szCs w:val="20"/>
        </w:rPr>
      </w:pPr>
      <w:r w:rsidRPr="00452E85">
        <w:rPr>
          <w:rFonts w:ascii="Arial" w:hAnsi="Arial" w:cs="Arial"/>
          <w:sz w:val="20"/>
          <w:szCs w:val="20"/>
        </w:rPr>
        <w:t>SQL &amp; Programming</w:t>
      </w:r>
    </w:p>
    <w:p w14:paraId="5C86960B" w14:textId="77777777" w:rsidR="00452E85" w:rsidRPr="00452E85" w:rsidRDefault="00452E85" w:rsidP="00EE624E">
      <w:pPr>
        <w:numPr>
          <w:ilvl w:val="0"/>
          <w:numId w:val="11"/>
        </w:numPr>
        <w:spacing w:after="0" w:line="20" w:lineRule="atLeast"/>
        <w:rPr>
          <w:rFonts w:ascii="Arial" w:hAnsi="Arial" w:cs="Arial"/>
          <w:sz w:val="20"/>
          <w:szCs w:val="20"/>
        </w:rPr>
      </w:pPr>
      <w:r w:rsidRPr="00452E85">
        <w:rPr>
          <w:rFonts w:ascii="Arial" w:hAnsi="Arial" w:cs="Arial"/>
          <w:sz w:val="20"/>
          <w:szCs w:val="20"/>
        </w:rPr>
        <w:t>T-SQL, PL/SQL, Advanced SQL</w:t>
      </w:r>
    </w:p>
    <w:p w14:paraId="32370674" w14:textId="77777777" w:rsidR="00452E85" w:rsidRPr="00452E85" w:rsidRDefault="00452E85" w:rsidP="00EE624E">
      <w:pPr>
        <w:numPr>
          <w:ilvl w:val="0"/>
          <w:numId w:val="11"/>
        </w:numPr>
        <w:spacing w:after="0" w:line="20" w:lineRule="atLeast"/>
        <w:rPr>
          <w:rFonts w:ascii="Arial" w:hAnsi="Arial" w:cs="Arial"/>
          <w:sz w:val="20"/>
          <w:szCs w:val="20"/>
        </w:rPr>
      </w:pPr>
      <w:r w:rsidRPr="00452E85">
        <w:rPr>
          <w:rFonts w:ascii="Arial" w:hAnsi="Arial" w:cs="Arial"/>
          <w:sz w:val="20"/>
          <w:szCs w:val="20"/>
        </w:rPr>
        <w:t>Python, Shell Scripting, PowerShell (basic)</w:t>
      </w:r>
    </w:p>
    <w:p w14:paraId="03FF5D8C" w14:textId="77777777" w:rsidR="00452E85" w:rsidRDefault="00452E85" w:rsidP="00EE624E">
      <w:pPr>
        <w:numPr>
          <w:ilvl w:val="0"/>
          <w:numId w:val="11"/>
        </w:numPr>
        <w:spacing w:after="0" w:line="20" w:lineRule="atLeast"/>
        <w:rPr>
          <w:rFonts w:ascii="Arial" w:hAnsi="Arial" w:cs="Arial"/>
          <w:sz w:val="20"/>
          <w:szCs w:val="20"/>
        </w:rPr>
      </w:pPr>
      <w:r w:rsidRPr="00452E85">
        <w:rPr>
          <w:rFonts w:ascii="Arial" w:hAnsi="Arial" w:cs="Arial"/>
          <w:sz w:val="20"/>
          <w:szCs w:val="20"/>
        </w:rPr>
        <w:t>Java, C#, XML, HTML</w:t>
      </w:r>
    </w:p>
    <w:p w14:paraId="6CDB8EAE" w14:textId="77777777" w:rsidR="00DA0D72" w:rsidRPr="00452E85" w:rsidRDefault="00DA0D72" w:rsidP="00DA0D72">
      <w:pPr>
        <w:spacing w:after="0" w:line="20" w:lineRule="atLeast"/>
        <w:ind w:left="720"/>
        <w:rPr>
          <w:rFonts w:ascii="Arial" w:hAnsi="Arial" w:cs="Arial"/>
          <w:sz w:val="20"/>
          <w:szCs w:val="20"/>
        </w:rPr>
      </w:pPr>
    </w:p>
    <w:p w14:paraId="76B46952" w14:textId="77777777" w:rsidR="00452E85" w:rsidRPr="00452E85" w:rsidRDefault="00452E85" w:rsidP="00EE624E">
      <w:pPr>
        <w:spacing w:after="0" w:line="20" w:lineRule="atLeast"/>
        <w:rPr>
          <w:rFonts w:ascii="Arial" w:hAnsi="Arial" w:cs="Arial"/>
          <w:sz w:val="20"/>
          <w:szCs w:val="20"/>
        </w:rPr>
      </w:pPr>
      <w:r w:rsidRPr="00452E85">
        <w:rPr>
          <w:rFonts w:ascii="Arial" w:hAnsi="Arial" w:cs="Arial"/>
          <w:sz w:val="20"/>
          <w:szCs w:val="20"/>
        </w:rPr>
        <w:t>ETL &amp; Data Warehousing</w:t>
      </w:r>
    </w:p>
    <w:p w14:paraId="0239681A" w14:textId="77777777" w:rsidR="00452E85" w:rsidRPr="00452E85" w:rsidRDefault="00452E85" w:rsidP="00EE624E">
      <w:pPr>
        <w:numPr>
          <w:ilvl w:val="0"/>
          <w:numId w:val="12"/>
        </w:numPr>
        <w:spacing w:after="0" w:line="20" w:lineRule="atLeast"/>
        <w:rPr>
          <w:rFonts w:ascii="Arial" w:hAnsi="Arial" w:cs="Arial"/>
          <w:sz w:val="20"/>
          <w:szCs w:val="20"/>
        </w:rPr>
      </w:pPr>
      <w:r w:rsidRPr="00452E85">
        <w:rPr>
          <w:rFonts w:ascii="Arial" w:hAnsi="Arial" w:cs="Arial"/>
          <w:sz w:val="20"/>
          <w:szCs w:val="20"/>
        </w:rPr>
        <w:t>SSIS, SSRS</w:t>
      </w:r>
    </w:p>
    <w:p w14:paraId="6F5B63EA" w14:textId="77777777" w:rsidR="00452E85" w:rsidRPr="00452E85" w:rsidRDefault="00452E85" w:rsidP="00EE624E">
      <w:pPr>
        <w:numPr>
          <w:ilvl w:val="0"/>
          <w:numId w:val="12"/>
        </w:numPr>
        <w:spacing w:after="0" w:line="20" w:lineRule="atLeast"/>
        <w:rPr>
          <w:rFonts w:ascii="Arial" w:hAnsi="Arial" w:cs="Arial"/>
          <w:sz w:val="20"/>
          <w:szCs w:val="20"/>
        </w:rPr>
      </w:pPr>
      <w:r w:rsidRPr="00452E85">
        <w:rPr>
          <w:rFonts w:ascii="Arial" w:hAnsi="Arial" w:cs="Arial"/>
          <w:sz w:val="20"/>
          <w:szCs w:val="20"/>
        </w:rPr>
        <w:t>Data Warehousing Concepts, ETL Frameworks</w:t>
      </w:r>
    </w:p>
    <w:p w14:paraId="43F66B0C" w14:textId="77777777" w:rsidR="006845D5" w:rsidRDefault="00452E85" w:rsidP="00EE624E">
      <w:pPr>
        <w:numPr>
          <w:ilvl w:val="0"/>
          <w:numId w:val="12"/>
        </w:numPr>
        <w:spacing w:after="0" w:line="20" w:lineRule="atLeast"/>
        <w:rPr>
          <w:rFonts w:ascii="Arial" w:hAnsi="Arial" w:cs="Arial"/>
          <w:sz w:val="20"/>
          <w:szCs w:val="20"/>
        </w:rPr>
      </w:pPr>
      <w:r w:rsidRPr="00452E85">
        <w:rPr>
          <w:rFonts w:ascii="Arial" w:hAnsi="Arial" w:cs="Arial"/>
          <w:sz w:val="20"/>
          <w:szCs w:val="20"/>
        </w:rPr>
        <w:t>Data Migration &amp; Integration</w:t>
      </w:r>
    </w:p>
    <w:p w14:paraId="20150A3D" w14:textId="4331DFAE" w:rsidR="00452E85" w:rsidRDefault="006845D5" w:rsidP="00EE624E">
      <w:pPr>
        <w:numPr>
          <w:ilvl w:val="0"/>
          <w:numId w:val="12"/>
        </w:numPr>
        <w:spacing w:after="0" w:line="20" w:lineRule="atLeast"/>
        <w:rPr>
          <w:rFonts w:ascii="Arial" w:hAnsi="Arial" w:cs="Arial"/>
          <w:sz w:val="20"/>
          <w:szCs w:val="20"/>
        </w:rPr>
      </w:pPr>
      <w:r>
        <w:rPr>
          <w:rFonts w:ascii="Arial" w:hAnsi="Arial" w:cs="Arial"/>
          <w:sz w:val="20"/>
          <w:szCs w:val="20"/>
        </w:rPr>
        <w:t xml:space="preserve">Job Scheduling Tool </w:t>
      </w:r>
      <w:r w:rsidRPr="006845D5">
        <w:rPr>
          <w:rFonts w:ascii="Arial" w:hAnsi="Arial" w:cs="Arial"/>
          <w:b/>
          <w:bCs/>
          <w:sz w:val="20"/>
          <w:szCs w:val="20"/>
        </w:rPr>
        <w:t>Control-M</w:t>
      </w:r>
      <w:r w:rsidRPr="006845D5">
        <w:rPr>
          <w:rFonts w:ascii="Arial" w:hAnsi="Arial" w:cs="Arial"/>
          <w:sz w:val="20"/>
          <w:szCs w:val="20"/>
        </w:rPr>
        <w:t> and </w:t>
      </w:r>
      <w:r w:rsidRPr="006845D5">
        <w:rPr>
          <w:rFonts w:ascii="Arial" w:hAnsi="Arial" w:cs="Arial"/>
          <w:b/>
          <w:bCs/>
          <w:sz w:val="20"/>
          <w:szCs w:val="20"/>
        </w:rPr>
        <w:t>AutoSys</w:t>
      </w:r>
      <w:r>
        <w:rPr>
          <w:rFonts w:ascii="Arial" w:hAnsi="Arial" w:cs="Arial"/>
          <w:b/>
          <w:bCs/>
          <w:sz w:val="20"/>
          <w:szCs w:val="20"/>
        </w:rPr>
        <w:t>.</w:t>
      </w:r>
      <w:r>
        <w:rPr>
          <w:rFonts w:ascii="Arial" w:hAnsi="Arial" w:cs="Arial"/>
          <w:sz w:val="20"/>
          <w:szCs w:val="20"/>
        </w:rPr>
        <w:t xml:space="preserve"> </w:t>
      </w:r>
    </w:p>
    <w:p w14:paraId="4425DE30" w14:textId="77777777" w:rsidR="00DA0D72" w:rsidRPr="00452E85" w:rsidRDefault="00DA0D72" w:rsidP="00DA0D72">
      <w:pPr>
        <w:spacing w:after="0" w:line="20" w:lineRule="atLeast"/>
        <w:ind w:left="720"/>
        <w:rPr>
          <w:rFonts w:ascii="Arial" w:hAnsi="Arial" w:cs="Arial"/>
          <w:sz w:val="20"/>
          <w:szCs w:val="20"/>
        </w:rPr>
      </w:pPr>
    </w:p>
    <w:p w14:paraId="623684E0" w14:textId="77777777" w:rsidR="00452E85" w:rsidRPr="00452E85" w:rsidRDefault="00452E85" w:rsidP="00EE624E">
      <w:pPr>
        <w:spacing w:after="0" w:line="20" w:lineRule="atLeast"/>
        <w:rPr>
          <w:rFonts w:ascii="Arial" w:hAnsi="Arial" w:cs="Arial"/>
          <w:sz w:val="20"/>
          <w:szCs w:val="20"/>
        </w:rPr>
      </w:pPr>
      <w:r w:rsidRPr="00452E85">
        <w:rPr>
          <w:rFonts w:ascii="Arial" w:hAnsi="Arial" w:cs="Arial"/>
          <w:sz w:val="20"/>
          <w:szCs w:val="20"/>
        </w:rPr>
        <w:t>Database Engineering</w:t>
      </w:r>
    </w:p>
    <w:p w14:paraId="6094607C" w14:textId="77777777" w:rsidR="00452E85" w:rsidRPr="00452E85" w:rsidRDefault="00452E85" w:rsidP="00EE624E">
      <w:pPr>
        <w:numPr>
          <w:ilvl w:val="0"/>
          <w:numId w:val="13"/>
        </w:numPr>
        <w:spacing w:after="0" w:line="20" w:lineRule="atLeast"/>
        <w:rPr>
          <w:rFonts w:ascii="Arial" w:hAnsi="Arial" w:cs="Arial"/>
          <w:sz w:val="20"/>
          <w:szCs w:val="20"/>
        </w:rPr>
      </w:pPr>
      <w:r w:rsidRPr="00452E85">
        <w:rPr>
          <w:rFonts w:ascii="Arial" w:hAnsi="Arial" w:cs="Arial"/>
          <w:sz w:val="20"/>
          <w:szCs w:val="20"/>
        </w:rPr>
        <w:t>Schema Design &amp; Data Modeling</w:t>
      </w:r>
    </w:p>
    <w:p w14:paraId="37467074" w14:textId="77777777" w:rsidR="00452E85" w:rsidRPr="00452E85" w:rsidRDefault="00452E85" w:rsidP="00EE624E">
      <w:pPr>
        <w:numPr>
          <w:ilvl w:val="0"/>
          <w:numId w:val="13"/>
        </w:numPr>
        <w:spacing w:after="0" w:line="20" w:lineRule="atLeast"/>
        <w:rPr>
          <w:rFonts w:ascii="Arial" w:hAnsi="Arial" w:cs="Arial"/>
          <w:sz w:val="20"/>
          <w:szCs w:val="20"/>
        </w:rPr>
      </w:pPr>
      <w:r w:rsidRPr="00452E85">
        <w:rPr>
          <w:rFonts w:ascii="Arial" w:hAnsi="Arial" w:cs="Arial"/>
          <w:sz w:val="20"/>
          <w:szCs w:val="20"/>
        </w:rPr>
        <w:t>Stored Procedures, Functions, Triggers</w:t>
      </w:r>
    </w:p>
    <w:p w14:paraId="2454F233" w14:textId="77777777" w:rsidR="00452E85" w:rsidRPr="00452E85" w:rsidRDefault="00452E85" w:rsidP="00EE624E">
      <w:pPr>
        <w:numPr>
          <w:ilvl w:val="0"/>
          <w:numId w:val="13"/>
        </w:numPr>
        <w:spacing w:after="0" w:line="20" w:lineRule="atLeast"/>
        <w:rPr>
          <w:rFonts w:ascii="Arial" w:hAnsi="Arial" w:cs="Arial"/>
          <w:sz w:val="20"/>
          <w:szCs w:val="20"/>
        </w:rPr>
      </w:pPr>
      <w:r w:rsidRPr="00452E85">
        <w:rPr>
          <w:rFonts w:ascii="Arial" w:hAnsi="Arial" w:cs="Arial"/>
          <w:sz w:val="20"/>
          <w:szCs w:val="20"/>
        </w:rPr>
        <w:t>Performance Tuning &amp; Query Optimization</w:t>
      </w:r>
    </w:p>
    <w:p w14:paraId="69DC631F" w14:textId="77777777" w:rsidR="00452E85" w:rsidRDefault="00452E85" w:rsidP="00EE624E">
      <w:pPr>
        <w:numPr>
          <w:ilvl w:val="0"/>
          <w:numId w:val="13"/>
        </w:numPr>
        <w:spacing w:after="0" w:line="20" w:lineRule="atLeast"/>
        <w:rPr>
          <w:rFonts w:ascii="Arial" w:hAnsi="Arial" w:cs="Arial"/>
          <w:sz w:val="20"/>
          <w:szCs w:val="20"/>
        </w:rPr>
      </w:pPr>
      <w:r w:rsidRPr="00452E85">
        <w:rPr>
          <w:rFonts w:ascii="Arial" w:hAnsi="Arial" w:cs="Arial"/>
          <w:sz w:val="20"/>
          <w:szCs w:val="20"/>
        </w:rPr>
        <w:t>Indexing Strategies &amp; Execution Plan Analysis</w:t>
      </w:r>
    </w:p>
    <w:p w14:paraId="67050980" w14:textId="77777777" w:rsidR="007F3A37" w:rsidRPr="00452E85" w:rsidRDefault="007F3A37" w:rsidP="007F3A37">
      <w:pPr>
        <w:spacing w:after="0" w:line="20" w:lineRule="atLeast"/>
        <w:ind w:left="720"/>
        <w:rPr>
          <w:rFonts w:ascii="Arial" w:hAnsi="Arial" w:cs="Arial"/>
          <w:sz w:val="20"/>
          <w:szCs w:val="20"/>
        </w:rPr>
      </w:pPr>
    </w:p>
    <w:p w14:paraId="46D378DF" w14:textId="77777777" w:rsidR="00452E85" w:rsidRPr="00452E85" w:rsidRDefault="00452E85" w:rsidP="00EE624E">
      <w:pPr>
        <w:spacing w:after="0" w:line="20" w:lineRule="atLeast"/>
        <w:rPr>
          <w:rFonts w:ascii="Arial" w:hAnsi="Arial" w:cs="Arial"/>
          <w:sz w:val="20"/>
          <w:szCs w:val="20"/>
        </w:rPr>
      </w:pPr>
      <w:r w:rsidRPr="00452E85">
        <w:rPr>
          <w:rFonts w:ascii="Arial" w:hAnsi="Arial" w:cs="Arial"/>
          <w:sz w:val="20"/>
          <w:szCs w:val="20"/>
        </w:rPr>
        <w:t>Systems &amp; Tools</w:t>
      </w:r>
    </w:p>
    <w:p w14:paraId="39D0F055" w14:textId="77777777" w:rsidR="00452E85" w:rsidRPr="00452E85" w:rsidRDefault="00452E85" w:rsidP="00EE624E">
      <w:pPr>
        <w:numPr>
          <w:ilvl w:val="0"/>
          <w:numId w:val="14"/>
        </w:numPr>
        <w:spacing w:after="0" w:line="20" w:lineRule="atLeast"/>
        <w:rPr>
          <w:rFonts w:ascii="Arial" w:hAnsi="Arial" w:cs="Arial"/>
          <w:sz w:val="20"/>
          <w:szCs w:val="20"/>
        </w:rPr>
      </w:pPr>
      <w:r w:rsidRPr="00452E85">
        <w:rPr>
          <w:rFonts w:ascii="Arial" w:hAnsi="Arial" w:cs="Arial"/>
          <w:sz w:val="20"/>
          <w:szCs w:val="20"/>
        </w:rPr>
        <w:t>Linux / Unix, Windows Server</w:t>
      </w:r>
    </w:p>
    <w:p w14:paraId="1FA0C73F" w14:textId="77777777" w:rsidR="00452E85" w:rsidRPr="00452E85" w:rsidRDefault="00452E85" w:rsidP="00EE624E">
      <w:pPr>
        <w:numPr>
          <w:ilvl w:val="0"/>
          <w:numId w:val="14"/>
        </w:numPr>
        <w:spacing w:after="0" w:line="20" w:lineRule="atLeast"/>
        <w:rPr>
          <w:rFonts w:ascii="Arial" w:hAnsi="Arial" w:cs="Arial"/>
          <w:sz w:val="20"/>
          <w:szCs w:val="20"/>
        </w:rPr>
      </w:pPr>
      <w:r w:rsidRPr="00452E85">
        <w:rPr>
          <w:rFonts w:ascii="Arial" w:hAnsi="Arial" w:cs="Arial"/>
          <w:sz w:val="20"/>
          <w:szCs w:val="20"/>
        </w:rPr>
        <w:t>TOAD, Oracle SQL Developer</w:t>
      </w:r>
    </w:p>
    <w:p w14:paraId="7608719B" w14:textId="77777777" w:rsidR="00452E85" w:rsidRPr="00452E85" w:rsidRDefault="00452E85" w:rsidP="00EE624E">
      <w:pPr>
        <w:numPr>
          <w:ilvl w:val="0"/>
          <w:numId w:val="14"/>
        </w:numPr>
        <w:spacing w:after="0" w:line="20" w:lineRule="atLeast"/>
        <w:rPr>
          <w:rFonts w:ascii="Arial" w:hAnsi="Arial" w:cs="Arial"/>
          <w:sz w:val="20"/>
          <w:szCs w:val="20"/>
        </w:rPr>
      </w:pPr>
      <w:r w:rsidRPr="00452E85">
        <w:rPr>
          <w:rFonts w:ascii="Arial" w:hAnsi="Arial" w:cs="Arial"/>
          <w:sz w:val="20"/>
          <w:szCs w:val="20"/>
        </w:rPr>
        <w:t>Git, SVN, Bitbucket</w:t>
      </w:r>
    </w:p>
    <w:p w14:paraId="104F0E9E" w14:textId="6E3DAB39" w:rsidR="00452E85" w:rsidRDefault="00452E85" w:rsidP="00EE624E">
      <w:pPr>
        <w:numPr>
          <w:ilvl w:val="0"/>
          <w:numId w:val="14"/>
        </w:numPr>
        <w:spacing w:after="0" w:line="20" w:lineRule="atLeast"/>
        <w:rPr>
          <w:rFonts w:ascii="Arial" w:hAnsi="Arial" w:cs="Arial"/>
          <w:sz w:val="20"/>
          <w:szCs w:val="20"/>
        </w:rPr>
      </w:pPr>
      <w:r w:rsidRPr="00452E85">
        <w:rPr>
          <w:rFonts w:ascii="Arial" w:hAnsi="Arial" w:cs="Arial"/>
          <w:sz w:val="20"/>
          <w:szCs w:val="20"/>
        </w:rPr>
        <w:t>Job Scheduling &amp; Automation Tools</w:t>
      </w:r>
    </w:p>
    <w:p w14:paraId="0C122B6A" w14:textId="77777777" w:rsidR="007F3A37" w:rsidRPr="00452E85" w:rsidRDefault="007F3A37" w:rsidP="007F3A37">
      <w:pPr>
        <w:spacing w:after="0" w:line="20" w:lineRule="atLeast"/>
        <w:ind w:left="720"/>
        <w:rPr>
          <w:rFonts w:ascii="Arial" w:hAnsi="Arial" w:cs="Arial"/>
          <w:sz w:val="20"/>
          <w:szCs w:val="20"/>
        </w:rPr>
      </w:pPr>
    </w:p>
    <w:p w14:paraId="43F07680" w14:textId="77777777" w:rsidR="00452E85" w:rsidRPr="00452E85" w:rsidRDefault="00452E85" w:rsidP="00EE624E">
      <w:pPr>
        <w:spacing w:after="0" w:line="20" w:lineRule="atLeast"/>
        <w:rPr>
          <w:rFonts w:ascii="Arial" w:hAnsi="Arial" w:cs="Arial"/>
          <w:sz w:val="20"/>
          <w:szCs w:val="20"/>
        </w:rPr>
      </w:pPr>
      <w:r w:rsidRPr="00452E85">
        <w:rPr>
          <w:rFonts w:ascii="Arial" w:hAnsi="Arial" w:cs="Arial"/>
          <w:sz w:val="20"/>
          <w:szCs w:val="20"/>
        </w:rPr>
        <w:t>Security &amp; Operations</w:t>
      </w:r>
    </w:p>
    <w:p w14:paraId="7AFEE1B1" w14:textId="77777777" w:rsidR="00452E85" w:rsidRPr="00452E85" w:rsidRDefault="00452E85" w:rsidP="00EE624E">
      <w:pPr>
        <w:numPr>
          <w:ilvl w:val="0"/>
          <w:numId w:val="15"/>
        </w:numPr>
        <w:spacing w:after="0" w:line="20" w:lineRule="atLeast"/>
        <w:rPr>
          <w:rFonts w:ascii="Arial" w:hAnsi="Arial" w:cs="Arial"/>
          <w:sz w:val="20"/>
          <w:szCs w:val="20"/>
        </w:rPr>
      </w:pPr>
      <w:r w:rsidRPr="00452E85">
        <w:rPr>
          <w:rFonts w:ascii="Arial" w:hAnsi="Arial" w:cs="Arial"/>
          <w:sz w:val="20"/>
          <w:szCs w:val="20"/>
        </w:rPr>
        <w:t>Role-Based Access Control</w:t>
      </w:r>
    </w:p>
    <w:p w14:paraId="1F25314C" w14:textId="77777777" w:rsidR="00452E85" w:rsidRPr="00452E85" w:rsidRDefault="00452E85" w:rsidP="00EE624E">
      <w:pPr>
        <w:numPr>
          <w:ilvl w:val="0"/>
          <w:numId w:val="15"/>
        </w:numPr>
        <w:spacing w:after="0" w:line="20" w:lineRule="atLeast"/>
        <w:rPr>
          <w:rFonts w:ascii="Arial" w:hAnsi="Arial" w:cs="Arial"/>
          <w:sz w:val="20"/>
          <w:szCs w:val="20"/>
        </w:rPr>
      </w:pPr>
      <w:r w:rsidRPr="00452E85">
        <w:rPr>
          <w:rFonts w:ascii="Arial" w:hAnsi="Arial" w:cs="Arial"/>
          <w:sz w:val="20"/>
          <w:szCs w:val="20"/>
        </w:rPr>
        <w:t>Backup, Recovery &amp; Disaster Recovery Concepts</w:t>
      </w:r>
    </w:p>
    <w:p w14:paraId="025546BB" w14:textId="69845A12" w:rsidR="00452E85" w:rsidRDefault="00452E85" w:rsidP="00EE624E">
      <w:pPr>
        <w:numPr>
          <w:ilvl w:val="0"/>
          <w:numId w:val="15"/>
        </w:numPr>
        <w:spacing w:after="0" w:line="20" w:lineRule="atLeast"/>
        <w:rPr>
          <w:rFonts w:ascii="Arial" w:hAnsi="Arial" w:cs="Arial"/>
          <w:sz w:val="20"/>
          <w:szCs w:val="20"/>
        </w:rPr>
      </w:pPr>
      <w:r w:rsidRPr="00452E85">
        <w:rPr>
          <w:rFonts w:ascii="Arial" w:hAnsi="Arial" w:cs="Arial"/>
          <w:sz w:val="20"/>
          <w:szCs w:val="20"/>
        </w:rPr>
        <w:t>Data Security &amp; Compliance (PCI/GDPR-aligned practices)</w:t>
      </w:r>
    </w:p>
    <w:p w14:paraId="749818E4" w14:textId="77777777" w:rsidR="005570C4" w:rsidRPr="00452E85" w:rsidRDefault="005570C4" w:rsidP="005570C4">
      <w:pPr>
        <w:spacing w:after="0" w:line="20" w:lineRule="atLeast"/>
        <w:ind w:left="720"/>
        <w:rPr>
          <w:rFonts w:ascii="Arial" w:hAnsi="Arial" w:cs="Arial"/>
          <w:sz w:val="20"/>
          <w:szCs w:val="20"/>
        </w:rPr>
      </w:pPr>
    </w:p>
    <w:p w14:paraId="1C873400" w14:textId="77777777" w:rsidR="00452E85" w:rsidRPr="00B60343" w:rsidRDefault="00452E85" w:rsidP="00EE624E">
      <w:pPr>
        <w:spacing w:after="0" w:line="20" w:lineRule="atLeast"/>
        <w:rPr>
          <w:rFonts w:ascii="Arial" w:hAnsi="Arial" w:cs="Arial"/>
          <w:b/>
          <w:sz w:val="20"/>
          <w:szCs w:val="20"/>
        </w:rPr>
      </w:pPr>
      <w:r w:rsidRPr="00452E85">
        <w:rPr>
          <w:rFonts w:ascii="Arial" w:hAnsi="Arial" w:cs="Arial"/>
          <w:b/>
          <w:sz w:val="20"/>
          <w:szCs w:val="20"/>
        </w:rPr>
        <w:t>PROFESSIONAL EXPERIENCE</w:t>
      </w:r>
    </w:p>
    <w:p w14:paraId="34D8A824" w14:textId="77777777" w:rsidR="005570C4" w:rsidRPr="00452E85" w:rsidRDefault="005570C4" w:rsidP="00EE624E">
      <w:pPr>
        <w:spacing w:after="0" w:line="20" w:lineRule="atLeast"/>
        <w:rPr>
          <w:rFonts w:ascii="Arial" w:hAnsi="Arial" w:cs="Arial"/>
          <w:sz w:val="20"/>
          <w:szCs w:val="20"/>
        </w:rPr>
      </w:pPr>
    </w:p>
    <w:p w14:paraId="09E2A318" w14:textId="77777777" w:rsidR="00452E85" w:rsidRDefault="00452E85" w:rsidP="00EE624E">
      <w:pPr>
        <w:spacing w:after="0" w:line="20" w:lineRule="atLeast"/>
        <w:rPr>
          <w:rFonts w:ascii="Arial" w:hAnsi="Arial" w:cs="Arial"/>
          <w:sz w:val="20"/>
          <w:szCs w:val="20"/>
        </w:rPr>
      </w:pPr>
      <w:r w:rsidRPr="00452E85">
        <w:rPr>
          <w:rFonts w:ascii="Arial" w:hAnsi="Arial" w:cs="Arial"/>
          <w:sz w:val="20"/>
          <w:szCs w:val="20"/>
        </w:rPr>
        <w:t>Senior SQL Server / Database Developer</w:t>
      </w:r>
    </w:p>
    <w:p w14:paraId="5F1EE8E2" w14:textId="77777777" w:rsidR="00F9520F" w:rsidRPr="00452E85" w:rsidRDefault="00F9520F" w:rsidP="00EE624E">
      <w:pPr>
        <w:spacing w:after="0" w:line="20" w:lineRule="atLeast"/>
        <w:rPr>
          <w:rFonts w:ascii="Arial" w:hAnsi="Arial" w:cs="Arial"/>
          <w:sz w:val="20"/>
          <w:szCs w:val="20"/>
        </w:rPr>
      </w:pPr>
    </w:p>
    <w:p w14:paraId="569797F3" w14:textId="768D0213" w:rsidR="00452E85" w:rsidRDefault="00452E85" w:rsidP="00EE624E">
      <w:pPr>
        <w:spacing w:after="0" w:line="20" w:lineRule="atLeast"/>
        <w:rPr>
          <w:rFonts w:ascii="Arial" w:hAnsi="Arial" w:cs="Arial"/>
          <w:sz w:val="20"/>
          <w:szCs w:val="20"/>
        </w:rPr>
      </w:pPr>
      <w:r w:rsidRPr="00452E85">
        <w:rPr>
          <w:rFonts w:ascii="Arial" w:hAnsi="Arial" w:cs="Arial"/>
          <w:sz w:val="20"/>
          <w:szCs w:val="20"/>
        </w:rPr>
        <w:t>Harbourfront Centre – Toronto, Canada</w:t>
      </w:r>
      <w:r w:rsidR="00B60343">
        <w:rPr>
          <w:rFonts w:ascii="Arial" w:hAnsi="Arial" w:cs="Arial"/>
          <w:sz w:val="20"/>
          <w:szCs w:val="20"/>
        </w:rPr>
        <w:tab/>
      </w:r>
      <w:r w:rsidR="00B60343">
        <w:rPr>
          <w:rFonts w:ascii="Arial" w:hAnsi="Arial" w:cs="Arial"/>
          <w:sz w:val="20"/>
          <w:szCs w:val="20"/>
        </w:rPr>
        <w:tab/>
      </w:r>
      <w:r w:rsidR="00B60343">
        <w:rPr>
          <w:rFonts w:ascii="Arial" w:hAnsi="Arial" w:cs="Arial"/>
          <w:sz w:val="20"/>
          <w:szCs w:val="20"/>
        </w:rPr>
        <w:tab/>
      </w:r>
      <w:r w:rsidR="00B60343">
        <w:rPr>
          <w:rFonts w:ascii="Arial" w:hAnsi="Arial" w:cs="Arial"/>
          <w:sz w:val="20"/>
          <w:szCs w:val="20"/>
        </w:rPr>
        <w:tab/>
      </w:r>
      <w:r w:rsidR="00B60343">
        <w:rPr>
          <w:rFonts w:ascii="Arial" w:hAnsi="Arial" w:cs="Arial"/>
          <w:sz w:val="20"/>
          <w:szCs w:val="20"/>
        </w:rPr>
        <w:tab/>
      </w:r>
      <w:r w:rsidR="00B60343">
        <w:rPr>
          <w:rFonts w:ascii="Arial" w:hAnsi="Arial" w:cs="Arial"/>
          <w:sz w:val="20"/>
          <w:szCs w:val="20"/>
        </w:rPr>
        <w:tab/>
      </w:r>
      <w:r w:rsidR="00B60343">
        <w:rPr>
          <w:rFonts w:ascii="Arial" w:hAnsi="Arial" w:cs="Arial"/>
          <w:sz w:val="20"/>
          <w:szCs w:val="20"/>
        </w:rPr>
        <w:tab/>
      </w:r>
      <w:r w:rsidRPr="00452E85">
        <w:rPr>
          <w:rFonts w:ascii="Arial" w:hAnsi="Arial" w:cs="Arial"/>
          <w:sz w:val="20"/>
          <w:szCs w:val="20"/>
        </w:rPr>
        <w:t>2016 – 2025</w:t>
      </w:r>
    </w:p>
    <w:p w14:paraId="783918F8" w14:textId="77777777" w:rsidR="00B60343" w:rsidRPr="00452E85" w:rsidRDefault="00B60343" w:rsidP="00EE624E">
      <w:pPr>
        <w:spacing w:after="0" w:line="20" w:lineRule="atLeast"/>
        <w:rPr>
          <w:rFonts w:ascii="Arial" w:hAnsi="Arial" w:cs="Arial"/>
          <w:sz w:val="20"/>
          <w:szCs w:val="20"/>
        </w:rPr>
      </w:pPr>
    </w:p>
    <w:p w14:paraId="10AD2304" w14:textId="4C480E56" w:rsidR="00452E85" w:rsidRPr="00452E85" w:rsidRDefault="00452E85" w:rsidP="00EE624E">
      <w:pPr>
        <w:numPr>
          <w:ilvl w:val="0"/>
          <w:numId w:val="16"/>
        </w:numPr>
        <w:spacing w:after="0" w:line="20" w:lineRule="atLeast"/>
        <w:rPr>
          <w:rFonts w:ascii="Arial" w:hAnsi="Arial" w:cs="Arial"/>
          <w:sz w:val="20"/>
          <w:szCs w:val="20"/>
        </w:rPr>
      </w:pPr>
      <w:r w:rsidRPr="00452E85">
        <w:rPr>
          <w:rFonts w:ascii="Arial" w:hAnsi="Arial" w:cs="Arial"/>
          <w:sz w:val="20"/>
          <w:szCs w:val="20"/>
        </w:rPr>
        <w:lastRenderedPageBreak/>
        <w:t>Designed, developed, and maintained SQL Server and Oracle database schemas, tables, views, indexes, and stored procedures supporting high-volume transactional and reporting systems.</w:t>
      </w:r>
    </w:p>
    <w:p w14:paraId="5D250CD8" w14:textId="5888BCFD" w:rsidR="00452E85" w:rsidRPr="00452E85" w:rsidRDefault="00452E85" w:rsidP="00EE624E">
      <w:pPr>
        <w:numPr>
          <w:ilvl w:val="0"/>
          <w:numId w:val="16"/>
        </w:numPr>
        <w:spacing w:after="0" w:line="20" w:lineRule="atLeast"/>
        <w:rPr>
          <w:rFonts w:ascii="Arial" w:hAnsi="Arial" w:cs="Arial"/>
          <w:sz w:val="20"/>
          <w:szCs w:val="20"/>
        </w:rPr>
      </w:pPr>
      <w:r w:rsidRPr="00452E85">
        <w:rPr>
          <w:rFonts w:ascii="Arial" w:hAnsi="Arial" w:cs="Arial"/>
          <w:sz w:val="20"/>
          <w:szCs w:val="20"/>
        </w:rPr>
        <w:t>Developed and optimized complex T-SQL and PL/SQL queries, functions, and triggers, improving query performance</w:t>
      </w:r>
      <w:r w:rsidR="00806877">
        <w:rPr>
          <w:rFonts w:ascii="Arial" w:hAnsi="Arial" w:cs="Arial"/>
          <w:sz w:val="20"/>
          <w:szCs w:val="20"/>
        </w:rPr>
        <w:t xml:space="preserve"> using CTE, Partition Functions</w:t>
      </w:r>
      <w:r w:rsidRPr="00452E85">
        <w:rPr>
          <w:rFonts w:ascii="Arial" w:hAnsi="Arial" w:cs="Arial"/>
          <w:sz w:val="20"/>
          <w:szCs w:val="20"/>
        </w:rPr>
        <w:t>, system reliability, and data integrity.</w:t>
      </w:r>
    </w:p>
    <w:p w14:paraId="716AA3BE" w14:textId="77777777" w:rsidR="00452E85" w:rsidRPr="00452E85" w:rsidRDefault="00452E85" w:rsidP="00EE624E">
      <w:pPr>
        <w:numPr>
          <w:ilvl w:val="0"/>
          <w:numId w:val="16"/>
        </w:numPr>
        <w:spacing w:after="0" w:line="20" w:lineRule="atLeast"/>
        <w:rPr>
          <w:rFonts w:ascii="Arial" w:hAnsi="Arial" w:cs="Arial"/>
          <w:sz w:val="20"/>
          <w:szCs w:val="20"/>
        </w:rPr>
      </w:pPr>
      <w:r w:rsidRPr="00452E85">
        <w:rPr>
          <w:rFonts w:ascii="Arial" w:hAnsi="Arial" w:cs="Arial"/>
          <w:sz w:val="20"/>
          <w:szCs w:val="20"/>
        </w:rPr>
        <w:t>Performed database modeling, normalization, and performance tuning using execution plans, indexing strategies, and query refactoring.</w:t>
      </w:r>
    </w:p>
    <w:p w14:paraId="231891BB" w14:textId="77777777" w:rsidR="00452E85" w:rsidRPr="00452E85" w:rsidRDefault="00452E85" w:rsidP="00EE624E">
      <w:pPr>
        <w:numPr>
          <w:ilvl w:val="0"/>
          <w:numId w:val="16"/>
        </w:numPr>
        <w:spacing w:after="0" w:line="20" w:lineRule="atLeast"/>
        <w:rPr>
          <w:rFonts w:ascii="Arial" w:hAnsi="Arial" w:cs="Arial"/>
          <w:sz w:val="20"/>
          <w:szCs w:val="20"/>
        </w:rPr>
      </w:pPr>
      <w:r w:rsidRPr="00452E85">
        <w:rPr>
          <w:rFonts w:ascii="Arial" w:hAnsi="Arial" w:cs="Arial"/>
          <w:sz w:val="20"/>
          <w:szCs w:val="20"/>
        </w:rPr>
        <w:t>Built and maintained ETL pipelines using SSIS to support data migration and integration across POS, CRM, Ticketing, and Financial systems.</w:t>
      </w:r>
    </w:p>
    <w:p w14:paraId="009B8762" w14:textId="77777777" w:rsidR="00452E85" w:rsidRPr="00452E85" w:rsidRDefault="00452E85" w:rsidP="00EE624E">
      <w:pPr>
        <w:numPr>
          <w:ilvl w:val="0"/>
          <w:numId w:val="16"/>
        </w:numPr>
        <w:spacing w:after="0" w:line="20" w:lineRule="atLeast"/>
        <w:rPr>
          <w:rFonts w:ascii="Arial" w:hAnsi="Arial" w:cs="Arial"/>
          <w:sz w:val="20"/>
          <w:szCs w:val="20"/>
        </w:rPr>
      </w:pPr>
      <w:r w:rsidRPr="00452E85">
        <w:rPr>
          <w:rFonts w:ascii="Arial" w:hAnsi="Arial" w:cs="Arial"/>
          <w:sz w:val="20"/>
          <w:szCs w:val="20"/>
        </w:rPr>
        <w:t>Created and optimized SSRS reports for finance and operations teams, streamlining daily operational and analytical reporting.</w:t>
      </w:r>
    </w:p>
    <w:p w14:paraId="69A562E9" w14:textId="77777777" w:rsidR="00452E85" w:rsidRPr="00452E85" w:rsidRDefault="00452E85" w:rsidP="00EE624E">
      <w:pPr>
        <w:numPr>
          <w:ilvl w:val="0"/>
          <w:numId w:val="16"/>
        </w:numPr>
        <w:spacing w:after="0" w:line="20" w:lineRule="atLeast"/>
        <w:rPr>
          <w:rFonts w:ascii="Arial" w:hAnsi="Arial" w:cs="Arial"/>
          <w:sz w:val="20"/>
          <w:szCs w:val="20"/>
        </w:rPr>
      </w:pPr>
      <w:r w:rsidRPr="00452E85">
        <w:rPr>
          <w:rFonts w:ascii="Arial" w:hAnsi="Arial" w:cs="Arial"/>
          <w:sz w:val="20"/>
          <w:szCs w:val="20"/>
        </w:rPr>
        <w:t>Monitored, troubleshot, and resolved database-related production issues, ensuring high availability and minimal downtime.</w:t>
      </w:r>
    </w:p>
    <w:p w14:paraId="08D07A36" w14:textId="77777777" w:rsidR="00452E85" w:rsidRPr="00452E85" w:rsidRDefault="00452E85" w:rsidP="00EE624E">
      <w:pPr>
        <w:numPr>
          <w:ilvl w:val="0"/>
          <w:numId w:val="16"/>
        </w:numPr>
        <w:spacing w:after="0" w:line="20" w:lineRule="atLeast"/>
        <w:rPr>
          <w:rFonts w:ascii="Arial" w:hAnsi="Arial" w:cs="Arial"/>
          <w:sz w:val="20"/>
          <w:szCs w:val="20"/>
        </w:rPr>
      </w:pPr>
      <w:r w:rsidRPr="00452E85">
        <w:rPr>
          <w:rFonts w:ascii="Arial" w:hAnsi="Arial" w:cs="Arial"/>
          <w:sz w:val="20"/>
          <w:szCs w:val="20"/>
        </w:rPr>
        <w:t>Implemented linked servers and secure data access mechanisms to support multi-environment deployments.</w:t>
      </w:r>
    </w:p>
    <w:p w14:paraId="40ED2855" w14:textId="77777777" w:rsidR="00452E85" w:rsidRPr="00452E85" w:rsidRDefault="00452E85" w:rsidP="00EE624E">
      <w:pPr>
        <w:numPr>
          <w:ilvl w:val="0"/>
          <w:numId w:val="16"/>
        </w:numPr>
        <w:spacing w:after="0" w:line="20" w:lineRule="atLeast"/>
        <w:rPr>
          <w:rFonts w:ascii="Arial" w:hAnsi="Arial" w:cs="Arial"/>
          <w:sz w:val="20"/>
          <w:szCs w:val="20"/>
        </w:rPr>
      </w:pPr>
      <w:r w:rsidRPr="00452E85">
        <w:rPr>
          <w:rFonts w:ascii="Arial" w:hAnsi="Arial" w:cs="Arial"/>
          <w:sz w:val="20"/>
          <w:szCs w:val="20"/>
        </w:rPr>
        <w:t>Managed database security, users, roles, and permissions, ensuring compliance with organizational and regulatory standards.</w:t>
      </w:r>
    </w:p>
    <w:p w14:paraId="65311FFD" w14:textId="77777777" w:rsidR="00452E85" w:rsidRPr="00452E85" w:rsidRDefault="00452E85" w:rsidP="00EE624E">
      <w:pPr>
        <w:numPr>
          <w:ilvl w:val="0"/>
          <w:numId w:val="16"/>
        </w:numPr>
        <w:spacing w:after="0" w:line="20" w:lineRule="atLeast"/>
        <w:rPr>
          <w:rFonts w:ascii="Arial" w:hAnsi="Arial" w:cs="Arial"/>
          <w:sz w:val="20"/>
          <w:szCs w:val="20"/>
        </w:rPr>
      </w:pPr>
      <w:r w:rsidRPr="00452E85">
        <w:rPr>
          <w:rFonts w:ascii="Arial" w:hAnsi="Arial" w:cs="Arial"/>
          <w:sz w:val="20"/>
          <w:szCs w:val="20"/>
        </w:rPr>
        <w:t>Worked extensively in Linux/Unix environments, developing shell scripts to automate data handling, monitoring, and batch processes.</w:t>
      </w:r>
    </w:p>
    <w:p w14:paraId="28A52852" w14:textId="77777777" w:rsidR="00452E85" w:rsidRPr="00452E85" w:rsidRDefault="00452E85" w:rsidP="00EE624E">
      <w:pPr>
        <w:numPr>
          <w:ilvl w:val="0"/>
          <w:numId w:val="16"/>
        </w:numPr>
        <w:spacing w:after="0" w:line="20" w:lineRule="atLeast"/>
        <w:rPr>
          <w:rFonts w:ascii="Arial" w:hAnsi="Arial" w:cs="Arial"/>
          <w:sz w:val="20"/>
          <w:szCs w:val="20"/>
        </w:rPr>
      </w:pPr>
      <w:r w:rsidRPr="00452E85">
        <w:rPr>
          <w:rFonts w:ascii="Arial" w:hAnsi="Arial" w:cs="Arial"/>
          <w:sz w:val="20"/>
          <w:szCs w:val="20"/>
        </w:rPr>
        <w:t>Collaborated with business analysts, developers, and stakeholders to translate business requirements into robust database solutions and maintain detailed technical documentation.</w:t>
      </w:r>
    </w:p>
    <w:p w14:paraId="63088B7B" w14:textId="77777777" w:rsidR="00452E85" w:rsidRDefault="00452E85" w:rsidP="00EE624E">
      <w:pPr>
        <w:numPr>
          <w:ilvl w:val="0"/>
          <w:numId w:val="16"/>
        </w:numPr>
        <w:spacing w:after="0" w:line="20" w:lineRule="atLeast"/>
        <w:rPr>
          <w:rFonts w:ascii="Arial" w:hAnsi="Arial" w:cs="Arial"/>
          <w:sz w:val="20"/>
          <w:szCs w:val="20"/>
        </w:rPr>
      </w:pPr>
      <w:r w:rsidRPr="00452E85">
        <w:rPr>
          <w:rFonts w:ascii="Arial" w:hAnsi="Arial" w:cs="Arial"/>
          <w:sz w:val="20"/>
          <w:szCs w:val="20"/>
        </w:rPr>
        <w:t>Supported backup, recovery, and disaster recovery procedures and contributed to continuous improvement and automation initiatives.</w:t>
      </w:r>
    </w:p>
    <w:p w14:paraId="4269BFC8" w14:textId="77777777" w:rsidR="00B31349" w:rsidRPr="00452E85" w:rsidRDefault="00B31349" w:rsidP="00B31349">
      <w:pPr>
        <w:spacing w:after="0" w:line="20" w:lineRule="atLeast"/>
        <w:ind w:left="720"/>
        <w:rPr>
          <w:rFonts w:ascii="Arial" w:hAnsi="Arial" w:cs="Arial"/>
          <w:sz w:val="20"/>
          <w:szCs w:val="20"/>
        </w:rPr>
      </w:pPr>
    </w:p>
    <w:p w14:paraId="59DBE8A4" w14:textId="77777777" w:rsidR="00452E85" w:rsidRDefault="00000000" w:rsidP="00EE624E">
      <w:pPr>
        <w:spacing w:after="0" w:line="20" w:lineRule="atLeast"/>
        <w:rPr>
          <w:rFonts w:ascii="Arial" w:hAnsi="Arial" w:cs="Arial"/>
          <w:sz w:val="20"/>
          <w:szCs w:val="20"/>
        </w:rPr>
      </w:pPr>
      <w:r>
        <w:rPr>
          <w:rFonts w:ascii="Arial" w:hAnsi="Arial" w:cs="Arial"/>
          <w:sz w:val="20"/>
          <w:szCs w:val="20"/>
        </w:rPr>
        <w:pict w14:anchorId="1C5B773F">
          <v:rect id="_x0000_i1026" style="width:0;height:1.5pt" o:hralign="center" o:hrstd="t" o:hr="t" fillcolor="#a0a0a0" stroked="f"/>
        </w:pict>
      </w:r>
    </w:p>
    <w:p w14:paraId="0D4B9628" w14:textId="77777777" w:rsidR="00B31349" w:rsidRPr="00452E85" w:rsidRDefault="00B31349" w:rsidP="00EE624E">
      <w:pPr>
        <w:spacing w:after="0" w:line="20" w:lineRule="atLeast"/>
        <w:rPr>
          <w:rFonts w:ascii="Arial" w:hAnsi="Arial" w:cs="Arial"/>
          <w:sz w:val="20"/>
          <w:szCs w:val="20"/>
        </w:rPr>
      </w:pPr>
    </w:p>
    <w:p w14:paraId="6478B830" w14:textId="77777777" w:rsidR="00452E85" w:rsidRDefault="00452E85" w:rsidP="00EE624E">
      <w:pPr>
        <w:spacing w:after="0" w:line="20" w:lineRule="atLeast"/>
        <w:rPr>
          <w:rFonts w:ascii="Arial" w:hAnsi="Arial" w:cs="Arial"/>
          <w:sz w:val="20"/>
          <w:szCs w:val="20"/>
        </w:rPr>
      </w:pPr>
      <w:r w:rsidRPr="00452E85">
        <w:rPr>
          <w:rFonts w:ascii="Arial" w:hAnsi="Arial" w:cs="Arial"/>
          <w:sz w:val="20"/>
          <w:szCs w:val="20"/>
        </w:rPr>
        <w:t>Oracle Application Consultant (Banking Systems)</w:t>
      </w:r>
    </w:p>
    <w:p w14:paraId="52F90A11" w14:textId="77777777" w:rsidR="00566959" w:rsidRPr="00452E85" w:rsidRDefault="00566959" w:rsidP="00EE624E">
      <w:pPr>
        <w:spacing w:after="0" w:line="20" w:lineRule="atLeast"/>
        <w:rPr>
          <w:rFonts w:ascii="Arial" w:hAnsi="Arial" w:cs="Arial"/>
          <w:sz w:val="20"/>
          <w:szCs w:val="20"/>
        </w:rPr>
      </w:pPr>
    </w:p>
    <w:p w14:paraId="020E4D2C" w14:textId="77777777" w:rsidR="009D156A" w:rsidRDefault="00452E85" w:rsidP="00EE624E">
      <w:pPr>
        <w:spacing w:after="0" w:line="20" w:lineRule="atLeast"/>
        <w:rPr>
          <w:rFonts w:ascii="Arial" w:hAnsi="Arial" w:cs="Arial"/>
          <w:sz w:val="20"/>
          <w:szCs w:val="20"/>
        </w:rPr>
      </w:pPr>
      <w:r w:rsidRPr="00452E85">
        <w:rPr>
          <w:rFonts w:ascii="Arial" w:hAnsi="Arial" w:cs="Arial"/>
          <w:sz w:val="20"/>
          <w:szCs w:val="20"/>
        </w:rPr>
        <w:t xml:space="preserve">Gulf Bank – </w:t>
      </w:r>
      <w:r w:rsidR="009D156A" w:rsidRPr="00452E85">
        <w:rPr>
          <w:rFonts w:ascii="Arial" w:hAnsi="Arial" w:cs="Arial"/>
          <w:sz w:val="20"/>
          <w:szCs w:val="20"/>
        </w:rPr>
        <w:t>Kuwait</w:t>
      </w:r>
    </w:p>
    <w:p w14:paraId="063EF6C3" w14:textId="4234E3A7" w:rsidR="00452E85" w:rsidRPr="00452E85" w:rsidRDefault="009D156A" w:rsidP="00EE624E">
      <w:pPr>
        <w:spacing w:after="0" w:line="20" w:lineRule="atLeast"/>
        <w:rPr>
          <w:rFonts w:ascii="Arial" w:hAnsi="Arial" w:cs="Arial"/>
          <w:sz w:val="20"/>
          <w:szCs w:val="20"/>
        </w:rPr>
      </w:pPr>
      <w:r>
        <w:rPr>
          <w:rFonts w:ascii="Arial" w:hAnsi="Arial" w:cs="Arial"/>
          <w:sz w:val="20"/>
          <w:szCs w:val="20"/>
        </w:rPr>
        <w:tab/>
      </w:r>
      <w:r w:rsidR="002520E6">
        <w:rPr>
          <w:rFonts w:ascii="Arial" w:hAnsi="Arial" w:cs="Arial"/>
          <w:sz w:val="20"/>
          <w:szCs w:val="20"/>
        </w:rPr>
        <w:tab/>
      </w:r>
      <w:r w:rsidR="002520E6">
        <w:rPr>
          <w:rFonts w:ascii="Arial" w:hAnsi="Arial" w:cs="Arial"/>
          <w:sz w:val="20"/>
          <w:szCs w:val="20"/>
        </w:rPr>
        <w:tab/>
      </w:r>
      <w:r w:rsidR="002520E6">
        <w:rPr>
          <w:rFonts w:ascii="Arial" w:hAnsi="Arial" w:cs="Arial"/>
          <w:sz w:val="20"/>
          <w:szCs w:val="20"/>
        </w:rPr>
        <w:tab/>
      </w:r>
      <w:r w:rsidR="002520E6">
        <w:rPr>
          <w:rFonts w:ascii="Arial" w:hAnsi="Arial" w:cs="Arial"/>
          <w:sz w:val="20"/>
          <w:szCs w:val="20"/>
        </w:rPr>
        <w:tab/>
      </w:r>
      <w:r w:rsidR="002520E6">
        <w:rPr>
          <w:rFonts w:ascii="Arial" w:hAnsi="Arial" w:cs="Arial"/>
          <w:sz w:val="20"/>
          <w:szCs w:val="20"/>
        </w:rPr>
        <w:tab/>
      </w:r>
      <w:r w:rsidR="002520E6">
        <w:rPr>
          <w:rFonts w:ascii="Arial" w:hAnsi="Arial" w:cs="Arial"/>
          <w:sz w:val="20"/>
          <w:szCs w:val="20"/>
        </w:rPr>
        <w:tab/>
      </w:r>
      <w:r w:rsidR="002520E6">
        <w:rPr>
          <w:rFonts w:ascii="Arial" w:hAnsi="Arial" w:cs="Arial"/>
          <w:sz w:val="20"/>
          <w:szCs w:val="20"/>
        </w:rPr>
        <w:tab/>
      </w:r>
      <w:r w:rsidR="00452E85" w:rsidRPr="00452E85">
        <w:rPr>
          <w:rFonts w:ascii="Arial" w:hAnsi="Arial" w:cs="Arial"/>
          <w:sz w:val="20"/>
          <w:szCs w:val="20"/>
        </w:rPr>
        <w:t>Oct 2013 – Oct 2014</w:t>
      </w:r>
    </w:p>
    <w:p w14:paraId="388D4AD7" w14:textId="77777777" w:rsidR="00452E85" w:rsidRPr="00452E85" w:rsidRDefault="00452E85" w:rsidP="00EE624E">
      <w:pPr>
        <w:numPr>
          <w:ilvl w:val="0"/>
          <w:numId w:val="17"/>
        </w:numPr>
        <w:spacing w:after="0" w:line="20" w:lineRule="atLeast"/>
        <w:rPr>
          <w:rFonts w:ascii="Arial" w:hAnsi="Arial" w:cs="Arial"/>
          <w:sz w:val="20"/>
          <w:szCs w:val="20"/>
        </w:rPr>
      </w:pPr>
      <w:r w:rsidRPr="00452E85">
        <w:rPr>
          <w:rFonts w:ascii="Arial" w:hAnsi="Arial" w:cs="Arial"/>
          <w:sz w:val="20"/>
          <w:szCs w:val="20"/>
        </w:rPr>
        <w:t>Designed and developed Oracle-based database applications supporting banking operations, including foreign exchange and wealth management systems.</w:t>
      </w:r>
    </w:p>
    <w:p w14:paraId="1F7CF632" w14:textId="77777777" w:rsidR="00452E85" w:rsidRPr="00452E85" w:rsidRDefault="00452E85" w:rsidP="00EE624E">
      <w:pPr>
        <w:numPr>
          <w:ilvl w:val="0"/>
          <w:numId w:val="17"/>
        </w:numPr>
        <w:spacing w:after="0" w:line="20" w:lineRule="atLeast"/>
        <w:rPr>
          <w:rFonts w:ascii="Arial" w:hAnsi="Arial" w:cs="Arial"/>
          <w:sz w:val="20"/>
          <w:szCs w:val="20"/>
        </w:rPr>
      </w:pPr>
      <w:r w:rsidRPr="00452E85">
        <w:rPr>
          <w:rFonts w:ascii="Arial" w:hAnsi="Arial" w:cs="Arial"/>
          <w:sz w:val="20"/>
          <w:szCs w:val="20"/>
        </w:rPr>
        <w:t>Created and optimized PL/SQL programs, stored procedures, and SQL scripts for transactional processing, reporting, and automation.</w:t>
      </w:r>
    </w:p>
    <w:p w14:paraId="17FD98B5" w14:textId="77777777" w:rsidR="00452E85" w:rsidRPr="00452E85" w:rsidRDefault="00452E85" w:rsidP="00EE624E">
      <w:pPr>
        <w:numPr>
          <w:ilvl w:val="0"/>
          <w:numId w:val="17"/>
        </w:numPr>
        <w:spacing w:after="0" w:line="20" w:lineRule="atLeast"/>
        <w:rPr>
          <w:rFonts w:ascii="Arial" w:hAnsi="Arial" w:cs="Arial"/>
          <w:sz w:val="20"/>
          <w:szCs w:val="20"/>
        </w:rPr>
      </w:pPr>
      <w:r w:rsidRPr="00452E85">
        <w:rPr>
          <w:rFonts w:ascii="Arial" w:hAnsi="Arial" w:cs="Arial"/>
          <w:sz w:val="20"/>
          <w:szCs w:val="20"/>
        </w:rPr>
        <w:t>Worked closely with business and technical teams to gather requirements and deliver secure, high-performance database solutions.</w:t>
      </w:r>
    </w:p>
    <w:p w14:paraId="76D82899" w14:textId="77777777" w:rsidR="00452E85" w:rsidRPr="00452E85" w:rsidRDefault="00452E85" w:rsidP="00EE624E">
      <w:pPr>
        <w:numPr>
          <w:ilvl w:val="0"/>
          <w:numId w:val="17"/>
        </w:numPr>
        <w:spacing w:after="0" w:line="20" w:lineRule="atLeast"/>
        <w:rPr>
          <w:rFonts w:ascii="Arial" w:hAnsi="Arial" w:cs="Arial"/>
          <w:sz w:val="20"/>
          <w:szCs w:val="20"/>
        </w:rPr>
      </w:pPr>
      <w:r w:rsidRPr="00452E85">
        <w:rPr>
          <w:rFonts w:ascii="Arial" w:hAnsi="Arial" w:cs="Arial"/>
          <w:sz w:val="20"/>
          <w:szCs w:val="20"/>
        </w:rPr>
        <w:t>Led data migration and system integration initiatives, ensuring accuracy, consistency, and regulatory alignment.</w:t>
      </w:r>
    </w:p>
    <w:p w14:paraId="5D9A7569" w14:textId="77777777" w:rsidR="00452E85" w:rsidRPr="00452E85" w:rsidRDefault="00452E85" w:rsidP="00EE624E">
      <w:pPr>
        <w:numPr>
          <w:ilvl w:val="0"/>
          <w:numId w:val="17"/>
        </w:numPr>
        <w:spacing w:after="0" w:line="20" w:lineRule="atLeast"/>
        <w:rPr>
          <w:rFonts w:ascii="Arial" w:hAnsi="Arial" w:cs="Arial"/>
          <w:sz w:val="20"/>
          <w:szCs w:val="20"/>
        </w:rPr>
      </w:pPr>
      <w:r w:rsidRPr="00452E85">
        <w:rPr>
          <w:rFonts w:ascii="Arial" w:hAnsi="Arial" w:cs="Arial"/>
          <w:sz w:val="20"/>
          <w:szCs w:val="20"/>
        </w:rPr>
        <w:t>Performed database performance tuning, monitoring, and production issue resolution in a mission-critical banking environment.</w:t>
      </w:r>
    </w:p>
    <w:p w14:paraId="0997127E" w14:textId="77777777" w:rsidR="00452E85" w:rsidRDefault="00452E85" w:rsidP="00EE624E">
      <w:pPr>
        <w:numPr>
          <w:ilvl w:val="0"/>
          <w:numId w:val="17"/>
        </w:numPr>
        <w:spacing w:after="0" w:line="20" w:lineRule="atLeast"/>
        <w:rPr>
          <w:rFonts w:ascii="Arial" w:hAnsi="Arial" w:cs="Arial"/>
          <w:sz w:val="20"/>
          <w:szCs w:val="20"/>
        </w:rPr>
      </w:pPr>
      <w:r w:rsidRPr="00452E85">
        <w:rPr>
          <w:rFonts w:ascii="Arial" w:hAnsi="Arial" w:cs="Arial"/>
          <w:sz w:val="20"/>
          <w:szCs w:val="20"/>
        </w:rPr>
        <w:t>Supported data security and compliance practices aligned with banking standards.</w:t>
      </w:r>
    </w:p>
    <w:p w14:paraId="6012861F" w14:textId="77777777" w:rsidR="00B31349" w:rsidRPr="00452E85" w:rsidRDefault="00B31349" w:rsidP="00B31349">
      <w:pPr>
        <w:spacing w:after="0" w:line="20" w:lineRule="atLeast"/>
        <w:ind w:left="720"/>
        <w:rPr>
          <w:rFonts w:ascii="Arial" w:hAnsi="Arial" w:cs="Arial"/>
          <w:sz w:val="20"/>
          <w:szCs w:val="20"/>
        </w:rPr>
      </w:pPr>
    </w:p>
    <w:p w14:paraId="03AD1AFB" w14:textId="77777777" w:rsidR="00452E85" w:rsidRDefault="00000000" w:rsidP="00EE624E">
      <w:pPr>
        <w:spacing w:after="0" w:line="20" w:lineRule="atLeast"/>
        <w:rPr>
          <w:rFonts w:ascii="Arial" w:hAnsi="Arial" w:cs="Arial"/>
          <w:sz w:val="20"/>
          <w:szCs w:val="20"/>
        </w:rPr>
      </w:pPr>
      <w:r>
        <w:rPr>
          <w:rFonts w:ascii="Arial" w:hAnsi="Arial" w:cs="Arial"/>
          <w:sz w:val="20"/>
          <w:szCs w:val="20"/>
        </w:rPr>
        <w:pict w14:anchorId="7BFA74DD">
          <v:rect id="_x0000_i1027" style="width:0;height:1.5pt" o:hralign="center" o:hrstd="t" o:hr="t" fillcolor="#a0a0a0" stroked="f"/>
        </w:pict>
      </w:r>
    </w:p>
    <w:p w14:paraId="1F65C89E" w14:textId="77777777" w:rsidR="00B31349" w:rsidRPr="00452E85" w:rsidRDefault="00B31349" w:rsidP="00EE624E">
      <w:pPr>
        <w:spacing w:after="0" w:line="20" w:lineRule="atLeast"/>
        <w:rPr>
          <w:rFonts w:ascii="Arial" w:hAnsi="Arial" w:cs="Arial"/>
          <w:sz w:val="20"/>
          <w:szCs w:val="20"/>
        </w:rPr>
      </w:pPr>
    </w:p>
    <w:p w14:paraId="22F0D34C" w14:textId="77777777" w:rsidR="00452E85" w:rsidRDefault="00452E85" w:rsidP="00EE624E">
      <w:pPr>
        <w:spacing w:after="0" w:line="20" w:lineRule="atLeast"/>
        <w:rPr>
          <w:rFonts w:ascii="Arial" w:hAnsi="Arial" w:cs="Arial"/>
          <w:sz w:val="20"/>
          <w:szCs w:val="20"/>
        </w:rPr>
      </w:pPr>
      <w:r w:rsidRPr="00452E85">
        <w:rPr>
          <w:rFonts w:ascii="Arial" w:hAnsi="Arial" w:cs="Arial"/>
          <w:sz w:val="20"/>
          <w:szCs w:val="20"/>
        </w:rPr>
        <w:t>EDUCATION &amp; CERTIFICATIONS</w:t>
      </w:r>
    </w:p>
    <w:p w14:paraId="406AB0A2" w14:textId="77777777" w:rsidR="00A8017D" w:rsidRPr="00452E85" w:rsidRDefault="00A8017D" w:rsidP="00EE624E">
      <w:pPr>
        <w:spacing w:after="0" w:line="20" w:lineRule="atLeast"/>
        <w:rPr>
          <w:rFonts w:ascii="Arial" w:hAnsi="Arial" w:cs="Arial"/>
          <w:sz w:val="20"/>
          <w:szCs w:val="20"/>
        </w:rPr>
      </w:pPr>
    </w:p>
    <w:p w14:paraId="0BE6C25C" w14:textId="77777777" w:rsidR="00452E85" w:rsidRPr="00452E85" w:rsidRDefault="00452E85" w:rsidP="00EE624E">
      <w:pPr>
        <w:numPr>
          <w:ilvl w:val="0"/>
          <w:numId w:val="18"/>
        </w:numPr>
        <w:spacing w:after="0" w:line="20" w:lineRule="atLeast"/>
        <w:rPr>
          <w:rFonts w:ascii="Arial" w:hAnsi="Arial" w:cs="Arial"/>
          <w:sz w:val="20"/>
          <w:szCs w:val="20"/>
        </w:rPr>
      </w:pPr>
      <w:r w:rsidRPr="00452E85">
        <w:rPr>
          <w:rFonts w:ascii="Arial" w:hAnsi="Arial" w:cs="Arial"/>
          <w:sz w:val="20"/>
          <w:szCs w:val="20"/>
        </w:rPr>
        <w:t>Salesforce Administrator Certification – Jan 2026</w:t>
      </w:r>
    </w:p>
    <w:p w14:paraId="2EBAFC4B" w14:textId="77777777" w:rsidR="00452E85" w:rsidRDefault="00452E85" w:rsidP="00EE624E">
      <w:pPr>
        <w:numPr>
          <w:ilvl w:val="0"/>
          <w:numId w:val="18"/>
        </w:numPr>
        <w:spacing w:after="0" w:line="20" w:lineRule="atLeast"/>
        <w:rPr>
          <w:rFonts w:ascii="Arial" w:hAnsi="Arial" w:cs="Arial"/>
          <w:sz w:val="20"/>
          <w:szCs w:val="20"/>
        </w:rPr>
      </w:pPr>
      <w:r w:rsidRPr="00452E85">
        <w:rPr>
          <w:rFonts w:ascii="Arial" w:hAnsi="Arial" w:cs="Arial"/>
          <w:sz w:val="20"/>
          <w:szCs w:val="20"/>
        </w:rPr>
        <w:t>Microsoft 365 Fundamentals – Jan 2026</w:t>
      </w:r>
    </w:p>
    <w:p w14:paraId="6D47D6E3" w14:textId="4A873D1A" w:rsidR="00D80A13" w:rsidRPr="00452E85" w:rsidRDefault="00D80A13" w:rsidP="00EE624E">
      <w:pPr>
        <w:numPr>
          <w:ilvl w:val="0"/>
          <w:numId w:val="18"/>
        </w:numPr>
        <w:spacing w:after="0" w:line="20" w:lineRule="atLeast"/>
        <w:rPr>
          <w:rFonts w:ascii="Arial" w:hAnsi="Arial" w:cs="Arial"/>
          <w:sz w:val="20"/>
          <w:szCs w:val="20"/>
        </w:rPr>
      </w:pPr>
      <w:r>
        <w:rPr>
          <w:rFonts w:ascii="Arial" w:hAnsi="Arial" w:cs="Arial"/>
          <w:sz w:val="20"/>
          <w:szCs w:val="20"/>
        </w:rPr>
        <w:t xml:space="preserve">Azure SQL </w:t>
      </w:r>
      <w:r w:rsidR="007F0773">
        <w:rPr>
          <w:rFonts w:ascii="Arial" w:hAnsi="Arial" w:cs="Arial"/>
          <w:sz w:val="20"/>
          <w:szCs w:val="20"/>
        </w:rPr>
        <w:t>Server Certification from Udemy – June 2025</w:t>
      </w:r>
    </w:p>
    <w:p w14:paraId="566D9DEA" w14:textId="77777777" w:rsidR="00452E85" w:rsidRPr="00452E85" w:rsidRDefault="00452E85" w:rsidP="00EE624E">
      <w:pPr>
        <w:numPr>
          <w:ilvl w:val="0"/>
          <w:numId w:val="18"/>
        </w:numPr>
        <w:spacing w:after="0" w:line="20" w:lineRule="atLeast"/>
        <w:rPr>
          <w:rFonts w:ascii="Arial" w:hAnsi="Arial" w:cs="Arial"/>
          <w:sz w:val="20"/>
          <w:szCs w:val="20"/>
        </w:rPr>
      </w:pPr>
      <w:r w:rsidRPr="00452E85">
        <w:rPr>
          <w:rFonts w:ascii="Arial" w:hAnsi="Arial" w:cs="Arial"/>
          <w:sz w:val="20"/>
          <w:szCs w:val="20"/>
        </w:rPr>
        <w:t>Cloud Computing Technologies – George Brown College (2025 – Ongoing)</w:t>
      </w:r>
    </w:p>
    <w:p w14:paraId="464FFD96" w14:textId="77777777" w:rsidR="00452E85" w:rsidRPr="00452E85" w:rsidRDefault="00452E85" w:rsidP="00EE624E">
      <w:pPr>
        <w:numPr>
          <w:ilvl w:val="0"/>
          <w:numId w:val="18"/>
        </w:numPr>
        <w:spacing w:after="0" w:line="20" w:lineRule="atLeast"/>
        <w:rPr>
          <w:rFonts w:ascii="Arial" w:hAnsi="Arial" w:cs="Arial"/>
          <w:sz w:val="20"/>
          <w:szCs w:val="20"/>
        </w:rPr>
      </w:pPr>
      <w:r w:rsidRPr="00452E85">
        <w:rPr>
          <w:rFonts w:ascii="Arial" w:hAnsi="Arial" w:cs="Arial"/>
          <w:sz w:val="20"/>
          <w:szCs w:val="20"/>
        </w:rPr>
        <w:t>Oracle 10g Certified Professional (OCP)</w:t>
      </w:r>
    </w:p>
    <w:p w14:paraId="05C04CB2" w14:textId="77777777" w:rsidR="00452E85" w:rsidRPr="00452E85" w:rsidRDefault="00452E85" w:rsidP="00EE624E">
      <w:pPr>
        <w:numPr>
          <w:ilvl w:val="0"/>
          <w:numId w:val="18"/>
        </w:numPr>
        <w:spacing w:after="0" w:line="20" w:lineRule="atLeast"/>
        <w:rPr>
          <w:rFonts w:ascii="Arial" w:hAnsi="Arial" w:cs="Arial"/>
          <w:sz w:val="20"/>
          <w:szCs w:val="20"/>
        </w:rPr>
      </w:pPr>
      <w:r w:rsidRPr="00452E85">
        <w:rPr>
          <w:rFonts w:ascii="Arial" w:hAnsi="Arial" w:cs="Arial"/>
          <w:sz w:val="20"/>
          <w:szCs w:val="20"/>
        </w:rPr>
        <w:t>Microsoft Certified Solution Developer (MCSD – SQL Server)</w:t>
      </w:r>
    </w:p>
    <w:p w14:paraId="3D4AFD0A" w14:textId="473BA5D8" w:rsidR="00452E85" w:rsidRPr="00452E85" w:rsidRDefault="00452E85" w:rsidP="00EE624E">
      <w:pPr>
        <w:numPr>
          <w:ilvl w:val="0"/>
          <w:numId w:val="18"/>
        </w:numPr>
        <w:spacing w:after="0" w:line="20" w:lineRule="atLeast"/>
        <w:rPr>
          <w:rFonts w:ascii="Arial" w:hAnsi="Arial" w:cs="Arial"/>
          <w:sz w:val="20"/>
          <w:szCs w:val="20"/>
        </w:rPr>
      </w:pPr>
      <w:r w:rsidRPr="00452E85">
        <w:rPr>
          <w:rFonts w:ascii="Arial" w:hAnsi="Arial" w:cs="Arial"/>
          <w:sz w:val="20"/>
          <w:szCs w:val="20"/>
        </w:rPr>
        <w:t>ASP.NET Bridging Program</w:t>
      </w:r>
      <w:r w:rsidR="006B4FB5">
        <w:rPr>
          <w:rFonts w:ascii="Arial" w:hAnsi="Arial" w:cs="Arial"/>
          <w:sz w:val="20"/>
          <w:szCs w:val="20"/>
        </w:rPr>
        <w:t xml:space="preserve">, SQL Server &amp; ASP.Net </w:t>
      </w:r>
      <w:r w:rsidRPr="00452E85">
        <w:rPr>
          <w:rFonts w:ascii="Arial" w:hAnsi="Arial" w:cs="Arial"/>
          <w:sz w:val="20"/>
          <w:szCs w:val="20"/>
        </w:rPr>
        <w:t xml:space="preserve"> – Humber College</w:t>
      </w:r>
      <w:r w:rsidR="00A8017D">
        <w:rPr>
          <w:rFonts w:ascii="Arial" w:hAnsi="Arial" w:cs="Arial"/>
          <w:sz w:val="20"/>
          <w:szCs w:val="20"/>
        </w:rPr>
        <w:t xml:space="preserve"> </w:t>
      </w:r>
    </w:p>
    <w:p w14:paraId="00DA4134" w14:textId="77777777" w:rsidR="00452E85" w:rsidRPr="00452E85" w:rsidRDefault="00452E85" w:rsidP="00EE624E">
      <w:pPr>
        <w:numPr>
          <w:ilvl w:val="0"/>
          <w:numId w:val="18"/>
        </w:numPr>
        <w:spacing w:after="0" w:line="20" w:lineRule="atLeast"/>
        <w:rPr>
          <w:rFonts w:ascii="Arial" w:hAnsi="Arial" w:cs="Arial"/>
          <w:sz w:val="20"/>
          <w:szCs w:val="20"/>
        </w:rPr>
      </w:pPr>
      <w:r w:rsidRPr="00452E85">
        <w:rPr>
          <w:rFonts w:ascii="Arial" w:hAnsi="Arial" w:cs="Arial"/>
          <w:sz w:val="20"/>
          <w:szCs w:val="20"/>
        </w:rPr>
        <w:t>Diploma in Database Management – ITC, India</w:t>
      </w:r>
    </w:p>
    <w:p w14:paraId="50040FD4" w14:textId="77777777" w:rsidR="00452E85" w:rsidRPr="00452E85" w:rsidRDefault="00452E85" w:rsidP="00EE624E">
      <w:pPr>
        <w:numPr>
          <w:ilvl w:val="0"/>
          <w:numId w:val="18"/>
        </w:numPr>
        <w:spacing w:after="0" w:line="20" w:lineRule="atLeast"/>
        <w:rPr>
          <w:rFonts w:ascii="Arial" w:hAnsi="Arial" w:cs="Arial"/>
          <w:sz w:val="20"/>
          <w:szCs w:val="20"/>
        </w:rPr>
      </w:pPr>
      <w:r w:rsidRPr="00452E85">
        <w:rPr>
          <w:rFonts w:ascii="Arial" w:hAnsi="Arial" w:cs="Arial"/>
          <w:sz w:val="20"/>
          <w:szCs w:val="20"/>
        </w:rPr>
        <w:t>Master’s Degree – Sardar Patel University, India (WES Verified)</w:t>
      </w:r>
    </w:p>
    <w:p w14:paraId="30A43EB3" w14:textId="77777777" w:rsidR="00582326" w:rsidRPr="004B3A8F" w:rsidRDefault="00582326" w:rsidP="00EE624E">
      <w:pPr>
        <w:spacing w:after="0" w:line="20" w:lineRule="atLeast"/>
        <w:rPr>
          <w:rFonts w:ascii="Times New Roman" w:hAnsi="Times New Roman" w:cs="Times New Roman"/>
          <w:sz w:val="20"/>
          <w:szCs w:val="20"/>
        </w:rPr>
      </w:pPr>
    </w:p>
    <w:sectPr w:rsidR="00582326" w:rsidRPr="004B3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202C"/>
    <w:multiLevelType w:val="multilevel"/>
    <w:tmpl w:val="053E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978F4"/>
    <w:multiLevelType w:val="multilevel"/>
    <w:tmpl w:val="DF88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24EEB"/>
    <w:multiLevelType w:val="multilevel"/>
    <w:tmpl w:val="B6EC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C4EB8"/>
    <w:multiLevelType w:val="multilevel"/>
    <w:tmpl w:val="81FE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258B3"/>
    <w:multiLevelType w:val="multilevel"/>
    <w:tmpl w:val="373C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F24F2"/>
    <w:multiLevelType w:val="multilevel"/>
    <w:tmpl w:val="16A0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20A8A"/>
    <w:multiLevelType w:val="multilevel"/>
    <w:tmpl w:val="EF06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46E39"/>
    <w:multiLevelType w:val="multilevel"/>
    <w:tmpl w:val="7EC4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9763D"/>
    <w:multiLevelType w:val="multilevel"/>
    <w:tmpl w:val="B78A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40B7C"/>
    <w:multiLevelType w:val="multilevel"/>
    <w:tmpl w:val="ADF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B1FB3"/>
    <w:multiLevelType w:val="multilevel"/>
    <w:tmpl w:val="B63C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925A4"/>
    <w:multiLevelType w:val="multilevel"/>
    <w:tmpl w:val="9948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7454D"/>
    <w:multiLevelType w:val="multilevel"/>
    <w:tmpl w:val="A7E2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D49F7"/>
    <w:multiLevelType w:val="multilevel"/>
    <w:tmpl w:val="859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93D47"/>
    <w:multiLevelType w:val="multilevel"/>
    <w:tmpl w:val="1EC0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67EDF"/>
    <w:multiLevelType w:val="multilevel"/>
    <w:tmpl w:val="0EBE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B1E27"/>
    <w:multiLevelType w:val="multilevel"/>
    <w:tmpl w:val="063A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13E11"/>
    <w:multiLevelType w:val="multilevel"/>
    <w:tmpl w:val="83BA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333620">
    <w:abstractNumId w:val="16"/>
  </w:num>
  <w:num w:numId="2" w16cid:durableId="1189370774">
    <w:abstractNumId w:val="0"/>
  </w:num>
  <w:num w:numId="3" w16cid:durableId="210775270">
    <w:abstractNumId w:val="12"/>
  </w:num>
  <w:num w:numId="4" w16cid:durableId="631523431">
    <w:abstractNumId w:val="6"/>
  </w:num>
  <w:num w:numId="5" w16cid:durableId="448472937">
    <w:abstractNumId w:val="9"/>
  </w:num>
  <w:num w:numId="6" w16cid:durableId="981344838">
    <w:abstractNumId w:val="1"/>
  </w:num>
  <w:num w:numId="7" w16cid:durableId="1234461727">
    <w:abstractNumId w:val="2"/>
  </w:num>
  <w:num w:numId="8" w16cid:durableId="1603030175">
    <w:abstractNumId w:val="8"/>
  </w:num>
  <w:num w:numId="9" w16cid:durableId="1709064110">
    <w:abstractNumId w:val="5"/>
  </w:num>
  <w:num w:numId="10" w16cid:durableId="1513494628">
    <w:abstractNumId w:val="14"/>
  </w:num>
  <w:num w:numId="11" w16cid:durableId="1285766019">
    <w:abstractNumId w:val="11"/>
  </w:num>
  <w:num w:numId="12" w16cid:durableId="1662853843">
    <w:abstractNumId w:val="7"/>
  </w:num>
  <w:num w:numId="13" w16cid:durableId="1894656679">
    <w:abstractNumId w:val="4"/>
  </w:num>
  <w:num w:numId="14" w16cid:durableId="1006513553">
    <w:abstractNumId w:val="17"/>
  </w:num>
  <w:num w:numId="15" w16cid:durableId="2009862980">
    <w:abstractNumId w:val="13"/>
  </w:num>
  <w:num w:numId="16" w16cid:durableId="921379315">
    <w:abstractNumId w:val="10"/>
  </w:num>
  <w:num w:numId="17" w16cid:durableId="2006320250">
    <w:abstractNumId w:val="3"/>
  </w:num>
  <w:num w:numId="18" w16cid:durableId="18027218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A8F"/>
    <w:rsid w:val="00041CA6"/>
    <w:rsid w:val="0005698F"/>
    <w:rsid w:val="00057EC6"/>
    <w:rsid w:val="00093B04"/>
    <w:rsid w:val="00143629"/>
    <w:rsid w:val="001C6332"/>
    <w:rsid w:val="002520E6"/>
    <w:rsid w:val="00267075"/>
    <w:rsid w:val="0029112D"/>
    <w:rsid w:val="003F7827"/>
    <w:rsid w:val="00452E85"/>
    <w:rsid w:val="004B3A8F"/>
    <w:rsid w:val="005570C4"/>
    <w:rsid w:val="00566959"/>
    <w:rsid w:val="00582326"/>
    <w:rsid w:val="006845D5"/>
    <w:rsid w:val="006B4FB5"/>
    <w:rsid w:val="00771A44"/>
    <w:rsid w:val="007F0773"/>
    <w:rsid w:val="007F3A37"/>
    <w:rsid w:val="00806877"/>
    <w:rsid w:val="00813423"/>
    <w:rsid w:val="009D156A"/>
    <w:rsid w:val="00A8017D"/>
    <w:rsid w:val="00B06111"/>
    <w:rsid w:val="00B21FFB"/>
    <w:rsid w:val="00B31349"/>
    <w:rsid w:val="00B60343"/>
    <w:rsid w:val="00B634E2"/>
    <w:rsid w:val="00BE07FA"/>
    <w:rsid w:val="00C45990"/>
    <w:rsid w:val="00D2192D"/>
    <w:rsid w:val="00D80A13"/>
    <w:rsid w:val="00DA0D72"/>
    <w:rsid w:val="00EE624E"/>
    <w:rsid w:val="00F93A87"/>
    <w:rsid w:val="00F9520F"/>
    <w:rsid w:val="00FF7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9A26"/>
  <w15:chartTrackingRefBased/>
  <w15:docId w15:val="{6D9E0499-2A7B-4EED-BD1A-CA020576C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A8F"/>
    <w:rPr>
      <w:rFonts w:eastAsiaTheme="majorEastAsia" w:cstheme="majorBidi"/>
      <w:color w:val="272727" w:themeColor="text1" w:themeTint="D8"/>
    </w:rPr>
  </w:style>
  <w:style w:type="paragraph" w:styleId="Title">
    <w:name w:val="Title"/>
    <w:basedOn w:val="Normal"/>
    <w:next w:val="Normal"/>
    <w:link w:val="TitleChar"/>
    <w:uiPriority w:val="10"/>
    <w:qFormat/>
    <w:rsid w:val="004B3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A8F"/>
    <w:pPr>
      <w:spacing w:before="160"/>
      <w:jc w:val="center"/>
    </w:pPr>
    <w:rPr>
      <w:i/>
      <w:iCs/>
      <w:color w:val="404040" w:themeColor="text1" w:themeTint="BF"/>
    </w:rPr>
  </w:style>
  <w:style w:type="character" w:customStyle="1" w:styleId="QuoteChar">
    <w:name w:val="Quote Char"/>
    <w:basedOn w:val="DefaultParagraphFont"/>
    <w:link w:val="Quote"/>
    <w:uiPriority w:val="29"/>
    <w:rsid w:val="004B3A8F"/>
    <w:rPr>
      <w:i/>
      <w:iCs/>
      <w:color w:val="404040" w:themeColor="text1" w:themeTint="BF"/>
    </w:rPr>
  </w:style>
  <w:style w:type="paragraph" w:styleId="ListParagraph">
    <w:name w:val="List Paragraph"/>
    <w:basedOn w:val="Normal"/>
    <w:uiPriority w:val="34"/>
    <w:qFormat/>
    <w:rsid w:val="004B3A8F"/>
    <w:pPr>
      <w:ind w:left="720"/>
      <w:contextualSpacing/>
    </w:pPr>
  </w:style>
  <w:style w:type="character" w:styleId="IntenseEmphasis">
    <w:name w:val="Intense Emphasis"/>
    <w:basedOn w:val="DefaultParagraphFont"/>
    <w:uiPriority w:val="21"/>
    <w:qFormat/>
    <w:rsid w:val="004B3A8F"/>
    <w:rPr>
      <w:i/>
      <w:iCs/>
      <w:color w:val="0F4761" w:themeColor="accent1" w:themeShade="BF"/>
    </w:rPr>
  </w:style>
  <w:style w:type="paragraph" w:styleId="IntenseQuote">
    <w:name w:val="Intense Quote"/>
    <w:basedOn w:val="Normal"/>
    <w:next w:val="Normal"/>
    <w:link w:val="IntenseQuoteChar"/>
    <w:uiPriority w:val="30"/>
    <w:qFormat/>
    <w:rsid w:val="004B3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A8F"/>
    <w:rPr>
      <w:i/>
      <w:iCs/>
      <w:color w:val="0F4761" w:themeColor="accent1" w:themeShade="BF"/>
    </w:rPr>
  </w:style>
  <w:style w:type="character" w:styleId="IntenseReference">
    <w:name w:val="Intense Reference"/>
    <w:basedOn w:val="DefaultParagraphFont"/>
    <w:uiPriority w:val="32"/>
    <w:qFormat/>
    <w:rsid w:val="004B3A8F"/>
    <w:rPr>
      <w:b/>
      <w:bCs/>
      <w:smallCaps/>
      <w:color w:val="0F4761" w:themeColor="accent1" w:themeShade="BF"/>
      <w:spacing w:val="5"/>
    </w:rPr>
  </w:style>
  <w:style w:type="character" w:styleId="Hyperlink">
    <w:name w:val="Hyperlink"/>
    <w:basedOn w:val="DefaultParagraphFont"/>
    <w:uiPriority w:val="99"/>
    <w:unhideWhenUsed/>
    <w:rsid w:val="004B3A8F"/>
    <w:rPr>
      <w:color w:val="467886" w:themeColor="hyperlink"/>
      <w:u w:val="single"/>
    </w:rPr>
  </w:style>
  <w:style w:type="character" w:styleId="UnresolvedMention">
    <w:name w:val="Unresolved Mention"/>
    <w:basedOn w:val="DefaultParagraphFont"/>
    <w:uiPriority w:val="99"/>
    <w:semiHidden/>
    <w:unhideWhenUsed/>
    <w:rsid w:val="004B3A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yajmalek.github.io/AnavarodinMalekPortfolio/" TargetMode="External"/><Relationship Id="rId5" Type="http://schemas.openxmlformats.org/officeDocument/2006/relationships/hyperlink" Target="https://www.linkedin.com/in/anavarodin-malek-mahmadayaj/"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1759</TotalTime>
  <Pages>2</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ayaj_malek@yahoo.com</dc:creator>
  <cp:keywords/>
  <dc:description/>
  <cp:lastModifiedBy>Anavarodin Malek Mahmadayaj</cp:lastModifiedBy>
  <cp:revision>22</cp:revision>
  <dcterms:created xsi:type="dcterms:W3CDTF">2026-02-08T11:51:00Z</dcterms:created>
  <dcterms:modified xsi:type="dcterms:W3CDTF">2026-07-23T21:06:00Z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136c96a3-84bb-4f8d-9247-e6c6fc51ee99</vt:lpwstr>
  </property>
</Properties>
</file>