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D003F5" w14:textId="77777777" w:rsidR="003517C6" w:rsidRPr="003517C6" w:rsidRDefault="003517C6" w:rsidP="003517C6">
      <w:pPr>
        <w:jc w:val="center"/>
        <w:rPr>
          <w:rFonts w:ascii="Times New Roman" w:hAnsi="Times New Roman" w:cs="Times New Roman"/>
          <w:b/>
          <w:bCs/>
        </w:rPr>
      </w:pPr>
      <w:r w:rsidRPr="003517C6">
        <w:rPr>
          <w:rFonts w:ascii="Times New Roman" w:hAnsi="Times New Roman" w:cs="Times New Roman"/>
          <w:b/>
          <w:bCs/>
        </w:rPr>
        <w:t>Business Questions</w:t>
      </w:r>
    </w:p>
    <w:p w14:paraId="5D348B38" w14:textId="77777777" w:rsidR="003517C6" w:rsidRPr="003517C6" w:rsidRDefault="003517C6" w:rsidP="003517C6">
      <w:pPr>
        <w:rPr>
          <w:rFonts w:ascii="Times New Roman" w:hAnsi="Times New Roman" w:cs="Times New Roman"/>
          <w:b/>
          <w:bCs/>
        </w:rPr>
      </w:pPr>
      <w:r w:rsidRPr="003517C6">
        <w:rPr>
          <w:rFonts w:ascii="Times New Roman" w:hAnsi="Times New Roman" w:cs="Times New Roman"/>
          <w:b/>
          <w:bCs/>
        </w:rPr>
        <w:t>Growth &amp; Activation</w:t>
      </w:r>
    </w:p>
    <w:p w14:paraId="43CDCC8B" w14:textId="77777777" w:rsidR="003517C6" w:rsidRPr="003517C6" w:rsidRDefault="003517C6" w:rsidP="003517C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517C6">
        <w:rPr>
          <w:rFonts w:ascii="Times New Roman" w:hAnsi="Times New Roman" w:cs="Times New Roman"/>
        </w:rPr>
        <w:t>How many users sign up each day, and what percentage activate within 7 days?</w:t>
      </w:r>
    </w:p>
    <w:p w14:paraId="492CCB3C" w14:textId="77777777" w:rsidR="003517C6" w:rsidRPr="003517C6" w:rsidRDefault="003517C6" w:rsidP="003517C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517C6">
        <w:rPr>
          <w:rFonts w:ascii="Times New Roman" w:hAnsi="Times New Roman" w:cs="Times New Roman"/>
        </w:rPr>
        <w:t>Where do users drop off during onboarding?</w:t>
      </w:r>
    </w:p>
    <w:p w14:paraId="567D955C" w14:textId="77777777" w:rsidR="003517C6" w:rsidRPr="003517C6" w:rsidRDefault="003517C6" w:rsidP="003517C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517C6">
        <w:rPr>
          <w:rFonts w:ascii="Times New Roman" w:hAnsi="Times New Roman" w:cs="Times New Roman"/>
        </w:rPr>
        <w:t>Which acquisition channels produce the most retained customers?</w:t>
      </w:r>
    </w:p>
    <w:p w14:paraId="2AD7DF16" w14:textId="77777777" w:rsidR="003517C6" w:rsidRPr="003517C6" w:rsidRDefault="003517C6" w:rsidP="003517C6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3517C6">
        <w:rPr>
          <w:rFonts w:ascii="Times New Roman" w:hAnsi="Times New Roman" w:cs="Times New Roman"/>
        </w:rPr>
        <w:t>Which product features correlate with successful activation?</w:t>
      </w:r>
    </w:p>
    <w:p w14:paraId="369621B7" w14:textId="77777777" w:rsidR="003517C6" w:rsidRPr="003517C6" w:rsidRDefault="003517C6" w:rsidP="003517C6">
      <w:pPr>
        <w:rPr>
          <w:rFonts w:ascii="Times New Roman" w:hAnsi="Times New Roman" w:cs="Times New Roman"/>
          <w:b/>
          <w:bCs/>
        </w:rPr>
      </w:pPr>
      <w:r w:rsidRPr="003517C6">
        <w:rPr>
          <w:rFonts w:ascii="Times New Roman" w:hAnsi="Times New Roman" w:cs="Times New Roman"/>
          <w:b/>
          <w:bCs/>
        </w:rPr>
        <w:t>Retention &amp; Churn</w:t>
      </w:r>
    </w:p>
    <w:p w14:paraId="38983156" w14:textId="77777777" w:rsidR="003517C6" w:rsidRPr="003517C6" w:rsidRDefault="003517C6" w:rsidP="003517C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517C6">
        <w:rPr>
          <w:rFonts w:ascii="Times New Roman" w:hAnsi="Times New Roman" w:cs="Times New Roman"/>
        </w:rPr>
        <w:t>What is logo churn and revenue churn by cohort?</w:t>
      </w:r>
    </w:p>
    <w:p w14:paraId="41A99180" w14:textId="77777777" w:rsidR="003517C6" w:rsidRPr="003517C6" w:rsidRDefault="003517C6" w:rsidP="003517C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517C6">
        <w:rPr>
          <w:rFonts w:ascii="Times New Roman" w:hAnsi="Times New Roman" w:cs="Times New Roman"/>
        </w:rPr>
        <w:t>How does churn differ by plan, geography, and engagement level?</w:t>
      </w:r>
    </w:p>
    <w:p w14:paraId="213FAC80" w14:textId="77777777" w:rsidR="003517C6" w:rsidRPr="003517C6" w:rsidRDefault="003517C6" w:rsidP="003517C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517C6">
        <w:rPr>
          <w:rFonts w:ascii="Times New Roman" w:hAnsi="Times New Roman" w:cs="Times New Roman"/>
        </w:rPr>
        <w:t>Which customers are currently at high risk of churning?</w:t>
      </w:r>
    </w:p>
    <w:p w14:paraId="22C96B8A" w14:textId="77777777" w:rsidR="003517C6" w:rsidRPr="003517C6" w:rsidRDefault="003517C6" w:rsidP="003517C6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3517C6">
        <w:rPr>
          <w:rFonts w:ascii="Times New Roman" w:hAnsi="Times New Roman" w:cs="Times New Roman"/>
        </w:rPr>
        <w:t>What behaviors typically precede cancellation?</w:t>
      </w:r>
    </w:p>
    <w:p w14:paraId="242F5A16" w14:textId="77777777" w:rsidR="003517C6" w:rsidRPr="003517C6" w:rsidRDefault="003517C6" w:rsidP="003517C6">
      <w:pPr>
        <w:rPr>
          <w:rFonts w:ascii="Times New Roman" w:hAnsi="Times New Roman" w:cs="Times New Roman"/>
          <w:b/>
          <w:bCs/>
        </w:rPr>
      </w:pPr>
      <w:r w:rsidRPr="003517C6">
        <w:rPr>
          <w:rFonts w:ascii="Times New Roman" w:hAnsi="Times New Roman" w:cs="Times New Roman"/>
          <w:b/>
          <w:bCs/>
        </w:rPr>
        <w:t>Revenue &amp; Expansion</w:t>
      </w:r>
    </w:p>
    <w:p w14:paraId="479FC65F" w14:textId="77777777" w:rsidR="003517C6" w:rsidRPr="003517C6" w:rsidRDefault="003517C6" w:rsidP="003517C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517C6">
        <w:rPr>
          <w:rFonts w:ascii="Times New Roman" w:hAnsi="Times New Roman" w:cs="Times New Roman"/>
        </w:rPr>
        <w:t>What is current MRR and how is it changing over time?</w:t>
      </w:r>
    </w:p>
    <w:p w14:paraId="578A162F" w14:textId="77777777" w:rsidR="003517C6" w:rsidRPr="003517C6" w:rsidRDefault="003517C6" w:rsidP="003517C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517C6">
        <w:rPr>
          <w:rFonts w:ascii="Times New Roman" w:hAnsi="Times New Roman" w:cs="Times New Roman"/>
        </w:rPr>
        <w:t>How much revenue change is driven by new customers vs expansion vs churn?</w:t>
      </w:r>
    </w:p>
    <w:p w14:paraId="6781E396" w14:textId="77777777" w:rsidR="003517C6" w:rsidRPr="003517C6" w:rsidRDefault="003517C6" w:rsidP="003517C6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3517C6">
        <w:rPr>
          <w:rFonts w:ascii="Times New Roman" w:hAnsi="Times New Roman" w:cs="Times New Roman"/>
        </w:rPr>
        <w:t>Which segments have the highest Net Revenue Retention?</w:t>
      </w:r>
    </w:p>
    <w:p w14:paraId="7D04DB83" w14:textId="77777777" w:rsidR="003517C6" w:rsidRPr="003517C6" w:rsidRDefault="003517C6" w:rsidP="003517C6">
      <w:pPr>
        <w:rPr>
          <w:rFonts w:ascii="Times New Roman" w:hAnsi="Times New Roman" w:cs="Times New Roman"/>
          <w:b/>
          <w:bCs/>
        </w:rPr>
      </w:pPr>
      <w:r w:rsidRPr="003517C6">
        <w:rPr>
          <w:rFonts w:ascii="Times New Roman" w:hAnsi="Times New Roman" w:cs="Times New Roman"/>
          <w:b/>
          <w:bCs/>
        </w:rPr>
        <w:t>Payments &amp; Revenue Leakage</w:t>
      </w:r>
    </w:p>
    <w:p w14:paraId="3E66319E" w14:textId="77777777" w:rsidR="003517C6" w:rsidRPr="003517C6" w:rsidRDefault="003517C6" w:rsidP="003517C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517C6">
        <w:rPr>
          <w:rFonts w:ascii="Times New Roman" w:hAnsi="Times New Roman" w:cs="Times New Roman"/>
        </w:rPr>
        <w:t>Are payment failures increasing?</w:t>
      </w:r>
    </w:p>
    <w:p w14:paraId="718A4C24" w14:textId="77777777" w:rsidR="003517C6" w:rsidRPr="003517C6" w:rsidRDefault="003517C6" w:rsidP="003517C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517C6">
        <w:rPr>
          <w:rFonts w:ascii="Times New Roman" w:hAnsi="Times New Roman" w:cs="Times New Roman"/>
        </w:rPr>
        <w:t>What failure reasons contribute most to lost revenue?</w:t>
      </w:r>
    </w:p>
    <w:p w14:paraId="619807CC" w14:textId="77777777" w:rsidR="003517C6" w:rsidRPr="003517C6" w:rsidRDefault="003517C6" w:rsidP="003517C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517C6">
        <w:rPr>
          <w:rFonts w:ascii="Times New Roman" w:hAnsi="Times New Roman" w:cs="Times New Roman"/>
        </w:rPr>
        <w:t>How much revenue is lost to refunds and chargebacks?</w:t>
      </w:r>
    </w:p>
    <w:p w14:paraId="20700DBB" w14:textId="77777777" w:rsidR="003517C6" w:rsidRPr="003517C6" w:rsidRDefault="003517C6" w:rsidP="003517C6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3517C6">
        <w:rPr>
          <w:rFonts w:ascii="Times New Roman" w:hAnsi="Times New Roman" w:cs="Times New Roman"/>
        </w:rPr>
        <w:t>How effective are payment retries in recovering revenue?</w:t>
      </w:r>
    </w:p>
    <w:p w14:paraId="05CB72A3" w14:textId="77777777" w:rsidR="003517C6" w:rsidRPr="003517C6" w:rsidRDefault="003517C6" w:rsidP="003517C6">
      <w:pPr>
        <w:rPr>
          <w:rFonts w:ascii="Times New Roman" w:hAnsi="Times New Roman" w:cs="Times New Roman"/>
        </w:rPr>
      </w:pPr>
      <w:r w:rsidRPr="003517C6">
        <w:rPr>
          <w:rFonts w:ascii="Times New Roman" w:hAnsi="Times New Roman" w:cs="Times New Roman"/>
        </w:rPr>
        <w:t>Each question maps directly to a defined KPI and dashboard view.</w:t>
      </w:r>
    </w:p>
    <w:p w14:paraId="4D223463" w14:textId="77777777" w:rsidR="00402478" w:rsidRPr="003517C6" w:rsidRDefault="00402478">
      <w:pPr>
        <w:rPr>
          <w:rFonts w:ascii="Times New Roman" w:hAnsi="Times New Roman" w:cs="Times New Roman"/>
        </w:rPr>
      </w:pPr>
    </w:p>
    <w:sectPr w:rsidR="00402478" w:rsidRPr="003517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47E77"/>
    <w:multiLevelType w:val="multilevel"/>
    <w:tmpl w:val="CE32E4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A52397"/>
    <w:multiLevelType w:val="multilevel"/>
    <w:tmpl w:val="FDA0A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E62B03"/>
    <w:multiLevelType w:val="multilevel"/>
    <w:tmpl w:val="7BEC7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2C66B69"/>
    <w:multiLevelType w:val="multilevel"/>
    <w:tmpl w:val="D8527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6984048">
    <w:abstractNumId w:val="0"/>
  </w:num>
  <w:num w:numId="2" w16cid:durableId="1434283918">
    <w:abstractNumId w:val="1"/>
  </w:num>
  <w:num w:numId="3" w16cid:durableId="1481966437">
    <w:abstractNumId w:val="2"/>
  </w:num>
  <w:num w:numId="4" w16cid:durableId="9211821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17C6"/>
    <w:rsid w:val="00266D5D"/>
    <w:rsid w:val="003517C6"/>
    <w:rsid w:val="00402478"/>
    <w:rsid w:val="00A159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0DB8C"/>
  <w15:chartTrackingRefBased/>
  <w15:docId w15:val="{304AE4AF-1E52-4AFF-87C0-C9566835E1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1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1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17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17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17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17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17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17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17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17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17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17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17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17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17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17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17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17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1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1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17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17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1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17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17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17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17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17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17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150</Words>
  <Characters>860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Ayaluri, Sree Theja</dc:creator>
  <cp:keywords/>
  <dc:description/>
  <cp:lastModifiedBy>Ayaluri, Sree Theja</cp:lastModifiedBy>
  <cp:revision>1</cp:revision>
  <dcterms:created xsi:type="dcterms:W3CDTF">2026-01-16T22:41:00Z</dcterms:created>
  <dcterms:modified xsi:type="dcterms:W3CDTF">2026-01-16T22:42:00Z</dcterms:modified>
</cp:coreProperties>
</file>