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ACC6" w14:textId="77777777" w:rsidR="00CE023D" w:rsidRDefault="00CE023D"/>
    <w:p w14:paraId="72ECED6F" w14:textId="0B8F1DAA" w:rsidR="00CE023D" w:rsidRPr="002625A7" w:rsidRDefault="00CE023D" w:rsidP="002625A7">
      <w:pPr>
        <w:jc w:val="center"/>
        <w:rPr>
          <w:rFonts w:ascii="Times New Roman" w:hAnsi="Times New Roman" w:cs="Times New Roman"/>
          <w:b/>
          <w:bCs/>
          <w:sz w:val="32"/>
          <w:szCs w:val="32"/>
        </w:rPr>
      </w:pPr>
      <w:r w:rsidRPr="00A30CD0">
        <w:rPr>
          <w:rFonts w:ascii="Times New Roman" w:hAnsi="Times New Roman" w:cs="Times New Roman"/>
          <w:b/>
          <w:bCs/>
          <w:sz w:val="32"/>
          <w:szCs w:val="32"/>
        </w:rPr>
        <w:t>Crowdfunding Written Report</w:t>
      </w:r>
    </w:p>
    <w:p w14:paraId="544F0308" w14:textId="77777777" w:rsidR="00CE023D" w:rsidRDefault="00CE023D" w:rsidP="00CE023D">
      <w:pPr>
        <w:rPr>
          <w:rFonts w:ascii="Times New Roman" w:hAnsi="Times New Roman" w:cs="Times New Roman"/>
        </w:rPr>
      </w:pPr>
    </w:p>
    <w:p w14:paraId="41F27525" w14:textId="79BE3E3E" w:rsidR="00CE023D" w:rsidRPr="00CA4646" w:rsidRDefault="00CE023D" w:rsidP="00A30CD0">
      <w:pPr>
        <w:jc w:val="both"/>
        <w:rPr>
          <w:rFonts w:ascii="Times New Roman" w:hAnsi="Times New Roman" w:cs="Times New Roman"/>
          <w:b/>
          <w:bCs/>
        </w:rPr>
      </w:pPr>
      <w:r w:rsidRPr="00CA4646">
        <w:rPr>
          <w:rFonts w:ascii="Times New Roman" w:hAnsi="Times New Roman" w:cs="Times New Roman"/>
          <w:b/>
          <w:bCs/>
        </w:rPr>
        <w:t xml:space="preserve">Data Analysis </w:t>
      </w:r>
    </w:p>
    <w:p w14:paraId="69A54597" w14:textId="73D2009F" w:rsidR="00CF0B13" w:rsidRDefault="008F4EEE" w:rsidP="00A30CD0">
      <w:pPr>
        <w:jc w:val="both"/>
        <w:rPr>
          <w:rFonts w:ascii="Times New Roman" w:hAnsi="Times New Roman" w:cs="Times New Roman"/>
        </w:rPr>
      </w:pPr>
      <w:r w:rsidRPr="008F4EEE">
        <w:rPr>
          <w:rFonts w:ascii="Times New Roman" w:hAnsi="Times New Roman" w:cs="Times New Roman"/>
        </w:rPr>
        <w:t>Theater/plays had the most successful and unsuccessful funding outcomes among the other categories, scoring 187 and 132, respectively. The compiled Excel data shows that most funding initiatives were successful. Many funding events were created for theater or plays, indicating the need for funding in those areas.  The two categories with only a handful of designated funding events were: journalism and music. According to the goal outcomes table, fundraising goals &gt;=$50,000 failed more often, while funding goals &gt;=$1,000 and &lt;=$4999 were more likely to succeed. This suggests that crowdfunding campaigns with lower goal amounts are more likely to be successful than those with higher goal amounts. July saw the most successful funding initiatives compared to other months over time.</w:t>
      </w:r>
    </w:p>
    <w:p w14:paraId="38337AD9" w14:textId="77777777" w:rsidR="008F4EEE" w:rsidRDefault="008F4EEE" w:rsidP="00A30CD0">
      <w:pPr>
        <w:jc w:val="both"/>
        <w:rPr>
          <w:rFonts w:ascii="Times New Roman" w:hAnsi="Times New Roman" w:cs="Times New Roman"/>
          <w:b/>
          <w:bCs/>
        </w:rPr>
      </w:pPr>
    </w:p>
    <w:p w14:paraId="50253FD4" w14:textId="7CD745FF" w:rsidR="00CE023D" w:rsidRPr="00CF0B13" w:rsidRDefault="00CE023D" w:rsidP="00A30CD0">
      <w:pPr>
        <w:jc w:val="both"/>
        <w:rPr>
          <w:rFonts w:ascii="Times New Roman" w:hAnsi="Times New Roman" w:cs="Times New Roman"/>
          <w:b/>
          <w:bCs/>
        </w:rPr>
      </w:pPr>
      <w:r w:rsidRPr="00CF0B13">
        <w:rPr>
          <w:rFonts w:ascii="Times New Roman" w:hAnsi="Times New Roman" w:cs="Times New Roman"/>
          <w:b/>
          <w:bCs/>
        </w:rPr>
        <w:t>Conclusions</w:t>
      </w:r>
    </w:p>
    <w:p w14:paraId="3F31B092" w14:textId="5EF17657" w:rsidR="006B24F7" w:rsidRDefault="00810A3E" w:rsidP="00A30CD0">
      <w:pPr>
        <w:jc w:val="both"/>
        <w:rPr>
          <w:rFonts w:ascii="Times New Roman" w:hAnsi="Times New Roman" w:cs="Times New Roman"/>
        </w:rPr>
      </w:pPr>
      <w:r>
        <w:rPr>
          <w:rFonts w:ascii="Times New Roman" w:hAnsi="Times New Roman" w:cs="Times New Roman"/>
        </w:rPr>
        <w:t>The lower the backer count</w:t>
      </w:r>
      <w:r w:rsidR="006B24F7">
        <w:rPr>
          <w:rFonts w:ascii="Times New Roman" w:hAnsi="Times New Roman" w:cs="Times New Roman"/>
        </w:rPr>
        <w:t>,</w:t>
      </w:r>
      <w:r>
        <w:rPr>
          <w:rFonts w:ascii="Times New Roman" w:hAnsi="Times New Roman" w:cs="Times New Roman"/>
        </w:rPr>
        <w:t xml:space="preserve"> </w:t>
      </w:r>
      <w:r w:rsidR="006B24F7">
        <w:rPr>
          <w:rFonts w:ascii="Times New Roman" w:hAnsi="Times New Roman" w:cs="Times New Roman"/>
        </w:rPr>
        <w:t xml:space="preserve">the more likely </w:t>
      </w:r>
      <w:r w:rsidR="00907C7F">
        <w:rPr>
          <w:rFonts w:ascii="Times New Roman" w:hAnsi="Times New Roman" w:cs="Times New Roman"/>
        </w:rPr>
        <w:t>it is for the funding event to</w:t>
      </w:r>
      <w:r w:rsidR="006B24F7">
        <w:rPr>
          <w:rFonts w:ascii="Times New Roman" w:hAnsi="Times New Roman" w:cs="Times New Roman"/>
        </w:rPr>
        <w:t xml:space="preserve"> fail. </w:t>
      </w:r>
      <w:r w:rsidR="00A30CD0">
        <w:rPr>
          <w:rFonts w:ascii="Times New Roman" w:hAnsi="Times New Roman" w:cs="Times New Roman"/>
        </w:rPr>
        <w:t>High backer count does not always correlate with funding succes</w:t>
      </w:r>
      <w:r w:rsidR="00C00369">
        <w:rPr>
          <w:rFonts w:ascii="Times New Roman" w:hAnsi="Times New Roman" w:cs="Times New Roman"/>
        </w:rPr>
        <w:t>s</w:t>
      </w:r>
      <w:r w:rsidR="00A6154F">
        <w:rPr>
          <w:rFonts w:ascii="Times New Roman" w:hAnsi="Times New Roman" w:cs="Times New Roman"/>
        </w:rPr>
        <w:t xml:space="preserve">. </w:t>
      </w:r>
      <w:r w:rsidR="006B24F7">
        <w:rPr>
          <w:rFonts w:ascii="Times New Roman" w:hAnsi="Times New Roman" w:cs="Times New Roman"/>
        </w:rPr>
        <w:t xml:space="preserve">Time spent on funding event and relative goal amount may </w:t>
      </w:r>
      <w:r w:rsidR="00C42973">
        <w:rPr>
          <w:rFonts w:ascii="Times New Roman" w:hAnsi="Times New Roman" w:cs="Times New Roman"/>
        </w:rPr>
        <w:t>influence</w:t>
      </w:r>
      <w:r w:rsidR="006B24F7">
        <w:rPr>
          <w:rFonts w:ascii="Times New Roman" w:hAnsi="Times New Roman" w:cs="Times New Roman"/>
        </w:rPr>
        <w:t xml:space="preserve"> funding outcome.  </w:t>
      </w:r>
      <w:r w:rsidR="006B24F7">
        <w:rPr>
          <w:rFonts w:ascii="Times New Roman" w:hAnsi="Times New Roman" w:cs="Times New Roman"/>
        </w:rPr>
        <w:t>Higher goal amounts call for flexible deadlines.</w:t>
      </w:r>
      <w:r w:rsidR="00C42973">
        <w:rPr>
          <w:rFonts w:ascii="Times New Roman" w:hAnsi="Times New Roman" w:cs="Times New Roman"/>
        </w:rPr>
        <w:t xml:space="preserve"> </w:t>
      </w:r>
      <w:r w:rsidR="00C42973" w:rsidRPr="00C42973">
        <w:rPr>
          <w:rFonts w:ascii="Times New Roman" w:hAnsi="Times New Roman" w:cs="Times New Roman"/>
        </w:rPr>
        <w:t>Reaching the funding goal is dependent not only on the count of backers, but also on the frequency with which they respond and whether they are interested in contributing to a particular funding event.</w:t>
      </w:r>
    </w:p>
    <w:p w14:paraId="52315369" w14:textId="704F9AB1" w:rsidR="0018118E" w:rsidRDefault="0018118E" w:rsidP="00A30CD0">
      <w:pPr>
        <w:jc w:val="both"/>
        <w:rPr>
          <w:rFonts w:ascii="Times New Roman" w:hAnsi="Times New Roman" w:cs="Times New Roman"/>
        </w:rPr>
      </w:pPr>
    </w:p>
    <w:p w14:paraId="7186B315" w14:textId="2E127E44" w:rsidR="00CE023D" w:rsidRPr="00CF0B13" w:rsidRDefault="00CE023D" w:rsidP="00A30CD0">
      <w:pPr>
        <w:jc w:val="both"/>
        <w:rPr>
          <w:rFonts w:ascii="Times New Roman" w:hAnsi="Times New Roman" w:cs="Times New Roman"/>
          <w:b/>
          <w:bCs/>
        </w:rPr>
      </w:pPr>
      <w:r w:rsidRPr="00CF0B13">
        <w:rPr>
          <w:rFonts w:ascii="Times New Roman" w:hAnsi="Times New Roman" w:cs="Times New Roman"/>
          <w:b/>
          <w:bCs/>
        </w:rPr>
        <w:t>Limitations</w:t>
      </w:r>
    </w:p>
    <w:p w14:paraId="022FB020" w14:textId="233792C4" w:rsidR="00A30CD0" w:rsidRDefault="0011292E" w:rsidP="00A30CD0">
      <w:pPr>
        <w:jc w:val="both"/>
        <w:rPr>
          <w:rFonts w:ascii="Times New Roman" w:hAnsi="Times New Roman" w:cs="Times New Roman"/>
        </w:rPr>
      </w:pPr>
      <w:r>
        <w:rPr>
          <w:rFonts w:ascii="Times New Roman" w:hAnsi="Times New Roman" w:cs="Times New Roman"/>
        </w:rPr>
        <w:t xml:space="preserve">The limitations for the data set </w:t>
      </w:r>
      <w:r w:rsidR="00B95788">
        <w:rPr>
          <w:rFonts w:ascii="Times New Roman" w:hAnsi="Times New Roman" w:cs="Times New Roman"/>
        </w:rPr>
        <w:t>are</w:t>
      </w:r>
      <w:r>
        <w:rPr>
          <w:rFonts w:ascii="Times New Roman" w:hAnsi="Times New Roman" w:cs="Times New Roman"/>
        </w:rPr>
        <w:t xml:space="preserve"> that it is outdated and does not include an update for ‘live’ outcomes</w:t>
      </w:r>
      <w:r w:rsidR="00B95788">
        <w:rPr>
          <w:rFonts w:ascii="Times New Roman" w:hAnsi="Times New Roman" w:cs="Times New Roman"/>
        </w:rPr>
        <w:t xml:space="preserve"> (assuming live means funding is ongoing even though there is a deadline set)</w:t>
      </w:r>
      <w:r>
        <w:rPr>
          <w:rFonts w:ascii="Times New Roman" w:hAnsi="Times New Roman" w:cs="Times New Roman"/>
        </w:rPr>
        <w:t xml:space="preserve">. </w:t>
      </w:r>
      <w:r w:rsidR="00FB26E0">
        <w:rPr>
          <w:rFonts w:ascii="Times New Roman" w:hAnsi="Times New Roman" w:cs="Times New Roman"/>
        </w:rPr>
        <w:t xml:space="preserve">It also does not include a column that provides reasoning for canceled events which would highlight whether it was </w:t>
      </w:r>
      <w:r w:rsidR="00A30CD0">
        <w:rPr>
          <w:rFonts w:ascii="Times New Roman" w:hAnsi="Times New Roman" w:cs="Times New Roman"/>
        </w:rPr>
        <w:t xml:space="preserve">a </w:t>
      </w:r>
      <w:r w:rsidR="00DC104D">
        <w:rPr>
          <w:rFonts w:ascii="Times New Roman" w:hAnsi="Times New Roman" w:cs="Times New Roman"/>
        </w:rPr>
        <w:t>backer response</w:t>
      </w:r>
      <w:r w:rsidR="00A30CD0">
        <w:rPr>
          <w:rFonts w:ascii="Times New Roman" w:hAnsi="Times New Roman" w:cs="Times New Roman"/>
        </w:rPr>
        <w:t xml:space="preserve"> or </w:t>
      </w:r>
      <w:r w:rsidR="007322B2">
        <w:rPr>
          <w:rFonts w:ascii="Times New Roman" w:hAnsi="Times New Roman" w:cs="Times New Roman"/>
        </w:rPr>
        <w:t>other</w:t>
      </w:r>
      <w:r w:rsidR="00DC104D">
        <w:rPr>
          <w:rFonts w:ascii="Times New Roman" w:hAnsi="Times New Roman" w:cs="Times New Roman"/>
        </w:rPr>
        <w:t xml:space="preserve"> issue</w:t>
      </w:r>
      <w:r w:rsidR="00FB26E0">
        <w:rPr>
          <w:rFonts w:ascii="Times New Roman" w:hAnsi="Times New Roman" w:cs="Times New Roman"/>
        </w:rPr>
        <w:t xml:space="preserve">. </w:t>
      </w:r>
      <w:r w:rsidR="00A6154F">
        <w:rPr>
          <w:rFonts w:ascii="Times New Roman" w:hAnsi="Times New Roman" w:cs="Times New Roman"/>
        </w:rPr>
        <w:t xml:space="preserve">The data does not identify the </w:t>
      </w:r>
      <w:r w:rsidR="00DC104D">
        <w:rPr>
          <w:rFonts w:ascii="Times New Roman" w:hAnsi="Times New Roman" w:cs="Times New Roman"/>
        </w:rPr>
        <w:t xml:space="preserve">percentage of respondents </w:t>
      </w:r>
      <w:r w:rsidR="00A6154F">
        <w:rPr>
          <w:rFonts w:ascii="Times New Roman" w:hAnsi="Times New Roman" w:cs="Times New Roman"/>
        </w:rPr>
        <w:t>(backers)</w:t>
      </w:r>
      <w:r w:rsidR="007322B2">
        <w:rPr>
          <w:rFonts w:ascii="Times New Roman" w:hAnsi="Times New Roman" w:cs="Times New Roman"/>
        </w:rPr>
        <w:t xml:space="preserve"> and the total backers reached for a particular funding event.  </w:t>
      </w:r>
    </w:p>
    <w:p w14:paraId="541227CC" w14:textId="7A845A44" w:rsidR="006B2FDC" w:rsidRDefault="006B2FDC" w:rsidP="00A30CD0">
      <w:pPr>
        <w:jc w:val="both"/>
        <w:rPr>
          <w:rFonts w:ascii="Times New Roman" w:hAnsi="Times New Roman" w:cs="Times New Roman"/>
        </w:rPr>
      </w:pPr>
    </w:p>
    <w:p w14:paraId="4CF101B1" w14:textId="77777777" w:rsidR="00DC104D" w:rsidRDefault="00DC104D" w:rsidP="00A30CD0">
      <w:pPr>
        <w:jc w:val="both"/>
        <w:rPr>
          <w:rFonts w:ascii="Times New Roman" w:hAnsi="Times New Roman" w:cs="Times New Roman"/>
          <w:b/>
          <w:bCs/>
        </w:rPr>
      </w:pPr>
    </w:p>
    <w:p w14:paraId="029FB0D3" w14:textId="7024C045" w:rsidR="00CE023D" w:rsidRPr="00CF0B13" w:rsidRDefault="00CE023D" w:rsidP="00A30CD0">
      <w:pPr>
        <w:jc w:val="both"/>
        <w:rPr>
          <w:rFonts w:ascii="Times New Roman" w:hAnsi="Times New Roman" w:cs="Times New Roman"/>
          <w:b/>
          <w:bCs/>
        </w:rPr>
      </w:pPr>
      <w:r w:rsidRPr="00CF0B13">
        <w:rPr>
          <w:rFonts w:ascii="Times New Roman" w:hAnsi="Times New Roman" w:cs="Times New Roman"/>
          <w:b/>
          <w:bCs/>
        </w:rPr>
        <w:t>Recommendations</w:t>
      </w:r>
    </w:p>
    <w:p w14:paraId="5DB3506D" w14:textId="63E8EF57" w:rsidR="00CE023D" w:rsidRDefault="006B2FDC" w:rsidP="00A30CD0">
      <w:pPr>
        <w:jc w:val="both"/>
        <w:rPr>
          <w:rFonts w:ascii="Times New Roman" w:hAnsi="Times New Roman" w:cs="Times New Roman"/>
        </w:rPr>
      </w:pPr>
      <w:r>
        <w:rPr>
          <w:rFonts w:ascii="Times New Roman" w:hAnsi="Times New Roman" w:cs="Times New Roman"/>
        </w:rPr>
        <w:t>Recommend</w:t>
      </w:r>
      <w:r w:rsidR="00CF0B13">
        <w:rPr>
          <w:rFonts w:ascii="Times New Roman" w:hAnsi="Times New Roman" w:cs="Times New Roman"/>
        </w:rPr>
        <w:t xml:space="preserve"> analy</w:t>
      </w:r>
      <w:r>
        <w:rPr>
          <w:rFonts w:ascii="Times New Roman" w:hAnsi="Times New Roman" w:cs="Times New Roman"/>
        </w:rPr>
        <w:t>sis of</w:t>
      </w:r>
      <w:r w:rsidR="00CF0B13">
        <w:rPr>
          <w:rFonts w:ascii="Times New Roman" w:hAnsi="Times New Roman" w:cs="Times New Roman"/>
        </w:rPr>
        <w:t xml:space="preserve"> </w:t>
      </w:r>
      <w:r w:rsidR="00CF0B13" w:rsidRPr="00CF0B13">
        <w:rPr>
          <w:rFonts w:ascii="Times New Roman" w:hAnsi="Times New Roman" w:cs="Times New Roman"/>
        </w:rPr>
        <w:t xml:space="preserve">crowdfunding duration </w:t>
      </w:r>
      <w:r w:rsidR="00CF0B13">
        <w:rPr>
          <w:rFonts w:ascii="Times New Roman" w:hAnsi="Times New Roman" w:cs="Times New Roman"/>
        </w:rPr>
        <w:t xml:space="preserve">(time spent) </w:t>
      </w:r>
      <w:r w:rsidR="00CF0B13" w:rsidRPr="00CF0B13">
        <w:rPr>
          <w:rFonts w:ascii="Times New Roman" w:hAnsi="Times New Roman" w:cs="Times New Roman"/>
        </w:rPr>
        <w:t xml:space="preserve">and funding </w:t>
      </w:r>
      <w:r w:rsidR="00CF0B13">
        <w:rPr>
          <w:rFonts w:ascii="Times New Roman" w:hAnsi="Times New Roman" w:cs="Times New Roman"/>
        </w:rPr>
        <w:t xml:space="preserve">outcomes to identify any relationship or correlation. This would require separate tables that include date created conversion, date ended conversion, </w:t>
      </w:r>
      <w:r>
        <w:rPr>
          <w:rFonts w:ascii="Times New Roman" w:hAnsi="Times New Roman" w:cs="Times New Roman"/>
        </w:rPr>
        <w:t>funding duration, and outcomes. I would suggest additional tables and graph for backer count, percent funded, average donation</w:t>
      </w:r>
      <w:r w:rsidR="0011292E">
        <w:rPr>
          <w:rFonts w:ascii="Times New Roman" w:hAnsi="Times New Roman" w:cs="Times New Roman"/>
        </w:rPr>
        <w:t xml:space="preserve">, and category </w:t>
      </w:r>
      <w:r>
        <w:rPr>
          <w:rFonts w:ascii="Times New Roman" w:hAnsi="Times New Roman" w:cs="Times New Roman"/>
        </w:rPr>
        <w:t xml:space="preserve">to identify backer </w:t>
      </w:r>
      <w:r w:rsidR="00287295">
        <w:rPr>
          <w:rFonts w:ascii="Times New Roman" w:hAnsi="Times New Roman" w:cs="Times New Roman"/>
        </w:rPr>
        <w:t xml:space="preserve">contribution </w:t>
      </w:r>
      <w:r>
        <w:rPr>
          <w:rFonts w:ascii="Times New Roman" w:hAnsi="Times New Roman" w:cs="Times New Roman"/>
        </w:rPr>
        <w:t>trend</w:t>
      </w:r>
      <w:r w:rsidR="00287295">
        <w:rPr>
          <w:rFonts w:ascii="Times New Roman" w:hAnsi="Times New Roman" w:cs="Times New Roman"/>
        </w:rPr>
        <w:t>s</w:t>
      </w:r>
      <w:r w:rsidR="0011292E">
        <w:rPr>
          <w:rFonts w:ascii="Times New Roman" w:hAnsi="Times New Roman" w:cs="Times New Roman"/>
        </w:rPr>
        <w:t xml:space="preserve">. </w:t>
      </w:r>
      <w:r w:rsidR="00A30CD0" w:rsidRPr="00DC104D">
        <w:rPr>
          <w:rFonts w:ascii="Times New Roman" w:hAnsi="Times New Roman" w:cs="Times New Roman"/>
        </w:rPr>
        <w:t xml:space="preserve">To gauge interest and appeal, the </w:t>
      </w:r>
      <w:r w:rsidR="007322B2">
        <w:rPr>
          <w:rFonts w:ascii="Times New Roman" w:hAnsi="Times New Roman" w:cs="Times New Roman"/>
        </w:rPr>
        <w:t>count</w:t>
      </w:r>
      <w:r w:rsidR="00A30CD0" w:rsidRPr="00DC104D">
        <w:rPr>
          <w:rFonts w:ascii="Times New Roman" w:hAnsi="Times New Roman" w:cs="Times New Roman"/>
        </w:rPr>
        <w:t xml:space="preserve"> of </w:t>
      </w:r>
      <w:r w:rsidR="007322B2">
        <w:rPr>
          <w:rFonts w:ascii="Times New Roman" w:hAnsi="Times New Roman" w:cs="Times New Roman"/>
        </w:rPr>
        <w:t>backers</w:t>
      </w:r>
      <w:r w:rsidR="00A30CD0" w:rsidRPr="00DC104D">
        <w:rPr>
          <w:rFonts w:ascii="Times New Roman" w:hAnsi="Times New Roman" w:cs="Times New Roman"/>
        </w:rPr>
        <w:t xml:space="preserve"> relative to total backers reached out to during the fundraising event could be tracked in a separate column </w:t>
      </w:r>
      <w:r w:rsidR="00A30CD0">
        <w:rPr>
          <w:rFonts w:ascii="Times New Roman" w:hAnsi="Times New Roman" w:cs="Times New Roman"/>
        </w:rPr>
        <w:t xml:space="preserve">called </w:t>
      </w:r>
      <w:r w:rsidR="00A30CD0" w:rsidRPr="00DC104D">
        <w:rPr>
          <w:rFonts w:ascii="Times New Roman" w:hAnsi="Times New Roman" w:cs="Times New Roman"/>
        </w:rPr>
        <w:t>percent response.</w:t>
      </w:r>
    </w:p>
    <w:p w14:paraId="716E109C" w14:textId="77777777" w:rsidR="00CE023D" w:rsidRPr="00CE023D" w:rsidRDefault="00CE023D" w:rsidP="00CE023D">
      <w:pPr>
        <w:rPr>
          <w:rFonts w:ascii="Times New Roman" w:hAnsi="Times New Roman" w:cs="Times New Roman"/>
        </w:rPr>
      </w:pPr>
    </w:p>
    <w:p w14:paraId="3E61F801" w14:textId="77777777" w:rsidR="00CE023D" w:rsidRDefault="00CE023D" w:rsidP="00CE023D"/>
    <w:p w14:paraId="31C06C5C" w14:textId="77777777" w:rsidR="00CE023D" w:rsidRDefault="00CE023D" w:rsidP="00CE023D"/>
    <w:p w14:paraId="616B85D1" w14:textId="77777777" w:rsidR="00CE023D" w:rsidRDefault="00CE023D" w:rsidP="00CE023D"/>
    <w:p w14:paraId="1A5CAF4F" w14:textId="77777777" w:rsidR="00CE023D" w:rsidRDefault="00CE023D" w:rsidP="00CE023D"/>
    <w:sectPr w:rsidR="00CE0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52FF" w14:textId="77777777" w:rsidR="000021C0" w:rsidRDefault="000021C0" w:rsidP="002625A7">
      <w:pPr>
        <w:spacing w:after="0" w:line="240" w:lineRule="auto"/>
      </w:pPr>
      <w:r>
        <w:separator/>
      </w:r>
    </w:p>
  </w:endnote>
  <w:endnote w:type="continuationSeparator" w:id="0">
    <w:p w14:paraId="362DA92A" w14:textId="77777777" w:rsidR="000021C0" w:rsidRDefault="000021C0" w:rsidP="0026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83989"/>
      <w:docPartObj>
        <w:docPartGallery w:val="Page Numbers (Bottom of Page)"/>
        <w:docPartUnique/>
      </w:docPartObj>
    </w:sdtPr>
    <w:sdtContent>
      <w:p w14:paraId="15E4D9D5" w14:textId="2846ECE0" w:rsidR="002625A7" w:rsidRDefault="002625A7" w:rsidP="009179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44B39" w14:textId="77777777" w:rsidR="002625A7" w:rsidRDefault="002625A7" w:rsidP="002625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6761361"/>
      <w:docPartObj>
        <w:docPartGallery w:val="Page Numbers (Bottom of Page)"/>
        <w:docPartUnique/>
      </w:docPartObj>
    </w:sdtPr>
    <w:sdtContent>
      <w:p w14:paraId="09F7A229" w14:textId="4124ADE3" w:rsidR="002625A7" w:rsidRDefault="002625A7" w:rsidP="009179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7AB2AD" w14:textId="77777777" w:rsidR="002625A7" w:rsidRDefault="002625A7" w:rsidP="002625A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81B6" w14:textId="77777777" w:rsidR="002625A7" w:rsidRDefault="0026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CE2C" w14:textId="77777777" w:rsidR="000021C0" w:rsidRDefault="000021C0" w:rsidP="002625A7">
      <w:pPr>
        <w:spacing w:after="0" w:line="240" w:lineRule="auto"/>
      </w:pPr>
      <w:r>
        <w:separator/>
      </w:r>
    </w:p>
  </w:footnote>
  <w:footnote w:type="continuationSeparator" w:id="0">
    <w:p w14:paraId="75749DE9" w14:textId="77777777" w:rsidR="000021C0" w:rsidRDefault="000021C0" w:rsidP="0026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1987" w14:textId="77777777" w:rsidR="002625A7" w:rsidRDefault="002625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E181" w14:textId="77777777" w:rsidR="002625A7" w:rsidRDefault="00262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6B7E" w14:textId="77777777" w:rsidR="002625A7" w:rsidRDefault="00262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53E"/>
    <w:multiLevelType w:val="multilevel"/>
    <w:tmpl w:val="9A9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39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FE"/>
    <w:rsid w:val="000021C0"/>
    <w:rsid w:val="0011292E"/>
    <w:rsid w:val="0018118E"/>
    <w:rsid w:val="001E11FE"/>
    <w:rsid w:val="00231AE3"/>
    <w:rsid w:val="002615B8"/>
    <w:rsid w:val="002625A7"/>
    <w:rsid w:val="0028616D"/>
    <w:rsid w:val="00287295"/>
    <w:rsid w:val="00597DAB"/>
    <w:rsid w:val="005D6D25"/>
    <w:rsid w:val="006114B5"/>
    <w:rsid w:val="0062436B"/>
    <w:rsid w:val="00655AE9"/>
    <w:rsid w:val="006B24F7"/>
    <w:rsid w:val="006B2FDC"/>
    <w:rsid w:val="006F629E"/>
    <w:rsid w:val="007322B2"/>
    <w:rsid w:val="00810A3E"/>
    <w:rsid w:val="008F4EEE"/>
    <w:rsid w:val="00907C7F"/>
    <w:rsid w:val="009D60E2"/>
    <w:rsid w:val="009E0F3E"/>
    <w:rsid w:val="00A30CD0"/>
    <w:rsid w:val="00A3364A"/>
    <w:rsid w:val="00A6154F"/>
    <w:rsid w:val="00AA028E"/>
    <w:rsid w:val="00AF0D49"/>
    <w:rsid w:val="00B95788"/>
    <w:rsid w:val="00C00369"/>
    <w:rsid w:val="00C02828"/>
    <w:rsid w:val="00C161D0"/>
    <w:rsid w:val="00C309B9"/>
    <w:rsid w:val="00C42973"/>
    <w:rsid w:val="00CA4646"/>
    <w:rsid w:val="00CD5BB3"/>
    <w:rsid w:val="00CE023D"/>
    <w:rsid w:val="00CF0B13"/>
    <w:rsid w:val="00D00BC1"/>
    <w:rsid w:val="00D10164"/>
    <w:rsid w:val="00DC104D"/>
    <w:rsid w:val="00DE39EB"/>
    <w:rsid w:val="00E9080B"/>
    <w:rsid w:val="00FB1DE5"/>
    <w:rsid w:val="00FB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7BB37"/>
  <w15:chartTrackingRefBased/>
  <w15:docId w15:val="{3EC9D690-4045-C147-9BEE-C1AD84CD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23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625A7"/>
    <w:pPr>
      <w:tabs>
        <w:tab w:val="center" w:pos="4680"/>
        <w:tab w:val="right" w:pos="9360"/>
      </w:tabs>
    </w:pPr>
  </w:style>
  <w:style w:type="character" w:customStyle="1" w:styleId="HeaderChar">
    <w:name w:val="Header Char"/>
    <w:basedOn w:val="DefaultParagraphFont"/>
    <w:link w:val="Header"/>
    <w:uiPriority w:val="99"/>
    <w:rsid w:val="002625A7"/>
  </w:style>
  <w:style w:type="paragraph" w:styleId="Footer">
    <w:name w:val="footer"/>
    <w:basedOn w:val="Normal"/>
    <w:link w:val="FooterChar"/>
    <w:uiPriority w:val="99"/>
    <w:unhideWhenUsed/>
    <w:rsid w:val="002625A7"/>
    <w:pPr>
      <w:tabs>
        <w:tab w:val="center" w:pos="4680"/>
        <w:tab w:val="right" w:pos="9360"/>
      </w:tabs>
    </w:pPr>
  </w:style>
  <w:style w:type="character" w:customStyle="1" w:styleId="FooterChar">
    <w:name w:val="Footer Char"/>
    <w:basedOn w:val="DefaultParagraphFont"/>
    <w:link w:val="Footer"/>
    <w:uiPriority w:val="99"/>
    <w:rsid w:val="002625A7"/>
  </w:style>
  <w:style w:type="character" w:styleId="PageNumber">
    <w:name w:val="page number"/>
    <w:basedOn w:val="DefaultParagraphFont"/>
    <w:uiPriority w:val="99"/>
    <w:semiHidden/>
    <w:unhideWhenUsed/>
    <w:rsid w:val="0026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Khalif</dc:creator>
  <cp:keywords/>
  <dc:description/>
  <cp:lastModifiedBy>Ayan Khalif</cp:lastModifiedBy>
  <cp:revision>2</cp:revision>
  <dcterms:created xsi:type="dcterms:W3CDTF">2023-04-06T22:38:00Z</dcterms:created>
  <dcterms:modified xsi:type="dcterms:W3CDTF">2023-04-06T22:38:00Z</dcterms:modified>
</cp:coreProperties>
</file>