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EB807BE" w:rsidR="008767B4" w:rsidRDefault="00000000">
      <w:pPr>
        <w:rPr>
          <w:b/>
          <w:i/>
          <w:sz w:val="26"/>
          <w:szCs w:val="26"/>
        </w:rPr>
      </w:pPr>
      <w:r>
        <w:rPr>
          <w:b/>
          <w:sz w:val="30"/>
          <w:szCs w:val="30"/>
        </w:rPr>
        <w:t>Assignment BDA 2</w:t>
      </w:r>
      <w:r w:rsidR="00CB500F">
        <w:rPr>
          <w:b/>
          <w:sz w:val="30"/>
          <w:szCs w:val="30"/>
        </w:rPr>
        <w:t>5</w:t>
      </w:r>
      <w:r>
        <w:rPr>
          <w:b/>
          <w:sz w:val="30"/>
          <w:szCs w:val="30"/>
        </w:rPr>
        <w:t xml:space="preserve"> – Auto </w:t>
      </w:r>
    </w:p>
    <w:p w14:paraId="00000002" w14:textId="77777777" w:rsidR="008767B4" w:rsidRDefault="00000000">
      <w:pPr>
        <w:rPr>
          <w:b/>
          <w:sz w:val="26"/>
          <w:szCs w:val="26"/>
        </w:rPr>
      </w:pPr>
      <w:r>
        <w:rPr>
          <w:b/>
          <w:i/>
          <w:sz w:val="26"/>
          <w:szCs w:val="26"/>
        </w:rPr>
        <w:br/>
      </w:r>
      <w:r>
        <w:rPr>
          <w:b/>
          <w:i/>
          <w:sz w:val="26"/>
          <w:szCs w:val="26"/>
          <w:u w:val="single"/>
        </w:rPr>
        <w:t xml:space="preserve">Information regarding the data - </w:t>
      </w:r>
      <w:r>
        <w:rPr>
          <w:b/>
          <w:i/>
          <w:sz w:val="26"/>
          <w:szCs w:val="26"/>
          <w:u w:val="single"/>
        </w:rPr>
        <w:br/>
      </w:r>
      <w:r>
        <w:rPr>
          <w:b/>
          <w:i/>
          <w:sz w:val="26"/>
          <w:szCs w:val="26"/>
        </w:rPr>
        <w:br/>
      </w:r>
      <w:r>
        <w:rPr>
          <w:b/>
          <w:sz w:val="26"/>
          <w:szCs w:val="26"/>
        </w:rPr>
        <w:t>The file contains ad airing data for 2021 for various Auto Brands. Each row represents one ad airing.</w:t>
      </w:r>
      <w:r>
        <w:rPr>
          <w:b/>
          <w:sz w:val="26"/>
          <w:szCs w:val="26"/>
        </w:rPr>
        <w:br/>
      </w:r>
      <w:r>
        <w:rPr>
          <w:b/>
          <w:sz w:val="26"/>
          <w:szCs w:val="26"/>
        </w:rPr>
        <w:br/>
        <w:t>ID – The ID for the advertisement creative</w:t>
      </w:r>
    </w:p>
    <w:p w14:paraId="00000003" w14:textId="77777777" w:rsidR="008767B4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Network – The channel/network the ad aired on</w:t>
      </w:r>
    </w:p>
    <w:p w14:paraId="00000004" w14:textId="77777777" w:rsidR="008767B4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Show – The show / programming during which the ad aired</w:t>
      </w:r>
    </w:p>
    <w:p w14:paraId="00000005" w14:textId="77777777" w:rsidR="008767B4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Pod position – Position of the ad among multiple ads running in one ad break</w:t>
      </w:r>
    </w:p>
    <w:p w14:paraId="00000006" w14:textId="77777777" w:rsidR="008767B4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Duration – Duration of ad in seconds</w:t>
      </w:r>
    </w:p>
    <w:p w14:paraId="00000007" w14:textId="77777777" w:rsidR="008767B4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Spend – The spend on that ad airing – this is proportional to the number of viewers of that ad.</w:t>
      </w:r>
    </w:p>
    <w:p w14:paraId="00000008" w14:textId="77777777" w:rsidR="008767B4" w:rsidRDefault="008767B4">
      <w:pPr>
        <w:rPr>
          <w:b/>
          <w:i/>
          <w:sz w:val="26"/>
          <w:szCs w:val="26"/>
        </w:rPr>
      </w:pPr>
    </w:p>
    <w:p w14:paraId="00000009" w14:textId="77777777" w:rsidR="008767B4" w:rsidRDefault="00000000">
      <w:pPr>
        <w:rPr>
          <w:color w:val="1D1C1D"/>
          <w:highlight w:val="white"/>
        </w:rPr>
      </w:pPr>
      <w:r>
        <w:rPr>
          <w:b/>
          <w:i/>
          <w:sz w:val="26"/>
          <w:szCs w:val="26"/>
        </w:rPr>
        <w:br/>
      </w:r>
      <w:r>
        <w:rPr>
          <w:b/>
          <w:i/>
          <w:sz w:val="26"/>
          <w:szCs w:val="26"/>
        </w:rPr>
        <w:br/>
      </w:r>
      <w:r>
        <w:rPr>
          <w:b/>
          <w:sz w:val="26"/>
          <w:szCs w:val="26"/>
        </w:rPr>
        <w:t xml:space="preserve">Auto </w:t>
      </w:r>
      <w:r>
        <w:rPr>
          <w:b/>
          <w:sz w:val="26"/>
          <w:szCs w:val="26"/>
        </w:rPr>
        <w:br/>
      </w:r>
      <w:r>
        <w:rPr>
          <w:b/>
          <w:sz w:val="26"/>
          <w:szCs w:val="26"/>
        </w:rPr>
        <w:br/>
      </w:r>
    </w:p>
    <w:p w14:paraId="0000000A" w14:textId="77777777" w:rsidR="008767B4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Attached is the dataset of TV Ad Airings of some brands from the Insurance category. Use this data to answer the following- </w:t>
      </w:r>
      <w:r>
        <w:rPr>
          <w:color w:val="222222"/>
          <w:highlight w:val="white"/>
        </w:rPr>
        <w:br/>
      </w:r>
    </w:p>
    <w:p w14:paraId="0000000B" w14:textId="77777777" w:rsidR="008767B4" w:rsidRDefault="00000000">
      <w:pPr>
        <w:numPr>
          <w:ilvl w:val="1"/>
          <w:numId w:val="1"/>
        </w:numPr>
        <w:ind w:left="940"/>
      </w:pPr>
      <w:r>
        <w:rPr>
          <w:color w:val="222222"/>
          <w:highlight w:val="white"/>
        </w:rPr>
        <w:t>What is the share of various brands in TV airings and how has it changed from Q1 to Q4 in 2021?</w:t>
      </w:r>
      <w:r>
        <w:rPr>
          <w:color w:val="222222"/>
        </w:rPr>
        <w:t xml:space="preserve"> Mention the top 3 brands by number of airings in each quarter too.</w:t>
      </w:r>
    </w:p>
    <w:p w14:paraId="0000000C" w14:textId="77777777" w:rsidR="008767B4" w:rsidRDefault="00000000">
      <w:pPr>
        <w:numPr>
          <w:ilvl w:val="1"/>
          <w:numId w:val="1"/>
        </w:numPr>
        <w:ind w:left="940"/>
      </w:pPr>
      <w:r>
        <w:t xml:space="preserve">Calculate the advertising spend efficiency (in terms of spend and number of airings) for each brand. </w:t>
      </w:r>
    </w:p>
    <w:p w14:paraId="0000000D" w14:textId="77777777" w:rsidR="008767B4" w:rsidRDefault="00000000">
      <w:pPr>
        <w:numPr>
          <w:ilvl w:val="1"/>
          <w:numId w:val="1"/>
        </w:numPr>
        <w:ind w:left="940"/>
      </w:pPr>
      <w:r>
        <w:t>Analyze the factors that might have contributed to the differences in efficiency. Consider variables such as network, show, daypart/month of airing.</w:t>
      </w:r>
      <w:r>
        <w:br/>
        <w:t>- Provide insights and suggest potential improvements for the brand with the least efficient spend.</w:t>
      </w:r>
    </w:p>
    <w:p w14:paraId="0000000E" w14:textId="77777777" w:rsidR="008767B4" w:rsidRDefault="00000000">
      <w:pPr>
        <w:numPr>
          <w:ilvl w:val="1"/>
          <w:numId w:val="1"/>
        </w:numPr>
        <w:ind w:left="940"/>
      </w:pPr>
      <w:r>
        <w:rPr>
          <w:color w:val="222222"/>
          <w:highlight w:val="white"/>
        </w:rPr>
        <w:t xml:space="preserve">Toyota wants to run a digital ad campaign to complement its existing TV ads in Q1 of 2022. Based on the data from 2021, suggest a media plan to the CMO of Progressive. Which audience should they target? *Assume LG Ads has the ad viewership data and TV viewership for the people in the US. </w:t>
      </w:r>
    </w:p>
    <w:p w14:paraId="0000000F" w14:textId="77777777" w:rsidR="008767B4" w:rsidRDefault="00000000">
      <w:pPr>
        <w:spacing w:line="331" w:lineRule="auto"/>
        <w:ind w:left="720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P.S. Brownie points for any additional actionable insights you can draw from the dataset. </w:t>
      </w:r>
    </w:p>
    <w:p w14:paraId="00000010" w14:textId="77777777" w:rsidR="008767B4" w:rsidRDefault="008767B4"/>
    <w:sectPr w:rsidR="008767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B74DEDE4-07E5-ED42-B62A-D49C149D877D}"/>
    <w:embedBold r:id="rId2" w:fontKey="{52F9B6E5-9F27-7E4B-A985-8FE7D04A8549}"/>
    <w:embedItalic r:id="rId3" w:fontKey="{DECC6261-FB20-7143-9B73-D62874DE0958}"/>
    <w:embedBoldItalic r:id="rId4" w:fontKey="{76C2CDF9-D506-514A-9BC9-E4C88C246C5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EF26481B-937F-A841-820B-A1B1CCE8BDBF}"/>
    <w:embedBold r:id="rId6" w:fontKey="{26E26BAF-A498-A44A-B149-884BB271D4C1}"/>
    <w:embedItalic r:id="rId7" w:fontKey="{C96A6A58-134C-F54A-A085-4E0EEF5C9059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8A18610A-0B1B-8846-859A-C9377DEA05C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9" w:fontKey="{DB96DE1A-B26F-974D-BB47-85AC2BB0BC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1832A1"/>
    <w:multiLevelType w:val="multilevel"/>
    <w:tmpl w:val="FB4C3F4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22222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color w:val="222222"/>
        <w:highlight w:val="white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2118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7B4"/>
    <w:rsid w:val="000F07C8"/>
    <w:rsid w:val="008767B4"/>
    <w:rsid w:val="00CB500F"/>
    <w:rsid w:val="00DD0648"/>
    <w:rsid w:val="00DE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3B83A"/>
  <w15:docId w15:val="{3B67AE71-9E3E-D842-9163-6B9E3F190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D8A"/>
  </w:style>
  <w:style w:type="paragraph" w:styleId="Heading1">
    <w:name w:val="heading 1"/>
    <w:basedOn w:val="Normal"/>
    <w:next w:val="Normal"/>
    <w:link w:val="Heading1Char"/>
    <w:uiPriority w:val="9"/>
    <w:qFormat/>
    <w:rsid w:val="004A6D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D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D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D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D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D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D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6D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6D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D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D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D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D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D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D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D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D8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A6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D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D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D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D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D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D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D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D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sNH/yt6gPVFtKB90A2bHF9Wabw==">CgMxLjA4AHIhMTR5OVRHNWlrMGlUV2xaVWJUNDhJMlo1SDh4Y0JHc0J1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Anirudh Modi</dc:creator>
  <cp:lastModifiedBy>Anirudh Modi</cp:lastModifiedBy>
  <cp:revision>2</cp:revision>
  <dcterms:created xsi:type="dcterms:W3CDTF">2025-01-02T16:34:00Z</dcterms:created>
  <dcterms:modified xsi:type="dcterms:W3CDTF">2025-01-02T16:34:00Z</dcterms:modified>
</cp:coreProperties>
</file>