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F2" w:rsidRPr="00612EDE" w:rsidRDefault="001352F2" w:rsidP="001352F2">
      <w:pPr>
        <w:pStyle w:val="Subtitle"/>
      </w:pPr>
      <w:bookmarkStart w:id="0" w:name="_Toc196874445"/>
      <w:r>
        <w:t>Monitoring SysAdmin</w:t>
      </w:r>
      <w:r w:rsidRPr="00612EDE">
        <w:t xml:space="preserve"> Manual</w:t>
      </w:r>
    </w:p>
    <w:p w:rsidR="001352F2" w:rsidRPr="00612EDE" w:rsidRDefault="000D21A8" w:rsidP="001352F2">
      <w:pPr>
        <w:pStyle w:val="Title"/>
      </w:pPr>
      <w:r>
        <w:rPr>
          <w:noProof/>
          <w:lang w:val="da-DK" w:eastAsia="da-DK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page">
              <wp:posOffset>2663190</wp:posOffset>
            </wp:positionH>
            <wp:positionV relativeFrom="page">
              <wp:posOffset>9424035</wp:posOffset>
            </wp:positionV>
            <wp:extent cx="2195830" cy="727075"/>
            <wp:effectExtent l="19050" t="0" r="0" b="0"/>
            <wp:wrapNone/>
            <wp:docPr id="2" name="Picture 2" descr="jepp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pp_cmyk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52F2" w:rsidRPr="00612EDE">
        <w:t>Carmen Crew Management System at SAS</w:t>
      </w:r>
    </w:p>
    <w:p w:rsidR="00E42C31" w:rsidRPr="00612EDE" w:rsidRDefault="002D37D7" w:rsidP="00E42C31">
      <w:pPr>
        <w:pStyle w:val="Version"/>
      </w:pPr>
      <w:r>
        <w:t xml:space="preserve">Version </w:t>
      </w:r>
      <w:r w:rsidR="00AE053A">
        <w:fldChar w:fldCharType="begin"/>
      </w:r>
      <w:r w:rsidR="00AE053A">
        <w:instrText xml:space="preserve"> DOCPROPERTY  Version  \* MERGEFORMAT </w:instrText>
      </w:r>
      <w:r w:rsidR="00AE053A">
        <w:fldChar w:fldCharType="separate"/>
      </w:r>
      <w:r w:rsidR="000D21A8">
        <w:t>1.0</w:t>
      </w:r>
      <w:r w:rsidR="00AE053A">
        <w:fldChar w:fldCharType="end"/>
      </w:r>
      <w:r w:rsidR="001352F2" w:rsidRPr="00612EDE">
        <w:t xml:space="preserve">, </w:t>
      </w:r>
      <w:fldSimple w:instr=" SAVEDATE \@ &quot;yyyy-MM-dd&quot; \* MERGEFORMAT ">
        <w:r w:rsidR="00D71307">
          <w:rPr>
            <w:noProof/>
          </w:rPr>
          <w:t>2010-01-08</w:t>
        </w:r>
      </w:fldSimple>
    </w:p>
    <w:p w:rsidR="001352F2" w:rsidRDefault="001352F2" w:rsidP="001352F2"/>
    <w:p w:rsidR="002C7AC1" w:rsidRDefault="002C7AC1" w:rsidP="001352F2"/>
    <w:p w:rsidR="002C7AC1" w:rsidRDefault="002C7AC1" w:rsidP="001352F2"/>
    <w:p w:rsidR="002C7AC1" w:rsidRDefault="002C7AC1" w:rsidP="001352F2"/>
    <w:p w:rsidR="002C7AC1" w:rsidRDefault="002C7AC1" w:rsidP="001352F2"/>
    <w:p w:rsidR="002C7AC1" w:rsidRDefault="002C7AC1" w:rsidP="001352F2"/>
    <w:p w:rsidR="002C7AC1" w:rsidRDefault="002C7AC1" w:rsidP="001352F2"/>
    <w:p w:rsidR="002C7AC1" w:rsidRDefault="002C7AC1" w:rsidP="001352F2"/>
    <w:p w:rsidR="002C7AC1" w:rsidRDefault="002C7AC1" w:rsidP="001352F2"/>
    <w:p w:rsidR="002C7AC1" w:rsidRDefault="002C7AC1" w:rsidP="001352F2"/>
    <w:p w:rsidR="002C7AC1" w:rsidRPr="0060519A" w:rsidRDefault="002C7AC1">
      <w:pPr>
        <w:tabs>
          <w:tab w:val="left" w:pos="6120"/>
        </w:tabs>
        <w:spacing w:before="0" w:after="0" w:line="240" w:lineRule="auto"/>
        <w:ind w:left="4253"/>
        <w:rPr>
          <w:i/>
          <w:lang w:val="fr-FR"/>
        </w:rPr>
      </w:pPr>
      <w:r w:rsidRPr="0060519A">
        <w:rPr>
          <w:i/>
          <w:lang w:val="fr-FR"/>
        </w:rPr>
        <w:t xml:space="preserve">Document Type: </w:t>
      </w:r>
      <w:r w:rsidRPr="0060519A">
        <w:rPr>
          <w:i/>
          <w:lang w:val="fr-FR"/>
        </w:rPr>
        <w:tab/>
      </w:r>
      <w:r>
        <w:rPr>
          <w:i/>
          <w:lang w:val="fr-FR"/>
        </w:rPr>
        <w:t xml:space="preserve">Monitoring </w:t>
      </w:r>
      <w:proofErr w:type="spellStart"/>
      <w:r>
        <w:rPr>
          <w:i/>
          <w:lang w:val="fr-FR"/>
        </w:rPr>
        <w:t>SysAdmin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Manual</w:t>
      </w:r>
      <w:proofErr w:type="spellEnd"/>
    </w:p>
    <w:p w:rsidR="002C7AC1" w:rsidRPr="00065A44" w:rsidRDefault="002C7AC1">
      <w:pPr>
        <w:tabs>
          <w:tab w:val="left" w:pos="6120"/>
        </w:tabs>
        <w:spacing w:before="0" w:after="0" w:line="240" w:lineRule="auto"/>
        <w:ind w:left="4253"/>
        <w:rPr>
          <w:i/>
        </w:rPr>
      </w:pPr>
      <w:r w:rsidRPr="00065A44">
        <w:rPr>
          <w:i/>
        </w:rPr>
        <w:t xml:space="preserve">Document Status: </w:t>
      </w:r>
      <w:r w:rsidRPr="00065A44">
        <w:rPr>
          <w:i/>
        </w:rPr>
        <w:tab/>
      </w:r>
      <w:r w:rsidR="00C73224">
        <w:rPr>
          <w:i/>
        </w:rPr>
        <w:t>FINAL</w:t>
      </w:r>
    </w:p>
    <w:p w:rsidR="002C7AC1" w:rsidRDefault="002C7AC1" w:rsidP="002C7AC1">
      <w:pPr>
        <w:tabs>
          <w:tab w:val="left" w:pos="6120"/>
        </w:tabs>
        <w:spacing w:before="0" w:after="0" w:line="240" w:lineRule="auto"/>
        <w:ind w:left="4253"/>
        <w:rPr>
          <w:i/>
        </w:rPr>
      </w:pPr>
      <w:r>
        <w:rPr>
          <w:i/>
        </w:rPr>
        <w:t xml:space="preserve">Version: </w:t>
      </w:r>
      <w:r>
        <w:rPr>
          <w:i/>
        </w:rPr>
        <w:tab/>
      </w:r>
      <w:fldSimple w:instr=" DOCPROPERTY  Version  \* MERGEFORMAT ">
        <w:r w:rsidR="000D21A8">
          <w:t>1.0</w:t>
        </w:r>
      </w:fldSimple>
    </w:p>
    <w:p w:rsidR="002C7AC1" w:rsidRDefault="00C45115">
      <w:pPr>
        <w:tabs>
          <w:tab w:val="left" w:pos="6120"/>
        </w:tabs>
        <w:spacing w:before="0" w:after="0" w:line="240" w:lineRule="auto"/>
        <w:ind w:left="4253"/>
        <w:rPr>
          <w:i/>
        </w:rPr>
      </w:pPr>
      <w:r>
        <w:rPr>
          <w:i/>
        </w:rPr>
        <w:t xml:space="preserve">Last Changed: </w:t>
      </w:r>
      <w:r>
        <w:rPr>
          <w:i/>
        </w:rPr>
        <w:tab/>
      </w:r>
      <w:r w:rsidR="00C73224">
        <w:rPr>
          <w:i/>
        </w:rPr>
        <w:t>07Jan10</w:t>
      </w:r>
    </w:p>
    <w:p w:rsidR="002C7AC1" w:rsidRDefault="002C7AC1" w:rsidP="002C7AC1">
      <w:pPr>
        <w:tabs>
          <w:tab w:val="left" w:pos="6120"/>
        </w:tabs>
        <w:spacing w:before="0" w:after="0" w:line="240" w:lineRule="auto"/>
        <w:ind w:left="4253"/>
        <w:rPr>
          <w:i/>
        </w:rPr>
      </w:pPr>
      <w:r>
        <w:rPr>
          <w:i/>
        </w:rPr>
        <w:t xml:space="preserve">Owner: </w:t>
      </w:r>
      <w:r>
        <w:rPr>
          <w:i/>
        </w:rPr>
        <w:tab/>
        <w:t xml:space="preserve">Robert </w:t>
      </w:r>
      <w:proofErr w:type="spellStart"/>
      <w:r>
        <w:rPr>
          <w:i/>
        </w:rPr>
        <w:t>Tropp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Jeppesen</w:t>
      </w:r>
      <w:proofErr w:type="spellEnd"/>
    </w:p>
    <w:p w:rsidR="002C7AC1" w:rsidRPr="00612EDE" w:rsidRDefault="002C7AC1" w:rsidP="001352F2">
      <w:r>
        <w:br w:type="page"/>
      </w:r>
      <w:r w:rsidR="008C572F">
        <w:lastRenderedPageBreak/>
        <w:tab/>
      </w:r>
    </w:p>
    <w:p w:rsidR="0077333B" w:rsidRDefault="0077333B">
      <w:pPr>
        <w:pStyle w:val="TableHeader"/>
        <w:jc w:val="left"/>
      </w:pPr>
      <w:r>
        <w:t>Change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920"/>
        <w:gridCol w:w="1560"/>
        <w:gridCol w:w="4613"/>
      </w:tblGrid>
      <w:tr w:rsidR="0077333B">
        <w:tc>
          <w:tcPr>
            <w:tcW w:w="1188" w:type="dxa"/>
            <w:shd w:val="clear" w:color="auto" w:fill="C0C0C0"/>
          </w:tcPr>
          <w:p w:rsidR="0077333B" w:rsidRDefault="0077333B">
            <w:pPr>
              <w:pStyle w:val="TableHeader"/>
              <w:jc w:val="left"/>
            </w:pPr>
            <w:r>
              <w:t>Version</w:t>
            </w:r>
          </w:p>
        </w:tc>
        <w:tc>
          <w:tcPr>
            <w:tcW w:w="1920" w:type="dxa"/>
            <w:shd w:val="clear" w:color="auto" w:fill="C0C0C0"/>
          </w:tcPr>
          <w:p w:rsidR="0077333B" w:rsidRDefault="0077333B">
            <w:pPr>
              <w:pStyle w:val="TableHeader"/>
              <w:jc w:val="left"/>
            </w:pPr>
            <w:r>
              <w:t>Author</w:t>
            </w:r>
          </w:p>
        </w:tc>
        <w:tc>
          <w:tcPr>
            <w:tcW w:w="1560" w:type="dxa"/>
            <w:shd w:val="clear" w:color="auto" w:fill="C0C0C0"/>
          </w:tcPr>
          <w:p w:rsidR="0077333B" w:rsidRDefault="0077333B">
            <w:pPr>
              <w:pStyle w:val="TableHeader"/>
              <w:jc w:val="left"/>
            </w:pPr>
            <w:r>
              <w:t>Date</w:t>
            </w:r>
          </w:p>
        </w:tc>
        <w:tc>
          <w:tcPr>
            <w:tcW w:w="4613" w:type="dxa"/>
            <w:shd w:val="clear" w:color="auto" w:fill="C0C0C0"/>
          </w:tcPr>
          <w:p w:rsidR="0077333B" w:rsidRDefault="0077333B">
            <w:pPr>
              <w:pStyle w:val="TableHeader"/>
              <w:jc w:val="left"/>
            </w:pPr>
            <w:r>
              <w:t>Description</w:t>
            </w:r>
          </w:p>
        </w:tc>
      </w:tr>
      <w:tr w:rsidR="0077333B">
        <w:tc>
          <w:tcPr>
            <w:tcW w:w="1188" w:type="dxa"/>
          </w:tcPr>
          <w:p w:rsidR="0077333B" w:rsidRDefault="0077333B">
            <w:r>
              <w:t>0.1</w:t>
            </w:r>
          </w:p>
        </w:tc>
        <w:tc>
          <w:tcPr>
            <w:tcW w:w="1920" w:type="dxa"/>
          </w:tcPr>
          <w:p w:rsidR="0077333B" w:rsidRDefault="0077333B">
            <w:r>
              <w:t xml:space="preserve">Robert </w:t>
            </w:r>
            <w:proofErr w:type="spellStart"/>
            <w:r>
              <w:t>Tropp</w:t>
            </w:r>
            <w:proofErr w:type="spellEnd"/>
            <w:r>
              <w:t xml:space="preserve"> Larsen</w:t>
            </w:r>
          </w:p>
        </w:tc>
        <w:tc>
          <w:tcPr>
            <w:tcW w:w="1560" w:type="dxa"/>
          </w:tcPr>
          <w:p w:rsidR="0077333B" w:rsidRDefault="0077333B">
            <w:r>
              <w:t>6Mar09</w:t>
            </w:r>
          </w:p>
        </w:tc>
        <w:tc>
          <w:tcPr>
            <w:tcW w:w="4613" w:type="dxa"/>
          </w:tcPr>
          <w:p w:rsidR="0077333B" w:rsidRDefault="0077333B">
            <w:r>
              <w:t>Initial draft version.</w:t>
            </w:r>
          </w:p>
        </w:tc>
      </w:tr>
      <w:tr w:rsidR="002D37D7">
        <w:tc>
          <w:tcPr>
            <w:tcW w:w="1188" w:type="dxa"/>
          </w:tcPr>
          <w:p w:rsidR="002D37D7" w:rsidRDefault="002D37D7">
            <w:r>
              <w:t>0.2</w:t>
            </w:r>
          </w:p>
        </w:tc>
        <w:tc>
          <w:tcPr>
            <w:tcW w:w="1920" w:type="dxa"/>
          </w:tcPr>
          <w:p w:rsidR="002D37D7" w:rsidRDefault="002D37D7">
            <w:r>
              <w:t xml:space="preserve">Robert </w:t>
            </w:r>
            <w:proofErr w:type="spellStart"/>
            <w:r>
              <w:t>Tropp</w:t>
            </w:r>
            <w:proofErr w:type="spellEnd"/>
            <w:r>
              <w:t xml:space="preserve"> Larsen</w:t>
            </w:r>
          </w:p>
        </w:tc>
        <w:tc>
          <w:tcPr>
            <w:tcW w:w="1560" w:type="dxa"/>
          </w:tcPr>
          <w:p w:rsidR="002D37D7" w:rsidRDefault="002D37D7">
            <w:r>
              <w:t>3Apr09</w:t>
            </w:r>
          </w:p>
        </w:tc>
        <w:tc>
          <w:tcPr>
            <w:tcW w:w="4613" w:type="dxa"/>
          </w:tcPr>
          <w:p w:rsidR="002D37D7" w:rsidRDefault="002D37D7">
            <w:r>
              <w:t>Page numbers added.</w:t>
            </w:r>
          </w:p>
        </w:tc>
      </w:tr>
      <w:tr w:rsidR="008C572F">
        <w:tc>
          <w:tcPr>
            <w:tcW w:w="1188" w:type="dxa"/>
          </w:tcPr>
          <w:p w:rsidR="008C572F" w:rsidRDefault="008C572F">
            <w:r>
              <w:t>0.3</w:t>
            </w:r>
          </w:p>
        </w:tc>
        <w:tc>
          <w:tcPr>
            <w:tcW w:w="1920" w:type="dxa"/>
          </w:tcPr>
          <w:p w:rsidR="008C572F" w:rsidRDefault="008C572F">
            <w:r>
              <w:t xml:space="preserve">Robert </w:t>
            </w:r>
            <w:proofErr w:type="spellStart"/>
            <w:r>
              <w:t>Tropp</w:t>
            </w:r>
            <w:proofErr w:type="spellEnd"/>
            <w:r>
              <w:t xml:space="preserve"> Larsen</w:t>
            </w:r>
          </w:p>
        </w:tc>
        <w:tc>
          <w:tcPr>
            <w:tcW w:w="1560" w:type="dxa"/>
          </w:tcPr>
          <w:p w:rsidR="008C572F" w:rsidRDefault="001D1A17">
            <w:r>
              <w:t>26</w:t>
            </w:r>
            <w:r w:rsidR="008C572F">
              <w:t>Jun09</w:t>
            </w:r>
          </w:p>
        </w:tc>
        <w:tc>
          <w:tcPr>
            <w:tcW w:w="4613" w:type="dxa"/>
          </w:tcPr>
          <w:p w:rsidR="008C572F" w:rsidRDefault="008C572F">
            <w:r>
              <w:t>Updates after SAS/CSC review.</w:t>
            </w:r>
          </w:p>
        </w:tc>
      </w:tr>
      <w:tr w:rsidR="00A70C8C">
        <w:tc>
          <w:tcPr>
            <w:tcW w:w="1188" w:type="dxa"/>
          </w:tcPr>
          <w:p w:rsidR="00A70C8C" w:rsidRDefault="00A70C8C">
            <w:r>
              <w:t>0.4</w:t>
            </w:r>
          </w:p>
        </w:tc>
        <w:tc>
          <w:tcPr>
            <w:tcW w:w="1920" w:type="dxa"/>
          </w:tcPr>
          <w:p w:rsidR="00A70C8C" w:rsidRDefault="00A70C8C">
            <w:r>
              <w:t xml:space="preserve">Robert </w:t>
            </w:r>
            <w:proofErr w:type="spellStart"/>
            <w:r>
              <w:t>Tropp</w:t>
            </w:r>
            <w:proofErr w:type="spellEnd"/>
            <w:r>
              <w:t xml:space="preserve"> Larsen</w:t>
            </w:r>
          </w:p>
        </w:tc>
        <w:tc>
          <w:tcPr>
            <w:tcW w:w="1560" w:type="dxa"/>
          </w:tcPr>
          <w:p w:rsidR="00A70C8C" w:rsidRDefault="00A70C8C">
            <w:r>
              <w:t>02Jul09</w:t>
            </w:r>
          </w:p>
        </w:tc>
        <w:tc>
          <w:tcPr>
            <w:tcW w:w="4613" w:type="dxa"/>
          </w:tcPr>
          <w:p w:rsidR="00A70C8C" w:rsidRDefault="00A70C8C">
            <w:r>
              <w:t>Updates after Queue info from CSC</w:t>
            </w:r>
          </w:p>
        </w:tc>
      </w:tr>
      <w:tr w:rsidR="00A5654E">
        <w:tc>
          <w:tcPr>
            <w:tcW w:w="1188" w:type="dxa"/>
          </w:tcPr>
          <w:p w:rsidR="00A5654E" w:rsidRDefault="00A5654E">
            <w:r>
              <w:t>1.0</w:t>
            </w:r>
          </w:p>
        </w:tc>
        <w:tc>
          <w:tcPr>
            <w:tcW w:w="1920" w:type="dxa"/>
          </w:tcPr>
          <w:p w:rsidR="00A5654E" w:rsidRDefault="00A5654E">
            <w:r>
              <w:t xml:space="preserve">Robert </w:t>
            </w:r>
            <w:proofErr w:type="spellStart"/>
            <w:r>
              <w:t>Tropp</w:t>
            </w:r>
            <w:proofErr w:type="spellEnd"/>
            <w:r>
              <w:t xml:space="preserve"> Larsen</w:t>
            </w:r>
          </w:p>
        </w:tc>
        <w:tc>
          <w:tcPr>
            <w:tcW w:w="1560" w:type="dxa"/>
          </w:tcPr>
          <w:p w:rsidR="00A5654E" w:rsidRDefault="00A5654E">
            <w:r>
              <w:t>7Jan10</w:t>
            </w:r>
          </w:p>
        </w:tc>
        <w:tc>
          <w:tcPr>
            <w:tcW w:w="4613" w:type="dxa"/>
          </w:tcPr>
          <w:p w:rsidR="00A5654E" w:rsidRDefault="00A5654E">
            <w:r>
              <w:t>Updates</w:t>
            </w:r>
            <w:r w:rsidR="00483391">
              <w:t xml:space="preserve"> of queue thresholds,</w:t>
            </w:r>
            <w:r>
              <w:t xml:space="preserve"> after running in PROD a couple of months. CSC </w:t>
            </w:r>
            <w:r w:rsidR="00C73224">
              <w:t xml:space="preserve">will be asked to set the recommended </w:t>
            </w:r>
            <w:proofErr w:type="gramStart"/>
            <w:r w:rsidR="00C73224">
              <w:t>threshold’s</w:t>
            </w:r>
            <w:proofErr w:type="gramEnd"/>
            <w:r w:rsidR="00C73224">
              <w:t xml:space="preserve"> for each MQ queue, from this document.</w:t>
            </w:r>
          </w:p>
        </w:tc>
      </w:tr>
    </w:tbl>
    <w:p w:rsidR="001352F2" w:rsidRPr="00612EDE" w:rsidRDefault="001352F2" w:rsidP="001352F2">
      <w:pPr>
        <w:sectPr w:rsidR="001352F2" w:rsidRPr="00612EDE" w:rsidSect="001352F2">
          <w:headerReference w:type="default" r:id="rId15"/>
          <w:footerReference w:type="default" r:id="rId16"/>
          <w:pgSz w:w="11907" w:h="16842" w:code="9"/>
          <w:pgMar w:top="1701" w:right="1134" w:bottom="1701" w:left="1134" w:header="720" w:footer="720" w:gutter="0"/>
          <w:pgNumType w:start="1" w:chapStyle="1"/>
          <w:cols w:space="720"/>
          <w:titlePg/>
        </w:sectPr>
      </w:pPr>
    </w:p>
    <w:p w:rsidR="00F52075" w:rsidRDefault="00F52075" w:rsidP="001352F2">
      <w:pPr>
        <w:pStyle w:val="Heading1"/>
        <w:numPr>
          <w:ilvl w:val="0"/>
          <w:numId w:val="0"/>
        </w:numPr>
      </w:pPr>
      <w:r>
        <w:lastRenderedPageBreak/>
        <w:t>Monitoring &amp; statistics</w:t>
      </w:r>
      <w:bookmarkEnd w:id="0"/>
    </w:p>
    <w:p w:rsidR="00F52075" w:rsidRDefault="00F52075" w:rsidP="00F52075">
      <w:r>
        <w:t xml:space="preserve">This chapter will contain the recommended production environment monitoring from </w:t>
      </w:r>
      <w:proofErr w:type="spellStart"/>
      <w:r>
        <w:t>Jeppesen</w:t>
      </w:r>
      <w:proofErr w:type="spellEnd"/>
      <w:r>
        <w:t xml:space="preserve">. Environment monitoring is often conducted using client specific monitoring software. </w:t>
      </w:r>
      <w:proofErr w:type="spellStart"/>
      <w:r>
        <w:t>Jeppesen</w:t>
      </w:r>
      <w:proofErr w:type="spellEnd"/>
      <w:r>
        <w:t xml:space="preserve"> will do basic monitoring of Carmen CMS components using Desmond.</w:t>
      </w:r>
    </w:p>
    <w:p w:rsidR="00F52075" w:rsidRDefault="00F52075" w:rsidP="00F52075">
      <w:r>
        <w:t>When indicated we would like an email to the Carmen Service Centre (</w:t>
      </w:r>
      <w:r w:rsidR="00C5686A" w:rsidRPr="00C5686A">
        <w:rPr>
          <w:rFonts w:ascii="Arial" w:hAnsi="Arial" w:cs="Arial"/>
          <w:color w:val="000080"/>
        </w:rPr>
        <w:t>JS-</w:t>
      </w:r>
      <w:proofErr w:type="spellStart"/>
      <w:r w:rsidR="00C5686A" w:rsidRPr="00C5686A">
        <w:rPr>
          <w:rFonts w:ascii="Arial" w:hAnsi="Arial" w:cs="Arial"/>
          <w:color w:val="000080"/>
        </w:rPr>
        <w:t>Sk_urgent_alerts</w:t>
      </w:r>
      <w:proofErr w:type="spellEnd"/>
      <w:r>
        <w:t xml:space="preserve">). </w:t>
      </w:r>
      <w:proofErr w:type="spellStart"/>
      <w:r>
        <w:t>Jeppesen</w:t>
      </w:r>
      <w:proofErr w:type="spellEnd"/>
      <w:r>
        <w:t xml:space="preserve"> will not take any active actions on any mail sent, unless the client support organization will initiate actions. </w:t>
      </w:r>
    </w:p>
    <w:p w:rsidR="00586B60" w:rsidRDefault="00586B60" w:rsidP="00F52075">
      <w:pPr>
        <w:rPr>
          <w:i/>
          <w:iCs/>
        </w:rPr>
      </w:pPr>
      <w:r>
        <w:rPr>
          <w:i/>
          <w:iCs/>
        </w:rPr>
        <w:t>CSC</w:t>
      </w:r>
      <w:r w:rsidR="00F52075">
        <w:rPr>
          <w:i/>
          <w:iCs/>
        </w:rPr>
        <w:t xml:space="preserve"> is using </w:t>
      </w:r>
      <w:proofErr w:type="spellStart"/>
      <w:r w:rsidR="00C5686A">
        <w:rPr>
          <w:i/>
          <w:iCs/>
        </w:rPr>
        <w:t>TeamQuest</w:t>
      </w:r>
      <w:proofErr w:type="spellEnd"/>
      <w:r w:rsidR="00F52075">
        <w:rPr>
          <w:i/>
          <w:iCs/>
        </w:rPr>
        <w:t xml:space="preserve"> as monitor software.</w:t>
      </w:r>
    </w:p>
    <w:p w:rsidR="00F52075" w:rsidRDefault="00586B60" w:rsidP="00F52075">
      <w:r>
        <w:t xml:space="preserve"> </w:t>
      </w:r>
      <w:r w:rsidR="00F52075">
        <w:t xml:space="preserve">If possible we have also indicated the errors which we would like to get text messages to a support phone number in </w:t>
      </w:r>
      <w:proofErr w:type="spellStart"/>
      <w:r w:rsidR="00F52075">
        <w:t>Göteborg</w:t>
      </w:r>
      <w:proofErr w:type="spellEnd"/>
      <w:r w:rsidR="00F52075">
        <w:t xml:space="preserve">. Again, </w:t>
      </w:r>
      <w:proofErr w:type="spellStart"/>
      <w:r w:rsidR="00F52075">
        <w:t>Jeppesen</w:t>
      </w:r>
      <w:proofErr w:type="spellEnd"/>
      <w:r w:rsidR="00F52075">
        <w:t xml:space="preserve"> will not take any action on information sent unless it is initiated from the client. </w:t>
      </w:r>
    </w:p>
    <w:p w:rsidR="00F52075" w:rsidRPr="00A153D3" w:rsidRDefault="00F52075" w:rsidP="00F52075">
      <w:pPr>
        <w:rPr>
          <w:i/>
          <w:iCs/>
        </w:rPr>
      </w:pPr>
      <w:r>
        <w:rPr>
          <w:i/>
          <w:iCs/>
        </w:rPr>
        <w:t xml:space="preserve">Currently, no support phone number exists at </w:t>
      </w:r>
      <w:proofErr w:type="spellStart"/>
      <w:r>
        <w:rPr>
          <w:i/>
          <w:iCs/>
        </w:rPr>
        <w:t>Jeppesen</w:t>
      </w:r>
      <w:proofErr w:type="spellEnd"/>
      <w:r>
        <w:rPr>
          <w:i/>
          <w:iCs/>
        </w:rPr>
        <w:t xml:space="preserve"> for sending SMS messages. </w:t>
      </w:r>
      <w:proofErr w:type="spellStart"/>
      <w:r>
        <w:rPr>
          <w:i/>
          <w:iCs/>
        </w:rPr>
        <w:t>Jeppesen</w:t>
      </w:r>
      <w:proofErr w:type="spellEnd"/>
      <w:r>
        <w:rPr>
          <w:i/>
          <w:iCs/>
        </w:rPr>
        <w:t xml:space="preserve"> will update this information if/when it becomes available.</w:t>
      </w:r>
    </w:p>
    <w:p w:rsidR="00C5686A" w:rsidRDefault="00F52075" w:rsidP="00F52075">
      <w:r>
        <w:t xml:space="preserve">If the client monitoring system allows for gathering statistics, </w:t>
      </w:r>
      <w:proofErr w:type="spellStart"/>
      <w:r>
        <w:t>Jeppesen</w:t>
      </w:r>
      <w:proofErr w:type="spellEnd"/>
      <w:r>
        <w:t xml:space="preserve"> recommends using this for modifying the limits as normal usage gets known. If possible </w:t>
      </w:r>
      <w:proofErr w:type="spellStart"/>
      <w:r>
        <w:t>Jeppesen</w:t>
      </w:r>
      <w:proofErr w:type="spellEnd"/>
      <w:r>
        <w:t xml:space="preserve"> would like to get monthly reports on how the system performs as well as statistics on usage in order to improve sizing and recommendations to other clients. </w:t>
      </w:r>
    </w:p>
    <w:p w:rsidR="00C5686A" w:rsidRDefault="00C5686A" w:rsidP="00F52075"/>
    <w:p w:rsidR="00F52075" w:rsidRDefault="00F52075" w:rsidP="00F52075">
      <w:pPr>
        <w:pStyle w:val="Heading2"/>
        <w:tabs>
          <w:tab w:val="clear" w:pos="360"/>
          <w:tab w:val="num" w:pos="576"/>
        </w:tabs>
        <w:ind w:left="576" w:hanging="576"/>
      </w:pPr>
      <w:bookmarkStart w:id="1" w:name="_Toc196874446"/>
      <w:r>
        <w:t>Basic environment monitoring</w:t>
      </w:r>
      <w:bookmarkEnd w:id="1"/>
    </w:p>
    <w:p w:rsidR="00F52075" w:rsidRDefault="00F52075" w:rsidP="00F52075">
      <w:r>
        <w:t xml:space="preserve">The following table contains basic monitoring to be performed on all hosts in the </w:t>
      </w:r>
      <w:r w:rsidR="009620B4">
        <w:t xml:space="preserve">Linux </w:t>
      </w:r>
      <w:r>
        <w:t xml:space="preserve">environments, both production and test environments. </w:t>
      </w:r>
    </w:p>
    <w:tbl>
      <w:tblPr>
        <w:tblStyle w:val="TableGrid"/>
        <w:tblW w:w="0" w:type="auto"/>
        <w:tblLayout w:type="fixed"/>
        <w:tblLook w:val="01E0"/>
      </w:tblPr>
      <w:tblGrid>
        <w:gridCol w:w="2074"/>
        <w:gridCol w:w="916"/>
        <w:gridCol w:w="975"/>
        <w:gridCol w:w="938"/>
        <w:gridCol w:w="425"/>
        <w:gridCol w:w="1654"/>
        <w:gridCol w:w="1874"/>
        <w:gridCol w:w="1874"/>
      </w:tblGrid>
      <w:tr w:rsidR="00B174F2" w:rsidRPr="004A1365">
        <w:trPr>
          <w:cantSplit/>
          <w:trHeight w:val="655"/>
        </w:trPr>
        <w:tc>
          <w:tcPr>
            <w:tcW w:w="2074" w:type="dxa"/>
            <w:shd w:val="clear" w:color="auto" w:fill="C0C0C0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What</w:t>
            </w:r>
          </w:p>
        </w:tc>
        <w:tc>
          <w:tcPr>
            <w:tcW w:w="916" w:type="dxa"/>
            <w:shd w:val="clear" w:color="auto" w:fill="C0C0C0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Warning</w:t>
            </w:r>
          </w:p>
        </w:tc>
        <w:tc>
          <w:tcPr>
            <w:tcW w:w="975" w:type="dxa"/>
            <w:shd w:val="clear" w:color="auto" w:fill="C0C0C0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Critical</w:t>
            </w:r>
          </w:p>
        </w:tc>
        <w:tc>
          <w:tcPr>
            <w:tcW w:w="938" w:type="dxa"/>
            <w:shd w:val="clear" w:color="auto" w:fill="C0C0C0"/>
            <w:textDirection w:val="tbRlV"/>
            <w:vAlign w:val="bottom"/>
          </w:tcPr>
          <w:p w:rsidR="00B174F2" w:rsidRPr="004A1365" w:rsidRDefault="00B174F2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Mail</w:t>
            </w:r>
          </w:p>
        </w:tc>
        <w:tc>
          <w:tcPr>
            <w:tcW w:w="425" w:type="dxa"/>
            <w:shd w:val="clear" w:color="auto" w:fill="C0C0C0"/>
            <w:textDirection w:val="tbRlV"/>
            <w:vAlign w:val="bottom"/>
          </w:tcPr>
          <w:p w:rsidR="00B174F2" w:rsidRPr="004A1365" w:rsidRDefault="00B174F2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SMS</w:t>
            </w:r>
          </w:p>
        </w:tc>
        <w:tc>
          <w:tcPr>
            <w:tcW w:w="1654" w:type="dxa"/>
            <w:shd w:val="clear" w:color="auto" w:fill="C0C0C0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Monitoring responsible</w:t>
            </w:r>
          </w:p>
        </w:tc>
        <w:tc>
          <w:tcPr>
            <w:tcW w:w="1874" w:type="dxa"/>
            <w:shd w:val="clear" w:color="auto" w:fill="C0C0C0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Comment/Action</w:t>
            </w:r>
          </w:p>
        </w:tc>
        <w:tc>
          <w:tcPr>
            <w:tcW w:w="1874" w:type="dxa"/>
            <w:shd w:val="clear" w:color="auto" w:fill="C0C0C0"/>
          </w:tcPr>
          <w:p w:rsidR="00B174F2" w:rsidRPr="004A1365" w:rsidRDefault="00F07C73" w:rsidP="00F52075">
            <w:pPr>
              <w:rPr>
                <w:sz w:val="20"/>
              </w:rPr>
            </w:pPr>
            <w:smartTag w:uri="urn:schemas-microsoft-com:office:smarttags" w:element="stockticker">
              <w:r>
                <w:rPr>
                  <w:sz w:val="20"/>
                </w:rPr>
                <w:t>CSC</w:t>
              </w:r>
            </w:smartTag>
            <w:r>
              <w:rPr>
                <w:sz w:val="20"/>
              </w:rPr>
              <w:t xml:space="preserve"> answer</w:t>
            </w:r>
          </w:p>
        </w:tc>
      </w:tr>
      <w:tr w:rsidR="00B174F2" w:rsidRPr="00BA6E5D">
        <w:trPr>
          <w:cantSplit/>
          <w:trHeight w:val="537"/>
        </w:trPr>
        <w:tc>
          <w:tcPr>
            <w:tcW w:w="2074" w:type="dxa"/>
          </w:tcPr>
          <w:p w:rsidR="00B174F2" w:rsidRPr="00BA6E5D" w:rsidRDefault="00B174F2" w:rsidP="00F52075">
            <w:pPr>
              <w:rPr>
                <w:sz w:val="20"/>
              </w:rPr>
            </w:pPr>
            <w:r w:rsidRPr="00BA6E5D">
              <w:rPr>
                <w:sz w:val="20"/>
                <w:lang w:val="en-GB"/>
              </w:rPr>
              <w:t>Server and network availability monitoring (ping monitoring)</w:t>
            </w:r>
          </w:p>
        </w:tc>
        <w:tc>
          <w:tcPr>
            <w:tcW w:w="916" w:type="dxa"/>
          </w:tcPr>
          <w:p w:rsidR="00B174F2" w:rsidRPr="00BA6E5D" w:rsidRDefault="00B174F2" w:rsidP="00F52075">
            <w:pPr>
              <w:rPr>
                <w:sz w:val="20"/>
              </w:rPr>
            </w:pPr>
          </w:p>
        </w:tc>
        <w:tc>
          <w:tcPr>
            <w:tcW w:w="975" w:type="dxa"/>
          </w:tcPr>
          <w:p w:rsidR="00B174F2" w:rsidRPr="00BA6E5D" w:rsidRDefault="00B174F2" w:rsidP="00F52075">
            <w:pPr>
              <w:rPr>
                <w:sz w:val="20"/>
              </w:rPr>
            </w:pPr>
            <w:r w:rsidRPr="00BA6E5D">
              <w:rPr>
                <w:sz w:val="20"/>
              </w:rPr>
              <w:t>No response</w:t>
            </w:r>
          </w:p>
        </w:tc>
        <w:tc>
          <w:tcPr>
            <w:tcW w:w="938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BA6E5D" w:rsidRDefault="00B174F2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BA6E5D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BA6E5D" w:rsidRDefault="00B174F2" w:rsidP="00F5207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CSC</w:t>
            </w:r>
          </w:p>
        </w:tc>
        <w:tc>
          <w:tcPr>
            <w:tcW w:w="1874" w:type="dxa"/>
          </w:tcPr>
          <w:p w:rsidR="00B174F2" w:rsidRPr="00BA6E5D" w:rsidRDefault="00B174F2" w:rsidP="00F52075">
            <w:pPr>
              <w:rPr>
                <w:sz w:val="20"/>
              </w:rPr>
            </w:pPr>
            <w:r w:rsidRPr="00BA6E5D">
              <w:rPr>
                <w:sz w:val="20"/>
                <w:lang w:val="en-GB"/>
              </w:rPr>
              <w:t xml:space="preserve">Problem ticket to </w:t>
            </w:r>
            <w:r>
              <w:rPr>
                <w:sz w:val="20"/>
                <w:lang w:val="en-GB"/>
              </w:rPr>
              <w:t>CSC</w:t>
            </w:r>
            <w:r w:rsidRPr="00BA6E5D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U</w:t>
            </w:r>
            <w:r w:rsidRPr="00BA6E5D">
              <w:rPr>
                <w:sz w:val="20"/>
                <w:lang w:val="en-GB"/>
              </w:rPr>
              <w:t>nix</w:t>
            </w:r>
            <w:r>
              <w:rPr>
                <w:sz w:val="20"/>
                <w:lang w:val="en-GB"/>
              </w:rPr>
              <w:t xml:space="preserve"> </w:t>
            </w:r>
            <w:r w:rsidRPr="00BA6E5D">
              <w:rPr>
                <w:sz w:val="20"/>
                <w:lang w:val="en-GB"/>
              </w:rPr>
              <w:t>team</w:t>
            </w:r>
          </w:p>
        </w:tc>
        <w:tc>
          <w:tcPr>
            <w:tcW w:w="1874" w:type="dxa"/>
          </w:tcPr>
          <w:p w:rsidR="00B174F2" w:rsidRPr="00BA6E5D" w:rsidRDefault="00F07C73" w:rsidP="00F5207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CPU</w:t>
            </w:r>
            <w:r>
              <w:rPr>
                <w:sz w:val="20"/>
              </w:rPr>
              <w:t xml:space="preserve"> (per host)</w:t>
            </w:r>
            <w:r>
              <w:rPr>
                <w:sz w:val="20"/>
              </w:rPr>
              <w:br/>
              <w:t>Application servers</w:t>
            </w:r>
          </w:p>
        </w:tc>
        <w:tc>
          <w:tcPr>
            <w:tcW w:w="916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&gt; 80%,</w:t>
            </w:r>
            <w:r>
              <w:rPr>
                <w:sz w:val="20"/>
              </w:rPr>
              <w:br/>
              <w:t>60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75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95%,</w:t>
            </w:r>
            <w:r w:rsidRPr="004A1365">
              <w:rPr>
                <w:sz w:val="20"/>
              </w:rPr>
              <w:br/>
            </w:r>
            <w:r>
              <w:rPr>
                <w:sz w:val="20"/>
              </w:rPr>
              <w:t>30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38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br/>
            </w:r>
          </w:p>
        </w:tc>
        <w:tc>
          <w:tcPr>
            <w:tcW w:w="1874" w:type="dxa"/>
          </w:tcPr>
          <w:p w:rsidR="00B174F2" w:rsidRDefault="00F07C73" w:rsidP="00F5207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  <w:r w:rsidR="006C7E69">
              <w:rPr>
                <w:sz w:val="20"/>
              </w:rPr>
              <w:t xml:space="preserve"> 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lastRenderedPageBreak/>
              <w:t>CPU</w:t>
            </w:r>
            <w:r>
              <w:rPr>
                <w:sz w:val="20"/>
              </w:rPr>
              <w:t xml:space="preserve"> (per host)</w:t>
            </w:r>
            <w:r>
              <w:rPr>
                <w:sz w:val="20"/>
              </w:rPr>
              <w:br/>
              <w:t xml:space="preserve">Only </w:t>
            </w: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Cluster servers</w:t>
            </w:r>
          </w:p>
        </w:tc>
        <w:tc>
          <w:tcPr>
            <w:tcW w:w="916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&gt; 80%,</w:t>
            </w:r>
            <w:r>
              <w:rPr>
                <w:sz w:val="20"/>
              </w:rPr>
              <w:br/>
              <w:t>60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75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&gt; 95%,</w:t>
            </w:r>
            <w:r w:rsidRPr="004A1365">
              <w:rPr>
                <w:sz w:val="20"/>
              </w:rPr>
              <w:br/>
            </w:r>
            <w:r>
              <w:rPr>
                <w:sz w:val="20"/>
              </w:rPr>
              <w:t>30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38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br/>
            </w:r>
          </w:p>
        </w:tc>
        <w:tc>
          <w:tcPr>
            <w:tcW w:w="1874" w:type="dxa"/>
          </w:tcPr>
          <w:p w:rsidR="00B174F2" w:rsidRDefault="00D104FB" w:rsidP="0050138B">
            <w:pPr>
              <w:rPr>
                <w:sz w:val="20"/>
              </w:rPr>
            </w:pPr>
            <w:r>
              <w:rPr>
                <w:sz w:val="20"/>
              </w:rPr>
              <w:t>NO</w:t>
            </w:r>
            <w:r w:rsidR="006C7E69">
              <w:rPr>
                <w:sz w:val="20"/>
              </w:rPr>
              <w:t xml:space="preserve"> (</w:t>
            </w:r>
            <w:proofErr w:type="spellStart"/>
            <w:r w:rsidR="006C7E69">
              <w:rPr>
                <w:sz w:val="20"/>
              </w:rPr>
              <w:t>skal</w:t>
            </w:r>
            <w:proofErr w:type="spellEnd"/>
            <w:r w:rsidR="006C7E69">
              <w:rPr>
                <w:sz w:val="20"/>
              </w:rPr>
              <w:t xml:space="preserve"> </w:t>
            </w:r>
            <w:proofErr w:type="spellStart"/>
            <w:r w:rsidR="006C7E69">
              <w:rPr>
                <w:sz w:val="20"/>
              </w:rPr>
              <w:t>undersøges</w:t>
            </w:r>
            <w:proofErr w:type="spellEnd"/>
            <w:r w:rsidR="006C7E69">
              <w:rPr>
                <w:sz w:val="20"/>
              </w:rPr>
              <w:t>)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CPU</w:t>
            </w:r>
            <w:r>
              <w:rPr>
                <w:sz w:val="20"/>
              </w:rPr>
              <w:t xml:space="preserve"> (per host)</w:t>
            </w:r>
            <w:r>
              <w:rPr>
                <w:sz w:val="20"/>
              </w:rPr>
              <w:br/>
              <w:t xml:space="preserve">Only </w:t>
            </w:r>
            <w:smartTag w:uri="urn:schemas-microsoft-com:office:smarttags" w:element="stockticker">
              <w:r>
                <w:rPr>
                  <w:sz w:val="20"/>
                </w:rPr>
                <w:t>CSC</w:t>
              </w:r>
            </w:smartTag>
            <w:r>
              <w:rPr>
                <w:sz w:val="20"/>
              </w:rPr>
              <w:t xml:space="preserve"> Cluster servers</w:t>
            </w:r>
          </w:p>
        </w:tc>
        <w:tc>
          <w:tcPr>
            <w:tcW w:w="916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&gt; 80%,</w:t>
            </w:r>
            <w:r>
              <w:rPr>
                <w:sz w:val="20"/>
              </w:rPr>
              <w:br/>
              <w:t>60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75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&gt; 95%,</w:t>
            </w:r>
            <w:r w:rsidRPr="004A1365">
              <w:rPr>
                <w:sz w:val="20"/>
              </w:rPr>
              <w:br/>
            </w:r>
            <w:r>
              <w:rPr>
                <w:sz w:val="20"/>
              </w:rPr>
              <w:t>30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38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Default="005447CD" w:rsidP="0050138B">
            <w:pPr>
              <w:rPr>
                <w:sz w:val="20"/>
              </w:rPr>
            </w:pPr>
            <w:r>
              <w:rPr>
                <w:sz w:val="20"/>
              </w:rPr>
              <w:t>NO (</w:t>
            </w:r>
            <w:proofErr w:type="spellStart"/>
            <w:r>
              <w:rPr>
                <w:sz w:val="20"/>
              </w:rPr>
              <w:t>skal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undersøges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CPU</w:t>
            </w:r>
            <w:r>
              <w:rPr>
                <w:sz w:val="20"/>
              </w:rPr>
              <w:t xml:space="preserve"> (per host)</w:t>
            </w:r>
            <w:r>
              <w:rPr>
                <w:sz w:val="20"/>
              </w:rPr>
              <w:br/>
              <w:t>DB Cluster</w:t>
            </w:r>
          </w:p>
        </w:tc>
        <w:tc>
          <w:tcPr>
            <w:tcW w:w="916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&gt; 60%,</w:t>
            </w:r>
            <w:r>
              <w:rPr>
                <w:sz w:val="20"/>
              </w:rPr>
              <w:br/>
              <w:t>20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75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&gt; 80</w:t>
            </w:r>
            <w:r w:rsidRPr="004A1365">
              <w:rPr>
                <w:sz w:val="20"/>
              </w:rPr>
              <w:t>%,</w:t>
            </w:r>
            <w:r w:rsidRPr="004A1365">
              <w:rPr>
                <w:sz w:val="20"/>
              </w:rPr>
              <w:br/>
            </w:r>
            <w:r>
              <w:rPr>
                <w:sz w:val="20"/>
              </w:rPr>
              <w:t>10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38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br/>
            </w:r>
            <w:r>
              <w:rPr>
                <w:sz w:val="20"/>
              </w:rPr>
              <w:t xml:space="preserve">If one of the nodes in the </w:t>
            </w:r>
            <w:proofErr w:type="gramStart"/>
            <w:r>
              <w:rPr>
                <w:sz w:val="20"/>
              </w:rPr>
              <w:t>cluster,</w:t>
            </w:r>
            <w:proofErr w:type="gramEnd"/>
            <w:r>
              <w:rPr>
                <w:sz w:val="20"/>
              </w:rPr>
              <w:t xml:space="preserve"> is above the limit and the other is not, it indicates SQL tuning, is needed.</w:t>
            </w:r>
          </w:p>
        </w:tc>
        <w:tc>
          <w:tcPr>
            <w:tcW w:w="1874" w:type="dxa"/>
          </w:tcPr>
          <w:p w:rsidR="00B174F2" w:rsidRDefault="005447CD" w:rsidP="0050138B">
            <w:pPr>
              <w:rPr>
                <w:sz w:val="20"/>
              </w:rPr>
            </w:pPr>
            <w:r>
              <w:rPr>
                <w:sz w:val="20"/>
              </w:rPr>
              <w:t>NO (</w:t>
            </w:r>
            <w:proofErr w:type="spellStart"/>
            <w:r>
              <w:rPr>
                <w:sz w:val="20"/>
              </w:rPr>
              <w:t>skal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undersøges</w:t>
            </w:r>
            <w:proofErr w:type="spellEnd"/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CPU</w:t>
            </w:r>
            <w:r>
              <w:rPr>
                <w:sz w:val="20"/>
              </w:rPr>
              <w:br/>
              <w:t>All application servers</w:t>
            </w:r>
          </w:p>
        </w:tc>
        <w:tc>
          <w:tcPr>
            <w:tcW w:w="916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975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50%,</w:t>
            </w:r>
            <w:r w:rsidRPr="004A1365">
              <w:rPr>
                <w:sz w:val="20"/>
              </w:rPr>
              <w:br/>
              <w:t xml:space="preserve">30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38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Default="0041503F" w:rsidP="00F5207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Disc usage (</w:t>
            </w:r>
            <w:smartTag w:uri="urn:schemas-microsoft-com:office:smarttags" w:element="stockticker">
              <w:r w:rsidRPr="004A1365">
                <w:rPr>
                  <w:sz w:val="20"/>
                </w:rPr>
                <w:t>NFS</w:t>
              </w:r>
            </w:smartTag>
            <w:r w:rsidRPr="004A1365">
              <w:rPr>
                <w:sz w:val="20"/>
              </w:rPr>
              <w:t>: /opt/Carmen)</w:t>
            </w:r>
          </w:p>
        </w:tc>
        <w:tc>
          <w:tcPr>
            <w:tcW w:w="916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80%</w:t>
            </w:r>
          </w:p>
        </w:tc>
        <w:tc>
          <w:tcPr>
            <w:tcW w:w="975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9</w:t>
            </w:r>
            <w:r>
              <w:rPr>
                <w:sz w:val="20"/>
              </w:rPr>
              <w:t>0</w:t>
            </w:r>
            <w:r w:rsidRPr="004A1365">
              <w:rPr>
                <w:sz w:val="20"/>
              </w:rPr>
              <w:t>%</w:t>
            </w:r>
          </w:p>
        </w:tc>
        <w:tc>
          <w:tcPr>
            <w:tcW w:w="938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br/>
              <w:t>Local discs applies as well</w:t>
            </w:r>
          </w:p>
        </w:tc>
        <w:tc>
          <w:tcPr>
            <w:tcW w:w="1874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Memory (per machine)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Application Servers</w:t>
            </w:r>
          </w:p>
        </w:tc>
        <w:tc>
          <w:tcPr>
            <w:tcW w:w="916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&lt; 2GB</w:t>
            </w:r>
          </w:p>
        </w:tc>
        <w:tc>
          <w:tcPr>
            <w:tcW w:w="975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&lt; 0,5GB</w:t>
            </w:r>
          </w:p>
        </w:tc>
        <w:tc>
          <w:tcPr>
            <w:tcW w:w="938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YES, MONITORING SWAP MEM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Memory (per machine)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Cluster</w:t>
            </w:r>
          </w:p>
        </w:tc>
        <w:tc>
          <w:tcPr>
            <w:tcW w:w="916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&lt; 4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75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&lt; 02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38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DO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Memory (per machine)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 Cluster</w:t>
            </w:r>
          </w:p>
        </w:tc>
        <w:tc>
          <w:tcPr>
            <w:tcW w:w="916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&lt; 1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75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&lt; 0,5GB</w:t>
            </w:r>
          </w:p>
        </w:tc>
        <w:tc>
          <w:tcPr>
            <w:tcW w:w="938" w:type="dxa"/>
          </w:tcPr>
          <w:p w:rsidR="00B174F2" w:rsidRDefault="00B174F2" w:rsidP="00813D08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813D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DO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Memory (per machine)</w:t>
            </w:r>
          </w:p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DB Cluster</w:t>
            </w:r>
          </w:p>
        </w:tc>
        <w:tc>
          <w:tcPr>
            <w:tcW w:w="916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&lt; 2GB</w:t>
            </w:r>
          </w:p>
        </w:tc>
        <w:tc>
          <w:tcPr>
            <w:tcW w:w="975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&lt; 0,5GB</w:t>
            </w:r>
          </w:p>
        </w:tc>
        <w:tc>
          <w:tcPr>
            <w:tcW w:w="938" w:type="dxa"/>
          </w:tcPr>
          <w:p w:rsidR="00B174F2" w:rsidRDefault="00B174F2" w:rsidP="00813D08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813D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DO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Memory (any process)</w:t>
            </w:r>
          </w:p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Application Servers</w:t>
            </w:r>
          </w:p>
        </w:tc>
        <w:tc>
          <w:tcPr>
            <w:tcW w:w="916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&gt; 3GB</w:t>
            </w:r>
          </w:p>
        </w:tc>
        <w:tc>
          <w:tcPr>
            <w:tcW w:w="975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&gt; 4GB</w:t>
            </w:r>
          </w:p>
        </w:tc>
        <w:tc>
          <w:tcPr>
            <w:tcW w:w="938" w:type="dxa"/>
          </w:tcPr>
          <w:p w:rsidR="00B174F2" w:rsidRDefault="00B174F2" w:rsidP="00813D08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813D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Manual check needed(</w:t>
            </w: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t>)</w:t>
            </w:r>
          </w:p>
        </w:tc>
        <w:tc>
          <w:tcPr>
            <w:tcW w:w="1874" w:type="dxa"/>
          </w:tcPr>
          <w:p w:rsidR="00B174F2" w:rsidRPr="004A1365" w:rsidRDefault="00B174F2" w:rsidP="0050138B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lastRenderedPageBreak/>
              <w:t>Memory (any process)</w:t>
            </w:r>
          </w:p>
          <w:p w:rsidR="00B174F2" w:rsidRPr="004A1365" w:rsidRDefault="00B174F2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Cluster</w:t>
            </w:r>
          </w:p>
        </w:tc>
        <w:tc>
          <w:tcPr>
            <w:tcW w:w="916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3</w:t>
            </w:r>
            <w:r>
              <w:rPr>
                <w:sz w:val="20"/>
              </w:rPr>
              <w:t>.5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75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4GB</w:t>
            </w:r>
          </w:p>
        </w:tc>
        <w:tc>
          <w:tcPr>
            <w:tcW w:w="938" w:type="dxa"/>
          </w:tcPr>
          <w:p w:rsidR="00B174F2" w:rsidRDefault="00B174F2" w:rsidP="00813D08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813D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Manual check needed(</w:t>
            </w: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t>)</w:t>
            </w:r>
          </w:p>
        </w:tc>
        <w:tc>
          <w:tcPr>
            <w:tcW w:w="187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 xml:space="preserve">Memory other (std </w:t>
            </w:r>
            <w:proofErr w:type="spellStart"/>
            <w:r>
              <w:rPr>
                <w:sz w:val="20"/>
              </w:rPr>
              <w:t>TeamQuest</w:t>
            </w:r>
            <w:proofErr w:type="spellEnd"/>
            <w:r>
              <w:rPr>
                <w:sz w:val="20"/>
              </w:rPr>
              <w:t xml:space="preserve"> Linux monitoring)</w:t>
            </w:r>
          </w:p>
          <w:p w:rsidR="00B174F2" w:rsidRPr="007A0433" w:rsidRDefault="00B174F2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 w:rsidRPr="007A0433">
              <w:rPr>
                <w:sz w:val="20"/>
              </w:rPr>
              <w:t>Available virtual memory is low</w:t>
            </w:r>
          </w:p>
          <w:p w:rsidR="00B174F2" w:rsidRDefault="00B174F2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 w:rsidRPr="007A0433">
              <w:rPr>
                <w:sz w:val="20"/>
              </w:rPr>
              <w:t>Swap space is low</w:t>
            </w:r>
          </w:p>
          <w:p w:rsidR="00B174F2" w:rsidRPr="007A0433" w:rsidRDefault="00B174F2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System is thrashing</w:t>
            </w:r>
          </w:p>
          <w:p w:rsidR="00B174F2" w:rsidRDefault="00B174F2" w:rsidP="00F52075">
            <w:pPr>
              <w:rPr>
                <w:sz w:val="20"/>
              </w:rPr>
            </w:pPr>
          </w:p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916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97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938" w:type="dxa"/>
          </w:tcPr>
          <w:p w:rsidR="00B174F2" w:rsidRDefault="00B174F2" w:rsidP="00813D08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813D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A919BD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 xml:space="preserve">Problem ticket to </w:t>
            </w:r>
            <w:smartTag w:uri="urn:schemas-microsoft-com:office:smarttags" w:element="stockticker">
              <w:r>
                <w:rPr>
                  <w:sz w:val="20"/>
                </w:rPr>
                <w:t>CSC</w:t>
              </w:r>
            </w:smartTag>
            <w:r>
              <w:rPr>
                <w:sz w:val="20"/>
              </w:rPr>
              <w:t xml:space="preserve"> Unix team.</w:t>
            </w:r>
          </w:p>
          <w:p w:rsidR="00B174F2" w:rsidRPr="00686BA4" w:rsidRDefault="00A919BD" w:rsidP="00A919BD">
            <w:pPr>
              <w:jc w:val="center"/>
              <w:rPr>
                <w:sz w:val="20"/>
                <w:lang w:val="da-DK"/>
              </w:rPr>
            </w:pPr>
            <w:r w:rsidRPr="00686BA4">
              <w:rPr>
                <w:sz w:val="20"/>
                <w:lang w:val="da-DK"/>
              </w:rPr>
              <w:t xml:space="preserve">(SMS sendes </w:t>
            </w:r>
            <w:proofErr w:type="gramStart"/>
            <w:r w:rsidRPr="00686BA4">
              <w:rPr>
                <w:sz w:val="20"/>
                <w:lang w:val="da-DK"/>
              </w:rPr>
              <w:t>til  SAS</w:t>
            </w:r>
            <w:proofErr w:type="gramEnd"/>
            <w:r w:rsidRPr="00686BA4">
              <w:rPr>
                <w:sz w:val="20"/>
                <w:lang w:val="da-DK"/>
              </w:rPr>
              <w:t xml:space="preserve"> vagten)</w:t>
            </w:r>
          </w:p>
        </w:tc>
        <w:tc>
          <w:tcPr>
            <w:tcW w:w="1874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 xml:space="preserve">YES </w:t>
            </w:r>
          </w:p>
          <w:p w:rsidR="00B174F2" w:rsidRDefault="00CC4F88" w:rsidP="00F52075">
            <w:pPr>
              <w:rPr>
                <w:sz w:val="20"/>
              </w:rPr>
            </w:pPr>
            <w:r>
              <w:rPr>
                <w:sz w:val="20"/>
              </w:rPr>
              <w:t>Only on cluster</w:t>
            </w:r>
          </w:p>
        </w:tc>
      </w:tr>
      <w:tr w:rsidR="00B174F2" w:rsidRPr="004A1365">
        <w:trPr>
          <w:cantSplit/>
          <w:trHeight w:val="537"/>
        </w:trPr>
        <w:tc>
          <w:tcPr>
            <w:tcW w:w="2074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Nightly backups of </w:t>
            </w:r>
            <w:smartTag w:uri="urn:schemas-microsoft-com:office:smarttags" w:element="stockticker">
              <w:r w:rsidRPr="004A1365">
                <w:rPr>
                  <w:sz w:val="20"/>
                </w:rPr>
                <w:t>NFS</w:t>
              </w:r>
            </w:smartTag>
          </w:p>
        </w:tc>
        <w:tc>
          <w:tcPr>
            <w:tcW w:w="916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975" w:type="dxa"/>
          </w:tcPr>
          <w:p w:rsidR="00B174F2" w:rsidRPr="004A1365" w:rsidRDefault="00B174F2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exec</w:t>
            </w:r>
          </w:p>
        </w:tc>
        <w:tc>
          <w:tcPr>
            <w:tcW w:w="938" w:type="dxa"/>
          </w:tcPr>
          <w:p w:rsidR="00B174F2" w:rsidRDefault="00B174F2" w:rsidP="00813D08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174F2" w:rsidRPr="004A1365" w:rsidRDefault="00B174F2" w:rsidP="00813D0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B174F2" w:rsidRPr="004A1365" w:rsidRDefault="00B174F2" w:rsidP="00F52075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Pr="004A1365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B174F2" w:rsidRDefault="00B174F2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F52075" w:rsidRDefault="00F52075" w:rsidP="00F52075"/>
    <w:p w:rsidR="009620B4" w:rsidRDefault="009620B4" w:rsidP="009620B4">
      <w:pPr>
        <w:pStyle w:val="Heading2"/>
        <w:tabs>
          <w:tab w:val="clear" w:pos="360"/>
          <w:tab w:val="num" w:pos="576"/>
        </w:tabs>
        <w:ind w:left="576" w:hanging="576"/>
      </w:pPr>
      <w:r>
        <w:t>Basic Citrix environment monitoring</w:t>
      </w:r>
    </w:p>
    <w:p w:rsidR="009620B4" w:rsidRDefault="009620B4" w:rsidP="009620B4">
      <w:r>
        <w:t xml:space="preserve">The following table contains basic monitoring to be performed on all hosts in the Citrix environments, both production and test environments. </w:t>
      </w:r>
    </w:p>
    <w:tbl>
      <w:tblPr>
        <w:tblStyle w:val="TableGrid"/>
        <w:tblW w:w="10730" w:type="dxa"/>
        <w:tblLayout w:type="fixed"/>
        <w:tblLook w:val="01E0"/>
      </w:tblPr>
      <w:tblGrid>
        <w:gridCol w:w="2074"/>
        <w:gridCol w:w="916"/>
        <w:gridCol w:w="975"/>
        <w:gridCol w:w="938"/>
        <w:gridCol w:w="425"/>
        <w:gridCol w:w="1654"/>
        <w:gridCol w:w="1874"/>
        <w:gridCol w:w="1874"/>
      </w:tblGrid>
      <w:tr w:rsidR="005C34F9" w:rsidRPr="004A1365" w:rsidTr="00B26B6F">
        <w:trPr>
          <w:cantSplit/>
          <w:trHeight w:val="655"/>
        </w:trPr>
        <w:tc>
          <w:tcPr>
            <w:tcW w:w="2074" w:type="dxa"/>
            <w:shd w:val="clear" w:color="auto" w:fill="C0C0C0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What</w:t>
            </w:r>
          </w:p>
        </w:tc>
        <w:tc>
          <w:tcPr>
            <w:tcW w:w="916" w:type="dxa"/>
            <w:shd w:val="clear" w:color="auto" w:fill="C0C0C0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Warning</w:t>
            </w:r>
          </w:p>
        </w:tc>
        <w:tc>
          <w:tcPr>
            <w:tcW w:w="975" w:type="dxa"/>
            <w:shd w:val="clear" w:color="auto" w:fill="C0C0C0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Critical</w:t>
            </w:r>
          </w:p>
        </w:tc>
        <w:tc>
          <w:tcPr>
            <w:tcW w:w="938" w:type="dxa"/>
            <w:shd w:val="clear" w:color="auto" w:fill="C0C0C0"/>
            <w:textDirection w:val="tbRlV"/>
            <w:vAlign w:val="bottom"/>
          </w:tcPr>
          <w:p w:rsidR="005C34F9" w:rsidRPr="004A1365" w:rsidRDefault="005C34F9" w:rsidP="0050138B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Mail</w:t>
            </w:r>
          </w:p>
        </w:tc>
        <w:tc>
          <w:tcPr>
            <w:tcW w:w="425" w:type="dxa"/>
            <w:shd w:val="clear" w:color="auto" w:fill="C0C0C0"/>
            <w:textDirection w:val="tbRlV"/>
            <w:vAlign w:val="bottom"/>
          </w:tcPr>
          <w:p w:rsidR="005C34F9" w:rsidRPr="004A1365" w:rsidRDefault="005C34F9" w:rsidP="0050138B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SMS</w:t>
            </w:r>
          </w:p>
        </w:tc>
        <w:tc>
          <w:tcPr>
            <w:tcW w:w="1654" w:type="dxa"/>
            <w:shd w:val="clear" w:color="auto" w:fill="C0C0C0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Monitoring responsible</w:t>
            </w:r>
          </w:p>
        </w:tc>
        <w:tc>
          <w:tcPr>
            <w:tcW w:w="1874" w:type="dxa"/>
            <w:shd w:val="clear" w:color="auto" w:fill="C0C0C0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Comment/Action</w:t>
            </w:r>
          </w:p>
        </w:tc>
        <w:tc>
          <w:tcPr>
            <w:tcW w:w="1874" w:type="dxa"/>
            <w:shd w:val="clear" w:color="auto" w:fill="C0C0C0"/>
          </w:tcPr>
          <w:p w:rsidR="005C34F9" w:rsidRPr="004A1365" w:rsidRDefault="005C34F9" w:rsidP="0050138B">
            <w:pPr>
              <w:rPr>
                <w:sz w:val="20"/>
              </w:rPr>
            </w:pPr>
            <w:smartTag w:uri="urn:schemas-microsoft-com:office:smarttags" w:element="stockticker">
              <w:r>
                <w:rPr>
                  <w:sz w:val="20"/>
                </w:rPr>
                <w:t>CSC</w:t>
              </w:r>
            </w:smartTag>
            <w:r>
              <w:rPr>
                <w:sz w:val="20"/>
              </w:rPr>
              <w:t xml:space="preserve"> answer</w:t>
            </w:r>
          </w:p>
        </w:tc>
      </w:tr>
      <w:tr w:rsidR="005C34F9" w:rsidRPr="00BA6E5D" w:rsidTr="00B26B6F">
        <w:trPr>
          <w:cantSplit/>
          <w:trHeight w:val="537"/>
        </w:trPr>
        <w:tc>
          <w:tcPr>
            <w:tcW w:w="2074" w:type="dxa"/>
          </w:tcPr>
          <w:p w:rsidR="005C34F9" w:rsidRPr="00BA6E5D" w:rsidRDefault="005C34F9" w:rsidP="0050138B">
            <w:pPr>
              <w:rPr>
                <w:sz w:val="20"/>
              </w:rPr>
            </w:pPr>
            <w:r w:rsidRPr="00BA6E5D">
              <w:rPr>
                <w:sz w:val="20"/>
                <w:lang w:val="en-GB"/>
              </w:rPr>
              <w:t>Server and network availability monitoring (ping monitoring)</w:t>
            </w:r>
          </w:p>
        </w:tc>
        <w:tc>
          <w:tcPr>
            <w:tcW w:w="916" w:type="dxa"/>
          </w:tcPr>
          <w:p w:rsidR="005C34F9" w:rsidRPr="00BA6E5D" w:rsidRDefault="005C34F9" w:rsidP="0050138B">
            <w:pPr>
              <w:rPr>
                <w:sz w:val="20"/>
              </w:rPr>
            </w:pPr>
          </w:p>
        </w:tc>
        <w:tc>
          <w:tcPr>
            <w:tcW w:w="975" w:type="dxa"/>
          </w:tcPr>
          <w:p w:rsidR="005C34F9" w:rsidRPr="00BA6E5D" w:rsidRDefault="005C34F9" w:rsidP="0050138B">
            <w:pPr>
              <w:rPr>
                <w:sz w:val="20"/>
              </w:rPr>
            </w:pPr>
            <w:r w:rsidRPr="00BA6E5D">
              <w:rPr>
                <w:sz w:val="20"/>
              </w:rPr>
              <w:t>No response</w:t>
            </w:r>
          </w:p>
        </w:tc>
        <w:tc>
          <w:tcPr>
            <w:tcW w:w="938" w:type="dxa"/>
          </w:tcPr>
          <w:p w:rsidR="005C34F9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5C34F9" w:rsidRPr="00BA6E5D" w:rsidRDefault="005C34F9" w:rsidP="0050138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25" w:type="dxa"/>
          </w:tcPr>
          <w:p w:rsidR="005C34F9" w:rsidRPr="00BA6E5D" w:rsidRDefault="005C34F9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5C34F9" w:rsidRPr="00BA6E5D" w:rsidRDefault="005C34F9" w:rsidP="0050138B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CSC</w:t>
            </w:r>
          </w:p>
        </w:tc>
        <w:tc>
          <w:tcPr>
            <w:tcW w:w="1874" w:type="dxa"/>
          </w:tcPr>
          <w:p w:rsidR="005C34F9" w:rsidRPr="00BA6E5D" w:rsidRDefault="005C34F9" w:rsidP="0050138B">
            <w:pPr>
              <w:rPr>
                <w:sz w:val="20"/>
              </w:rPr>
            </w:pPr>
            <w:r w:rsidRPr="00BA6E5D">
              <w:rPr>
                <w:sz w:val="20"/>
                <w:lang w:val="en-GB"/>
              </w:rPr>
              <w:t xml:space="preserve">Problem ticket to </w:t>
            </w:r>
            <w:r>
              <w:rPr>
                <w:sz w:val="20"/>
                <w:lang w:val="en-GB"/>
              </w:rPr>
              <w:t>CSC</w:t>
            </w:r>
            <w:r w:rsidRPr="00BA6E5D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 xml:space="preserve">Wintel </w:t>
            </w:r>
            <w:r w:rsidRPr="00BA6E5D">
              <w:rPr>
                <w:sz w:val="20"/>
                <w:lang w:val="en-GB"/>
              </w:rPr>
              <w:t>team</w:t>
            </w:r>
          </w:p>
        </w:tc>
        <w:tc>
          <w:tcPr>
            <w:tcW w:w="1874" w:type="dxa"/>
          </w:tcPr>
          <w:p w:rsidR="005C34F9" w:rsidRPr="00BA6E5D" w:rsidRDefault="005C34F9" w:rsidP="0050138B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YES</w:t>
            </w:r>
          </w:p>
        </w:tc>
      </w:tr>
      <w:tr w:rsidR="005C34F9" w:rsidRPr="004A1365" w:rsidTr="00B26B6F">
        <w:trPr>
          <w:cantSplit/>
          <w:trHeight w:val="537"/>
        </w:trPr>
        <w:tc>
          <w:tcPr>
            <w:tcW w:w="2074" w:type="dxa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CPU</w:t>
            </w:r>
            <w:r>
              <w:rPr>
                <w:sz w:val="20"/>
              </w:rPr>
              <w:t xml:space="preserve"> (per host)</w:t>
            </w:r>
            <w:r>
              <w:rPr>
                <w:sz w:val="20"/>
              </w:rPr>
              <w:br/>
              <w:t>Only Carmen Citrix servers</w:t>
            </w:r>
          </w:p>
        </w:tc>
        <w:tc>
          <w:tcPr>
            <w:tcW w:w="916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&gt; 80%,</w:t>
            </w:r>
            <w:r>
              <w:rPr>
                <w:sz w:val="20"/>
              </w:rPr>
              <w:br/>
              <w:t>60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75" w:type="dxa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&gt; 95%,</w:t>
            </w:r>
            <w:r w:rsidRPr="004A1365">
              <w:rPr>
                <w:sz w:val="20"/>
              </w:rPr>
              <w:br/>
            </w:r>
            <w:r>
              <w:rPr>
                <w:sz w:val="20"/>
              </w:rPr>
              <w:t>30</w:t>
            </w:r>
            <w:r w:rsidRPr="004A1365">
              <w:rPr>
                <w:sz w:val="20"/>
              </w:rPr>
              <w:t xml:space="preserve"> </w:t>
            </w:r>
            <w:proofErr w:type="spellStart"/>
            <w:r w:rsidRPr="004A1365">
              <w:rPr>
                <w:sz w:val="20"/>
              </w:rPr>
              <w:t>mins</w:t>
            </w:r>
            <w:proofErr w:type="spellEnd"/>
          </w:p>
        </w:tc>
        <w:tc>
          <w:tcPr>
            <w:tcW w:w="938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</w:tc>
        <w:tc>
          <w:tcPr>
            <w:tcW w:w="425" w:type="dxa"/>
          </w:tcPr>
          <w:p w:rsidR="005C34F9" w:rsidRPr="004A1365" w:rsidRDefault="005C34F9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br/>
            </w:r>
          </w:p>
        </w:tc>
        <w:tc>
          <w:tcPr>
            <w:tcW w:w="1874" w:type="dxa"/>
          </w:tcPr>
          <w:p w:rsidR="005C34F9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5C34F9" w:rsidRPr="004A1365" w:rsidTr="00B26B6F">
        <w:trPr>
          <w:cantSplit/>
          <w:trHeight w:val="537"/>
        </w:trPr>
        <w:tc>
          <w:tcPr>
            <w:tcW w:w="2074" w:type="dxa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Disc usage </w:t>
            </w:r>
          </w:p>
        </w:tc>
        <w:tc>
          <w:tcPr>
            <w:tcW w:w="916" w:type="dxa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&gt; 80%</w:t>
            </w:r>
          </w:p>
        </w:tc>
        <w:tc>
          <w:tcPr>
            <w:tcW w:w="975" w:type="dxa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&gt; 9</w:t>
            </w:r>
            <w:r>
              <w:rPr>
                <w:sz w:val="20"/>
              </w:rPr>
              <w:t>0</w:t>
            </w:r>
            <w:r w:rsidRPr="004A1365">
              <w:rPr>
                <w:sz w:val="20"/>
              </w:rPr>
              <w:t>%</w:t>
            </w:r>
          </w:p>
        </w:tc>
        <w:tc>
          <w:tcPr>
            <w:tcW w:w="938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</w:tc>
        <w:tc>
          <w:tcPr>
            <w:tcW w:w="425" w:type="dxa"/>
          </w:tcPr>
          <w:p w:rsidR="005C34F9" w:rsidRPr="004A1365" w:rsidRDefault="005C34F9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br/>
              <w:t>Local discs applies as well</w:t>
            </w:r>
          </w:p>
        </w:tc>
        <w:tc>
          <w:tcPr>
            <w:tcW w:w="1874" w:type="dxa"/>
          </w:tcPr>
          <w:p w:rsidR="005C34F9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5C34F9" w:rsidRPr="004A1365" w:rsidTr="00B26B6F">
        <w:trPr>
          <w:cantSplit/>
          <w:trHeight w:val="537"/>
        </w:trPr>
        <w:tc>
          <w:tcPr>
            <w:tcW w:w="2074" w:type="dxa"/>
          </w:tcPr>
          <w:p w:rsidR="005C34F9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lastRenderedPageBreak/>
              <w:t>Memory (per machine)</w:t>
            </w:r>
          </w:p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Carmen Citrix servers</w:t>
            </w:r>
          </w:p>
        </w:tc>
        <w:tc>
          <w:tcPr>
            <w:tcW w:w="916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&lt; 1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75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&lt; 0,5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38" w:type="dxa"/>
          </w:tcPr>
          <w:p w:rsidR="005C34F9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5C34F9" w:rsidRPr="004A1365" w:rsidRDefault="005C34F9" w:rsidP="0050138B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5C34F9" w:rsidRPr="004A1365" w:rsidRDefault="005C34F9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NO</w:t>
            </w:r>
            <w:r w:rsidR="00686BA4">
              <w:rPr>
                <w:sz w:val="20"/>
              </w:rPr>
              <w:t xml:space="preserve">  (</w:t>
            </w:r>
            <w:proofErr w:type="spellStart"/>
            <w:r w:rsidR="00686BA4">
              <w:rPr>
                <w:sz w:val="20"/>
              </w:rPr>
              <w:t>undersøges</w:t>
            </w:r>
            <w:proofErr w:type="spellEnd"/>
            <w:r w:rsidR="00686BA4">
              <w:rPr>
                <w:sz w:val="20"/>
              </w:rPr>
              <w:t xml:space="preserve"> </w:t>
            </w:r>
            <w:proofErr w:type="spellStart"/>
            <w:r w:rsidR="00686BA4">
              <w:rPr>
                <w:sz w:val="20"/>
              </w:rPr>
              <w:t>nærmere</w:t>
            </w:r>
            <w:proofErr w:type="spellEnd"/>
            <w:r w:rsidR="00686BA4">
              <w:rPr>
                <w:sz w:val="20"/>
              </w:rPr>
              <w:t>)</w:t>
            </w:r>
          </w:p>
        </w:tc>
      </w:tr>
      <w:tr w:rsidR="005C34F9" w:rsidRPr="00D71307" w:rsidTr="00B26B6F">
        <w:trPr>
          <w:cantSplit/>
          <w:trHeight w:val="537"/>
        </w:trPr>
        <w:tc>
          <w:tcPr>
            <w:tcW w:w="2074" w:type="dxa"/>
          </w:tcPr>
          <w:p w:rsidR="005C34F9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Memory (any process)</w:t>
            </w:r>
          </w:p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Carmen Citrix Servers</w:t>
            </w:r>
          </w:p>
        </w:tc>
        <w:tc>
          <w:tcPr>
            <w:tcW w:w="916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&gt; 0,5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75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&gt; 1</w:t>
            </w:r>
            <w:r w:rsidRPr="004A1365">
              <w:rPr>
                <w:sz w:val="20"/>
              </w:rPr>
              <w:t>GB</w:t>
            </w:r>
          </w:p>
        </w:tc>
        <w:tc>
          <w:tcPr>
            <w:tcW w:w="938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</w:tc>
        <w:tc>
          <w:tcPr>
            <w:tcW w:w="425" w:type="dxa"/>
          </w:tcPr>
          <w:p w:rsidR="005C34F9" w:rsidRPr="004A1365" w:rsidRDefault="005C34F9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Pr="00D2530F" w:rsidRDefault="005C34F9" w:rsidP="0050138B">
            <w:pPr>
              <w:rPr>
                <w:sz w:val="20"/>
                <w:lang w:val="da-DK"/>
              </w:rPr>
            </w:pPr>
            <w:r w:rsidRPr="00D2530F">
              <w:rPr>
                <w:sz w:val="20"/>
                <w:lang w:val="da-DK"/>
              </w:rPr>
              <w:t>NO</w:t>
            </w:r>
            <w:r w:rsidR="00034A1A" w:rsidRPr="00D2530F">
              <w:rPr>
                <w:sz w:val="20"/>
                <w:lang w:val="da-DK"/>
              </w:rPr>
              <w:t xml:space="preserve"> (skal undersøges </w:t>
            </w:r>
            <w:proofErr w:type="gramStart"/>
            <w:r w:rsidR="00034A1A" w:rsidRPr="00D2530F">
              <w:rPr>
                <w:sz w:val="20"/>
                <w:lang w:val="da-DK"/>
              </w:rPr>
              <w:t>nærmere ,</w:t>
            </w:r>
            <w:proofErr w:type="gramEnd"/>
            <w:r w:rsidR="00034A1A" w:rsidRPr="00D2530F">
              <w:rPr>
                <w:sz w:val="20"/>
                <w:lang w:val="da-DK"/>
              </w:rPr>
              <w:t xml:space="preserve"> med </w:t>
            </w:r>
            <w:proofErr w:type="spellStart"/>
            <w:r w:rsidR="00034A1A" w:rsidRPr="00D2530F">
              <w:rPr>
                <w:sz w:val="20"/>
                <w:lang w:val="da-DK"/>
              </w:rPr>
              <w:t>frederik</w:t>
            </w:r>
            <w:proofErr w:type="spellEnd"/>
            <w:r w:rsidR="00034A1A" w:rsidRPr="00D2530F">
              <w:rPr>
                <w:sz w:val="20"/>
                <w:lang w:val="da-DK"/>
              </w:rPr>
              <w:t>)</w:t>
            </w:r>
          </w:p>
        </w:tc>
      </w:tr>
      <w:tr w:rsidR="005C34F9" w:rsidRPr="004A1365" w:rsidTr="00B26B6F">
        <w:trPr>
          <w:cantSplit/>
          <w:trHeight w:val="537"/>
        </w:trPr>
        <w:tc>
          <w:tcPr>
            <w:tcW w:w="207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Nightly backups</w:t>
            </w:r>
          </w:p>
        </w:tc>
        <w:tc>
          <w:tcPr>
            <w:tcW w:w="916" w:type="dxa"/>
          </w:tcPr>
          <w:p w:rsidR="005C34F9" w:rsidRPr="004A1365" w:rsidRDefault="005C34F9" w:rsidP="0050138B">
            <w:pPr>
              <w:rPr>
                <w:sz w:val="20"/>
              </w:rPr>
            </w:pPr>
          </w:p>
        </w:tc>
        <w:tc>
          <w:tcPr>
            <w:tcW w:w="975" w:type="dxa"/>
          </w:tcPr>
          <w:p w:rsidR="005C34F9" w:rsidRPr="004A1365" w:rsidRDefault="005C34F9" w:rsidP="0050138B">
            <w:pPr>
              <w:rPr>
                <w:sz w:val="20"/>
              </w:rPr>
            </w:pPr>
            <w:r w:rsidRPr="004A1365">
              <w:rPr>
                <w:sz w:val="20"/>
              </w:rPr>
              <w:t>not exec</w:t>
            </w:r>
          </w:p>
        </w:tc>
        <w:tc>
          <w:tcPr>
            <w:tcW w:w="938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</w:tc>
        <w:tc>
          <w:tcPr>
            <w:tcW w:w="425" w:type="dxa"/>
          </w:tcPr>
          <w:p w:rsidR="005C34F9" w:rsidRPr="004A1365" w:rsidRDefault="005C34F9" w:rsidP="0050138B">
            <w:pPr>
              <w:rPr>
                <w:sz w:val="20"/>
              </w:rPr>
            </w:pPr>
          </w:p>
        </w:tc>
        <w:tc>
          <w:tcPr>
            <w:tcW w:w="165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Pr="004A1365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874" w:type="dxa"/>
          </w:tcPr>
          <w:p w:rsidR="005C34F9" w:rsidRDefault="005C34F9" w:rsidP="0050138B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9620B4" w:rsidRDefault="009620B4" w:rsidP="009620B4"/>
    <w:p w:rsidR="009620B4" w:rsidRPr="009620B4" w:rsidRDefault="009620B4" w:rsidP="009620B4">
      <w:pPr>
        <w:rPr>
          <w:lang w:val="en-AU"/>
        </w:rPr>
      </w:pPr>
    </w:p>
    <w:p w:rsidR="009620B4" w:rsidRDefault="009620B4" w:rsidP="00F52075"/>
    <w:p w:rsidR="00F52075" w:rsidRDefault="00F52075" w:rsidP="00F52075">
      <w:pPr>
        <w:pStyle w:val="Heading2"/>
        <w:tabs>
          <w:tab w:val="clear" w:pos="360"/>
          <w:tab w:val="num" w:pos="576"/>
        </w:tabs>
        <w:ind w:left="576" w:hanging="576"/>
      </w:pPr>
      <w:bookmarkStart w:id="2" w:name="_Toc196874447"/>
      <w:r>
        <w:t>Database monitoring</w:t>
      </w:r>
      <w:bookmarkEnd w:id="2"/>
    </w:p>
    <w:tbl>
      <w:tblPr>
        <w:tblStyle w:val="TableGrid"/>
        <w:tblW w:w="0" w:type="auto"/>
        <w:tblLayout w:type="fixed"/>
        <w:tblLook w:val="01E0"/>
      </w:tblPr>
      <w:tblGrid>
        <w:gridCol w:w="1514"/>
        <w:gridCol w:w="916"/>
        <w:gridCol w:w="887"/>
        <w:gridCol w:w="938"/>
        <w:gridCol w:w="533"/>
        <w:gridCol w:w="1765"/>
        <w:gridCol w:w="2303"/>
        <w:gridCol w:w="2303"/>
      </w:tblGrid>
      <w:tr w:rsidR="003F2788" w:rsidRPr="004A1365">
        <w:trPr>
          <w:cantSplit/>
          <w:trHeight w:val="655"/>
        </w:trPr>
        <w:tc>
          <w:tcPr>
            <w:tcW w:w="1514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What</w:t>
            </w:r>
          </w:p>
        </w:tc>
        <w:tc>
          <w:tcPr>
            <w:tcW w:w="916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Warning</w:t>
            </w:r>
          </w:p>
        </w:tc>
        <w:tc>
          <w:tcPr>
            <w:tcW w:w="887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Critical</w:t>
            </w:r>
          </w:p>
        </w:tc>
        <w:tc>
          <w:tcPr>
            <w:tcW w:w="938" w:type="dxa"/>
            <w:shd w:val="clear" w:color="auto" w:fill="C0C0C0"/>
            <w:textDirection w:val="tbRlV"/>
            <w:vAlign w:val="center"/>
          </w:tcPr>
          <w:p w:rsidR="003F2788" w:rsidRPr="004A1365" w:rsidRDefault="003F2788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Mail</w:t>
            </w:r>
          </w:p>
        </w:tc>
        <w:tc>
          <w:tcPr>
            <w:tcW w:w="533" w:type="dxa"/>
            <w:shd w:val="clear" w:color="auto" w:fill="C0C0C0"/>
            <w:textDirection w:val="tbRlV"/>
            <w:vAlign w:val="center"/>
          </w:tcPr>
          <w:p w:rsidR="003F2788" w:rsidRPr="004A1365" w:rsidRDefault="003F2788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SMS</w:t>
            </w:r>
          </w:p>
        </w:tc>
        <w:tc>
          <w:tcPr>
            <w:tcW w:w="1765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Monitoring responsible</w:t>
            </w:r>
          </w:p>
        </w:tc>
        <w:tc>
          <w:tcPr>
            <w:tcW w:w="2303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Comment/Action/Resp.</w:t>
            </w:r>
          </w:p>
        </w:tc>
        <w:tc>
          <w:tcPr>
            <w:tcW w:w="2303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Csc</w:t>
            </w:r>
            <w:proofErr w:type="spellEnd"/>
            <w:r>
              <w:rPr>
                <w:sz w:val="20"/>
              </w:rPr>
              <w:t xml:space="preserve"> answer</w:t>
            </w:r>
          </w:p>
        </w:tc>
      </w:tr>
      <w:tr w:rsidR="003F2788" w:rsidRPr="004A1365">
        <w:trPr>
          <w:cantSplit/>
          <w:trHeight w:val="537"/>
        </w:trPr>
        <w:tc>
          <w:tcPr>
            <w:tcW w:w="1514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Oracle is alive (listener)</w:t>
            </w:r>
          </w:p>
        </w:tc>
        <w:tc>
          <w:tcPr>
            <w:tcW w:w="91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8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  <w:vAlign w:val="center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533" w:type="dxa"/>
            <w:vAlign w:val="center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65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Restart Oracle, CSC</w:t>
            </w:r>
          </w:p>
        </w:tc>
        <w:tc>
          <w:tcPr>
            <w:tcW w:w="2303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4A1365">
        <w:trPr>
          <w:cantSplit/>
          <w:trHeight w:val="537"/>
        </w:trPr>
        <w:tc>
          <w:tcPr>
            <w:tcW w:w="1514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Disc space</w:t>
            </w:r>
          </w:p>
        </w:tc>
        <w:tc>
          <w:tcPr>
            <w:tcW w:w="916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&lt; 1GB</w:t>
            </w:r>
          </w:p>
        </w:tc>
        <w:tc>
          <w:tcPr>
            <w:tcW w:w="8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&lt; 0,5 GB</w:t>
            </w:r>
          </w:p>
        </w:tc>
        <w:tc>
          <w:tcPr>
            <w:tcW w:w="938" w:type="dxa"/>
            <w:vAlign w:val="center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533" w:type="dxa"/>
            <w:vAlign w:val="center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65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Manual, add disc space, CSC</w:t>
            </w:r>
          </w:p>
        </w:tc>
        <w:tc>
          <w:tcPr>
            <w:tcW w:w="2303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4A1365">
        <w:trPr>
          <w:cantSplit/>
          <w:trHeight w:val="537"/>
        </w:trPr>
        <w:tc>
          <w:tcPr>
            <w:tcW w:w="1514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Table space</w:t>
            </w:r>
          </w:p>
        </w:tc>
        <w:tc>
          <w:tcPr>
            <w:tcW w:w="916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&lt; 1GB</w:t>
            </w:r>
          </w:p>
        </w:tc>
        <w:tc>
          <w:tcPr>
            <w:tcW w:w="887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&lt;</w:t>
            </w:r>
            <w:r w:rsidRPr="004A1365">
              <w:rPr>
                <w:sz w:val="20"/>
              </w:rPr>
              <w:t xml:space="preserve"> 0,5 GB</w:t>
            </w:r>
          </w:p>
        </w:tc>
        <w:tc>
          <w:tcPr>
            <w:tcW w:w="938" w:type="dxa"/>
            <w:vAlign w:val="center"/>
          </w:tcPr>
          <w:p w:rsidR="003F2788" w:rsidRDefault="003F2788" w:rsidP="00367442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3674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533" w:type="dxa"/>
            <w:vAlign w:val="center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65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Extend table space, CSC</w:t>
            </w:r>
          </w:p>
        </w:tc>
        <w:tc>
          <w:tcPr>
            <w:tcW w:w="2303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4A1365">
        <w:trPr>
          <w:cantSplit/>
          <w:trHeight w:val="537"/>
        </w:trPr>
        <w:tc>
          <w:tcPr>
            <w:tcW w:w="1514" w:type="dxa"/>
          </w:tcPr>
          <w:p w:rsidR="003F2788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Recovery Area</w:t>
            </w:r>
          </w:p>
          <w:p w:rsidR="003F70BA" w:rsidRPr="004A1365" w:rsidRDefault="003F70BA" w:rsidP="00F52075">
            <w:pPr>
              <w:rPr>
                <w:sz w:val="20"/>
              </w:rPr>
            </w:pPr>
            <w:r>
              <w:rPr>
                <w:sz w:val="20"/>
              </w:rPr>
              <w:t>(archive)</w:t>
            </w:r>
          </w:p>
        </w:tc>
        <w:tc>
          <w:tcPr>
            <w:tcW w:w="916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50%</w:t>
            </w:r>
          </w:p>
        </w:tc>
        <w:tc>
          <w:tcPr>
            <w:tcW w:w="8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 85%</w:t>
            </w:r>
          </w:p>
        </w:tc>
        <w:tc>
          <w:tcPr>
            <w:tcW w:w="938" w:type="dxa"/>
            <w:vAlign w:val="center"/>
          </w:tcPr>
          <w:p w:rsidR="003F2788" w:rsidRDefault="003F2788" w:rsidP="00367442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3674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533" w:type="dxa"/>
            <w:vAlign w:val="center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65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Default="003F70BA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D2530F">
        <w:trPr>
          <w:cantSplit/>
          <w:trHeight w:val="537"/>
        </w:trPr>
        <w:tc>
          <w:tcPr>
            <w:tcW w:w="1514" w:type="dxa"/>
          </w:tcPr>
          <w:p w:rsidR="003F2788" w:rsidRDefault="003F2788" w:rsidP="00F52075">
            <w:pPr>
              <w:rPr>
                <w:sz w:val="20"/>
              </w:rPr>
            </w:pPr>
            <w:smartTag w:uri="urn:schemas-microsoft-com:office:smarttags" w:element="stockticker">
              <w:r w:rsidRPr="004A1365">
                <w:rPr>
                  <w:sz w:val="20"/>
                </w:rPr>
                <w:t>SGA</w:t>
              </w:r>
            </w:smartTag>
            <w:r w:rsidRPr="004A1365">
              <w:rPr>
                <w:sz w:val="20"/>
              </w:rPr>
              <w:t xml:space="preserve">, </w:t>
            </w:r>
            <w:smartTag w:uri="urn:schemas-microsoft-com:office:smarttags" w:element="stockticker">
              <w:r w:rsidRPr="004A1365">
                <w:rPr>
                  <w:sz w:val="20"/>
                </w:rPr>
                <w:t>PGA</w:t>
              </w:r>
            </w:smartTag>
          </w:p>
          <w:p w:rsidR="00D2530F" w:rsidRPr="004A1365" w:rsidRDefault="00D2530F" w:rsidP="00F52075">
            <w:pPr>
              <w:rPr>
                <w:sz w:val="20"/>
              </w:rPr>
            </w:pPr>
            <w:r>
              <w:rPr>
                <w:sz w:val="20"/>
              </w:rPr>
              <w:t>(memory</w:t>
            </w:r>
            <w:r w:rsidR="00AE474F">
              <w:rPr>
                <w:sz w:val="20"/>
              </w:rPr>
              <w:t xml:space="preserve"> parameter setting</w:t>
            </w:r>
            <w:r>
              <w:rPr>
                <w:sz w:val="20"/>
              </w:rPr>
              <w:t>)</w:t>
            </w:r>
          </w:p>
        </w:tc>
        <w:tc>
          <w:tcPr>
            <w:tcW w:w="916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?</w:t>
            </w:r>
          </w:p>
        </w:tc>
        <w:tc>
          <w:tcPr>
            <w:tcW w:w="8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?</w:t>
            </w:r>
          </w:p>
        </w:tc>
        <w:tc>
          <w:tcPr>
            <w:tcW w:w="938" w:type="dxa"/>
            <w:vAlign w:val="center"/>
          </w:tcPr>
          <w:p w:rsidR="003F2788" w:rsidRDefault="003F2788" w:rsidP="00367442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3674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533" w:type="dxa"/>
            <w:vAlign w:val="center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65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D2530F" w:rsidRDefault="00D2530F" w:rsidP="00F52075">
            <w:pPr>
              <w:rPr>
                <w:sz w:val="20"/>
                <w:lang w:val="da-DK"/>
              </w:rPr>
            </w:pPr>
            <w:proofErr w:type="spellStart"/>
            <w:r w:rsidRPr="00D2530F">
              <w:rPr>
                <w:sz w:val="20"/>
                <w:lang w:val="da-DK"/>
              </w:rPr>
              <w:t>Std</w:t>
            </w:r>
            <w:proofErr w:type="spellEnd"/>
            <w:r w:rsidRPr="00D2530F">
              <w:rPr>
                <w:sz w:val="20"/>
                <w:lang w:val="da-DK"/>
              </w:rPr>
              <w:t xml:space="preserve">. </w:t>
            </w:r>
            <w:proofErr w:type="spellStart"/>
            <w:r w:rsidRPr="00D2530F">
              <w:rPr>
                <w:sz w:val="20"/>
                <w:lang w:val="da-DK"/>
              </w:rPr>
              <w:t>konfigurering</w:t>
            </w:r>
            <w:proofErr w:type="spellEnd"/>
            <w:r w:rsidRPr="00D2530F">
              <w:rPr>
                <w:sz w:val="20"/>
                <w:lang w:val="da-DK"/>
              </w:rPr>
              <w:t xml:space="preserve"> </w:t>
            </w:r>
          </w:p>
          <w:p w:rsidR="00D2530F" w:rsidRPr="00D2530F" w:rsidRDefault="00D2530F" w:rsidP="00F52075">
            <w:pPr>
              <w:rPr>
                <w:sz w:val="20"/>
                <w:lang w:val="da-DK"/>
              </w:rPr>
            </w:pPr>
            <w:r w:rsidRPr="00D2530F">
              <w:rPr>
                <w:sz w:val="20"/>
                <w:lang w:val="da-DK"/>
              </w:rPr>
              <w:t>Skal gores permanent</w:t>
            </w:r>
          </w:p>
          <w:p w:rsidR="00D2530F" w:rsidRPr="00D2530F" w:rsidRDefault="00D2530F" w:rsidP="00F52075">
            <w:pPr>
              <w:rPr>
                <w:sz w:val="20"/>
                <w:lang w:val="da-DK"/>
              </w:rPr>
            </w:pPr>
            <w:r w:rsidRPr="00D2530F">
              <w:rPr>
                <w:sz w:val="20"/>
                <w:lang w:val="da-DK"/>
              </w:rPr>
              <w:t xml:space="preserve">Lars skulle </w:t>
            </w:r>
            <w:proofErr w:type="spellStart"/>
            <w:r w:rsidRPr="00D2530F">
              <w:rPr>
                <w:sz w:val="20"/>
                <w:lang w:val="da-DK"/>
              </w:rPr>
              <w:t>snake</w:t>
            </w:r>
            <w:proofErr w:type="spellEnd"/>
            <w:r w:rsidRPr="00D2530F">
              <w:rPr>
                <w:sz w:val="20"/>
                <w:lang w:val="da-DK"/>
              </w:rPr>
              <w:t xml:space="preserve"> </w:t>
            </w:r>
          </w:p>
          <w:p w:rsidR="00D2530F" w:rsidRPr="00D2530F" w:rsidRDefault="00D2530F" w:rsidP="00F52075">
            <w:pPr>
              <w:rPr>
                <w:sz w:val="20"/>
                <w:lang w:val="da-DK"/>
              </w:rPr>
            </w:pPr>
            <w:r>
              <w:rPr>
                <w:sz w:val="20"/>
                <w:lang w:val="da-DK"/>
              </w:rPr>
              <w:t xml:space="preserve">Med </w:t>
            </w:r>
            <w:proofErr w:type="spellStart"/>
            <w:r>
              <w:rPr>
                <w:sz w:val="20"/>
                <w:lang w:val="da-DK"/>
              </w:rPr>
              <w:t>sudokai</w:t>
            </w:r>
            <w:proofErr w:type="spellEnd"/>
          </w:p>
        </w:tc>
      </w:tr>
      <w:tr w:rsidR="003F2788" w:rsidRPr="00D71307">
        <w:trPr>
          <w:cantSplit/>
          <w:trHeight w:val="537"/>
        </w:trPr>
        <w:tc>
          <w:tcPr>
            <w:tcW w:w="1514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lastRenderedPageBreak/>
              <w:t>Alert log file</w:t>
            </w:r>
          </w:p>
        </w:tc>
        <w:tc>
          <w:tcPr>
            <w:tcW w:w="916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?</w:t>
            </w:r>
          </w:p>
        </w:tc>
        <w:tc>
          <w:tcPr>
            <w:tcW w:w="8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?</w:t>
            </w:r>
          </w:p>
        </w:tc>
        <w:tc>
          <w:tcPr>
            <w:tcW w:w="938" w:type="dxa"/>
            <w:vAlign w:val="center"/>
          </w:tcPr>
          <w:p w:rsidR="003F2788" w:rsidRDefault="003F2788" w:rsidP="00367442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3674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533" w:type="dxa"/>
            <w:vAlign w:val="center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65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AF7750" w:rsidRDefault="00AF7750" w:rsidP="00F52075">
            <w:pPr>
              <w:rPr>
                <w:sz w:val="20"/>
                <w:lang w:val="da-DK"/>
              </w:rPr>
            </w:pPr>
            <w:r w:rsidRPr="00AF7750">
              <w:rPr>
                <w:sz w:val="20"/>
                <w:lang w:val="da-DK"/>
              </w:rPr>
              <w:t xml:space="preserve">Check med DBA </w:t>
            </w:r>
          </w:p>
          <w:p w:rsidR="00AF7750" w:rsidRDefault="00AF7750" w:rsidP="00F52075">
            <w:pPr>
              <w:rPr>
                <w:sz w:val="20"/>
                <w:lang w:val="da-DK"/>
              </w:rPr>
            </w:pPr>
            <w:r w:rsidRPr="00AF7750">
              <w:rPr>
                <w:sz w:val="20"/>
                <w:lang w:val="da-DK"/>
              </w:rPr>
              <w:t>Om hvor</w:t>
            </w:r>
            <w:r>
              <w:rPr>
                <w:sz w:val="20"/>
                <w:lang w:val="da-DK"/>
              </w:rPr>
              <w:t xml:space="preserve"> tit der</w:t>
            </w:r>
          </w:p>
          <w:p w:rsidR="00AF7750" w:rsidRDefault="00AF7750" w:rsidP="00F52075">
            <w:pPr>
              <w:rPr>
                <w:sz w:val="20"/>
                <w:lang w:val="da-DK"/>
              </w:rPr>
            </w:pPr>
            <w:proofErr w:type="spellStart"/>
            <w:r>
              <w:rPr>
                <w:sz w:val="20"/>
                <w:lang w:val="da-DK"/>
              </w:rPr>
              <w:t>Checkes</w:t>
            </w:r>
            <w:proofErr w:type="spellEnd"/>
            <w:r>
              <w:rPr>
                <w:sz w:val="20"/>
                <w:lang w:val="da-DK"/>
              </w:rPr>
              <w:t xml:space="preserve"> i alert</w:t>
            </w:r>
          </w:p>
          <w:p w:rsidR="00AF7750" w:rsidRPr="00AF7750" w:rsidRDefault="00AF7750" w:rsidP="00F52075">
            <w:pPr>
              <w:rPr>
                <w:sz w:val="20"/>
                <w:lang w:val="da-DK"/>
              </w:rPr>
            </w:pPr>
            <w:r>
              <w:rPr>
                <w:sz w:val="20"/>
                <w:lang w:val="da-DK"/>
              </w:rPr>
              <w:t>Log file</w:t>
            </w:r>
          </w:p>
        </w:tc>
      </w:tr>
      <w:tr w:rsidR="003F2788" w:rsidRPr="004A1365">
        <w:trPr>
          <w:cantSplit/>
          <w:trHeight w:val="537"/>
        </w:trPr>
        <w:tc>
          <w:tcPr>
            <w:tcW w:w="1514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Online backups executed</w:t>
            </w:r>
          </w:p>
        </w:tc>
        <w:tc>
          <w:tcPr>
            <w:tcW w:w="91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8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exec.</w:t>
            </w:r>
          </w:p>
        </w:tc>
        <w:tc>
          <w:tcPr>
            <w:tcW w:w="938" w:type="dxa"/>
            <w:vAlign w:val="center"/>
          </w:tcPr>
          <w:p w:rsidR="003F2788" w:rsidRDefault="003F2788" w:rsidP="00367442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3674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533" w:type="dxa"/>
            <w:vAlign w:val="center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65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303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</w:tbl>
    <w:p w:rsidR="00F52075" w:rsidRPr="005F100D" w:rsidRDefault="00F52075" w:rsidP="00F52075"/>
    <w:p w:rsidR="00F52075" w:rsidRDefault="00F52075" w:rsidP="00F52075">
      <w:pPr>
        <w:pStyle w:val="Heading2"/>
        <w:tabs>
          <w:tab w:val="clear" w:pos="360"/>
          <w:tab w:val="num" w:pos="576"/>
        </w:tabs>
        <w:ind w:left="576" w:hanging="576"/>
      </w:pPr>
      <w:bookmarkStart w:id="3" w:name="_Toc196874448"/>
      <w:r>
        <w:t>Miscellaneous monitoring</w:t>
      </w:r>
      <w:bookmarkEnd w:id="3"/>
    </w:p>
    <w:tbl>
      <w:tblPr>
        <w:tblStyle w:val="TableGrid"/>
        <w:tblW w:w="10628" w:type="dxa"/>
        <w:tblLayout w:type="fixed"/>
        <w:tblLook w:val="01E0"/>
      </w:tblPr>
      <w:tblGrid>
        <w:gridCol w:w="2048"/>
        <w:gridCol w:w="1087"/>
        <w:gridCol w:w="1000"/>
        <w:gridCol w:w="938"/>
        <w:gridCol w:w="435"/>
        <w:gridCol w:w="1576"/>
        <w:gridCol w:w="1772"/>
        <w:gridCol w:w="1772"/>
      </w:tblGrid>
      <w:tr w:rsidR="003F2788" w:rsidRPr="004A1365" w:rsidTr="00541346">
        <w:trPr>
          <w:cantSplit/>
          <w:trHeight w:val="655"/>
        </w:trPr>
        <w:tc>
          <w:tcPr>
            <w:tcW w:w="2048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What</w:t>
            </w:r>
          </w:p>
        </w:tc>
        <w:tc>
          <w:tcPr>
            <w:tcW w:w="1087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Warning</w:t>
            </w:r>
          </w:p>
        </w:tc>
        <w:tc>
          <w:tcPr>
            <w:tcW w:w="1000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Critical</w:t>
            </w:r>
          </w:p>
        </w:tc>
        <w:tc>
          <w:tcPr>
            <w:tcW w:w="938" w:type="dxa"/>
            <w:shd w:val="clear" w:color="auto" w:fill="C0C0C0"/>
            <w:textDirection w:val="tbRlV"/>
            <w:vAlign w:val="center"/>
          </w:tcPr>
          <w:p w:rsidR="003F2788" w:rsidRPr="004A1365" w:rsidRDefault="003F2788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Mail</w:t>
            </w:r>
          </w:p>
        </w:tc>
        <w:tc>
          <w:tcPr>
            <w:tcW w:w="435" w:type="dxa"/>
            <w:shd w:val="clear" w:color="auto" w:fill="C0C0C0"/>
            <w:textDirection w:val="tbRlV"/>
            <w:vAlign w:val="center"/>
          </w:tcPr>
          <w:p w:rsidR="003F2788" w:rsidRPr="004A1365" w:rsidRDefault="003F2788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SMS</w:t>
            </w:r>
          </w:p>
        </w:tc>
        <w:tc>
          <w:tcPr>
            <w:tcW w:w="1576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Monitoring responsible</w:t>
            </w:r>
          </w:p>
        </w:tc>
        <w:tc>
          <w:tcPr>
            <w:tcW w:w="1772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Comment/Action</w:t>
            </w:r>
          </w:p>
        </w:tc>
        <w:tc>
          <w:tcPr>
            <w:tcW w:w="1772" w:type="dxa"/>
            <w:shd w:val="clear" w:color="auto" w:fill="C0C0C0"/>
          </w:tcPr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Csc</w:t>
            </w:r>
            <w:proofErr w:type="spellEnd"/>
            <w:r>
              <w:rPr>
                <w:sz w:val="20"/>
              </w:rPr>
              <w:t xml:space="preserve"> answer</w:t>
            </w:r>
          </w:p>
        </w:tc>
      </w:tr>
      <w:tr w:rsidR="003F2788" w:rsidRPr="00D71307" w:rsidTr="00541346">
        <w:trPr>
          <w:cantSplit/>
          <w:trHeight w:val="537"/>
        </w:trPr>
        <w:tc>
          <w:tcPr>
            <w:tcW w:w="2048" w:type="dxa"/>
          </w:tcPr>
          <w:p w:rsidR="003F2788" w:rsidRPr="0021182F" w:rsidRDefault="003F2788" w:rsidP="00F52075">
            <w:pPr>
              <w:rPr>
                <w:sz w:val="20"/>
                <w:lang w:val="en-GB"/>
              </w:rPr>
            </w:pPr>
            <w:r w:rsidRPr="0021182F">
              <w:rPr>
                <w:sz w:val="20"/>
                <w:lang w:val="en-GB"/>
              </w:rPr>
              <w:t>Standard Linux process monitoring</w:t>
            </w:r>
          </w:p>
          <w:p w:rsidR="003F2788" w:rsidRPr="0021182F" w:rsidRDefault="003F2788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 w:rsidRPr="0021182F">
              <w:rPr>
                <w:sz w:val="20"/>
              </w:rPr>
              <w:t>Lcfd</w:t>
            </w:r>
          </w:p>
          <w:p w:rsidR="003F2788" w:rsidRPr="0021182F" w:rsidRDefault="003F2788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 w:rsidRPr="0021182F">
              <w:rPr>
                <w:sz w:val="20"/>
              </w:rPr>
              <w:t>syslogd</w:t>
            </w:r>
          </w:p>
          <w:p w:rsidR="003F2788" w:rsidRPr="0021182F" w:rsidRDefault="003F2788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 w:rsidRPr="0021182F">
              <w:rPr>
                <w:sz w:val="20"/>
              </w:rPr>
              <w:t>xinetd</w:t>
            </w:r>
          </w:p>
          <w:p w:rsidR="003F2788" w:rsidRPr="0021182F" w:rsidRDefault="003F2788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 w:rsidRPr="0021182F">
              <w:rPr>
                <w:sz w:val="20"/>
              </w:rPr>
              <w:t>crond</w:t>
            </w:r>
          </w:p>
          <w:p w:rsidR="003F2788" w:rsidRPr="0021182F" w:rsidRDefault="003F2788" w:rsidP="00F52075">
            <w:pPr>
              <w:pStyle w:val="Jeppesenbullets"/>
              <w:numPr>
                <w:ilvl w:val="0"/>
                <w:numId w:val="1"/>
              </w:numPr>
              <w:rPr>
                <w:sz w:val="20"/>
              </w:rPr>
            </w:pPr>
            <w:r w:rsidRPr="0021182F">
              <w:rPr>
                <w:sz w:val="20"/>
              </w:rPr>
              <w:t>high zombie process</w:t>
            </w:r>
          </w:p>
        </w:tc>
        <w:tc>
          <w:tcPr>
            <w:tcW w:w="1087" w:type="dxa"/>
          </w:tcPr>
          <w:p w:rsidR="003F2788" w:rsidRPr="0021182F" w:rsidRDefault="003F2788" w:rsidP="00F52075">
            <w:pPr>
              <w:rPr>
                <w:sz w:val="20"/>
              </w:rPr>
            </w:pPr>
          </w:p>
        </w:tc>
        <w:tc>
          <w:tcPr>
            <w:tcW w:w="1000" w:type="dxa"/>
          </w:tcPr>
          <w:p w:rsidR="003F2788" w:rsidRPr="0021182F" w:rsidRDefault="003F2788" w:rsidP="00F52075">
            <w:pPr>
              <w:rPr>
                <w:sz w:val="20"/>
              </w:rPr>
            </w:pPr>
          </w:p>
        </w:tc>
        <w:tc>
          <w:tcPr>
            <w:tcW w:w="938" w:type="dxa"/>
          </w:tcPr>
          <w:p w:rsidR="003F2788" w:rsidRPr="0021182F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</w:tc>
        <w:tc>
          <w:tcPr>
            <w:tcW w:w="435" w:type="dxa"/>
          </w:tcPr>
          <w:p w:rsidR="003F2788" w:rsidRPr="0021182F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21182F" w:rsidRDefault="003F2788" w:rsidP="00F52075">
            <w:pPr>
              <w:rPr>
                <w:sz w:val="20"/>
                <w:lang w:val="en-GB"/>
              </w:rPr>
            </w:pPr>
          </w:p>
        </w:tc>
        <w:tc>
          <w:tcPr>
            <w:tcW w:w="1772" w:type="dxa"/>
          </w:tcPr>
          <w:p w:rsidR="003F2788" w:rsidRPr="0021182F" w:rsidRDefault="003F2788" w:rsidP="00F52075">
            <w:pPr>
              <w:rPr>
                <w:sz w:val="20"/>
              </w:rPr>
            </w:pPr>
            <w:r w:rsidRPr="0021182F">
              <w:rPr>
                <w:sz w:val="20"/>
                <w:lang w:val="en-GB"/>
              </w:rPr>
              <w:t xml:space="preserve">Problem ticket to </w:t>
            </w:r>
            <w:r>
              <w:rPr>
                <w:sz w:val="20"/>
                <w:lang w:val="en-GB"/>
              </w:rPr>
              <w:t xml:space="preserve">CSC Unix </w:t>
            </w:r>
            <w:r w:rsidRPr="0021182F">
              <w:rPr>
                <w:sz w:val="20"/>
                <w:lang w:val="en-GB"/>
              </w:rPr>
              <w:t>team</w:t>
            </w:r>
          </w:p>
        </w:tc>
        <w:tc>
          <w:tcPr>
            <w:tcW w:w="1772" w:type="dxa"/>
          </w:tcPr>
          <w:p w:rsidR="003F2788" w:rsidRPr="00C24A49" w:rsidRDefault="003F2788" w:rsidP="00F52075">
            <w:pPr>
              <w:rPr>
                <w:sz w:val="20"/>
                <w:lang w:val="da-DK"/>
              </w:rPr>
            </w:pPr>
            <w:r w:rsidRPr="00C24A49">
              <w:rPr>
                <w:sz w:val="20"/>
                <w:lang w:val="da-DK"/>
              </w:rPr>
              <w:t>NO</w:t>
            </w:r>
            <w:r w:rsidR="00C24A49" w:rsidRPr="00C24A49">
              <w:rPr>
                <w:sz w:val="20"/>
                <w:lang w:val="da-DK"/>
              </w:rPr>
              <w:t xml:space="preserve"> (følg op med </w:t>
            </w:r>
            <w:proofErr w:type="spellStart"/>
            <w:r w:rsidR="00C24A49" w:rsidRPr="00C24A49">
              <w:rPr>
                <w:sz w:val="20"/>
                <w:lang w:val="da-DK"/>
              </w:rPr>
              <w:t>lars</w:t>
            </w:r>
            <w:proofErr w:type="spellEnd"/>
            <w:r w:rsidR="00C24A49" w:rsidRPr="00C24A49">
              <w:rPr>
                <w:sz w:val="20"/>
                <w:lang w:val="da-DK"/>
              </w:rPr>
              <w:t xml:space="preserve"> </w:t>
            </w:r>
            <w:proofErr w:type="spellStart"/>
            <w:r w:rsidR="00C24A49" w:rsidRPr="00C24A49">
              <w:rPr>
                <w:sz w:val="20"/>
                <w:lang w:val="da-DK"/>
              </w:rPr>
              <w:t>Bølcko</w:t>
            </w:r>
            <w:proofErr w:type="spellEnd"/>
            <w:r w:rsidR="00C24A49" w:rsidRPr="00C24A49">
              <w:rPr>
                <w:sz w:val="20"/>
                <w:lang w:val="da-DK"/>
              </w:rPr>
              <w:t xml:space="preserve">, </w:t>
            </w:r>
            <w:proofErr w:type="spellStart"/>
            <w:r w:rsidR="00C24A49" w:rsidRPr="00C24A49">
              <w:rPr>
                <w:sz w:val="20"/>
                <w:lang w:val="da-DK"/>
              </w:rPr>
              <w:t>dad</w:t>
            </w:r>
            <w:proofErr w:type="spellEnd"/>
            <w:r w:rsidR="00C24A49" w:rsidRPr="00C24A49">
              <w:rPr>
                <w:sz w:val="20"/>
                <w:lang w:val="da-DK"/>
              </w:rPr>
              <w:t xml:space="preserve"> et burde standard overvågning)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Processes, </w:t>
            </w:r>
            <w:proofErr w:type="spellStart"/>
            <w:r w:rsidRPr="004A1365">
              <w:rPr>
                <w:sz w:val="20"/>
              </w:rPr>
              <w:t>desmond</w:t>
            </w:r>
            <w:proofErr w:type="spellEnd"/>
            <w:r w:rsidRPr="004A1365"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Cluster</w:t>
            </w:r>
            <w:r w:rsidRPr="004A1365">
              <w:rPr>
                <w:sz w:val="20"/>
              </w:rPr>
              <w:t>)</w:t>
            </w:r>
            <w:r>
              <w:rPr>
                <w:sz w:val="20"/>
              </w:rPr>
              <w:t xml:space="preserve"> (Desmond ping or </w:t>
            </w:r>
            <w:proofErr w:type="spellStart"/>
            <w:r>
              <w:rPr>
                <w:sz w:val="20"/>
              </w:rPr>
              <w:t>logfile</w:t>
            </w:r>
            <w:proofErr w:type="spellEnd"/>
            <w:r>
              <w:rPr>
                <w:sz w:val="20"/>
              </w:rPr>
              <w:t xml:space="preserve"> check)</w:t>
            </w:r>
          </w:p>
        </w:tc>
        <w:tc>
          <w:tcPr>
            <w:tcW w:w="1087" w:type="dxa"/>
          </w:tcPr>
          <w:p w:rsidR="003F2788" w:rsidRPr="004A1365" w:rsidRDefault="003F2788" w:rsidP="00EC6635">
            <w:pPr>
              <w:rPr>
                <w:sz w:val="20"/>
              </w:rPr>
            </w:pPr>
          </w:p>
        </w:tc>
        <w:tc>
          <w:tcPr>
            <w:tcW w:w="1000" w:type="dxa"/>
          </w:tcPr>
          <w:p w:rsidR="003F2788" w:rsidRPr="004A1365" w:rsidRDefault="003F2788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EC663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EC663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772" w:type="dxa"/>
          </w:tcPr>
          <w:p w:rsidR="003F2788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SAS</w:t>
            </w:r>
          </w:p>
          <w:p w:rsidR="003F2788" w:rsidRPr="004A1365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Restart Desmond</w:t>
            </w:r>
          </w:p>
        </w:tc>
        <w:tc>
          <w:tcPr>
            <w:tcW w:w="1772" w:type="dxa"/>
          </w:tcPr>
          <w:p w:rsidR="003F2788" w:rsidRDefault="00DF78BB" w:rsidP="00EC663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Processes, </w:t>
            </w:r>
            <w:proofErr w:type="spellStart"/>
            <w:r>
              <w:rPr>
                <w:sz w:val="20"/>
              </w:rPr>
              <w:t>AlertGenerators</w:t>
            </w:r>
            <w:proofErr w:type="spellEnd"/>
            <w:r w:rsidRPr="004A1365"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Cluster</w:t>
            </w:r>
            <w:r w:rsidRPr="004A1365">
              <w:rPr>
                <w:sz w:val="20"/>
              </w:rPr>
              <w:t>)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logfile</w:t>
            </w:r>
            <w:proofErr w:type="spellEnd"/>
            <w:r>
              <w:rPr>
                <w:sz w:val="20"/>
              </w:rPr>
              <w:t xml:space="preserve"> check)</w:t>
            </w:r>
          </w:p>
        </w:tc>
        <w:tc>
          <w:tcPr>
            <w:tcW w:w="1087" w:type="dxa"/>
          </w:tcPr>
          <w:p w:rsidR="003F2788" w:rsidRPr="004A1365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 xml:space="preserve">Last write to </w:t>
            </w:r>
            <w:proofErr w:type="spellStart"/>
            <w:r>
              <w:rPr>
                <w:sz w:val="20"/>
              </w:rPr>
              <w:t>logfile</w:t>
            </w:r>
            <w:proofErr w:type="spellEnd"/>
            <w:r>
              <w:rPr>
                <w:sz w:val="20"/>
              </w:rPr>
              <w:t xml:space="preserve"> &gt; 60 sec.</w:t>
            </w:r>
          </w:p>
        </w:tc>
        <w:tc>
          <w:tcPr>
            <w:tcW w:w="1000" w:type="dxa"/>
          </w:tcPr>
          <w:p w:rsidR="003F2788" w:rsidRPr="004A1365" w:rsidRDefault="003F2788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EC663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EC663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772" w:type="dxa"/>
          </w:tcPr>
          <w:p w:rsidR="003F2788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SAS</w:t>
            </w:r>
          </w:p>
          <w:p w:rsidR="003F2788" w:rsidRPr="004A1365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Restart SAS_ALERT(1-7)</w:t>
            </w:r>
          </w:p>
        </w:tc>
        <w:tc>
          <w:tcPr>
            <w:tcW w:w="1772" w:type="dxa"/>
          </w:tcPr>
          <w:p w:rsidR="003F2788" w:rsidRDefault="003F2788" w:rsidP="00EC663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  <w:r w:rsidR="007669F6">
              <w:rPr>
                <w:sz w:val="20"/>
              </w:rPr>
              <w:t xml:space="preserve"> </w:t>
            </w:r>
            <w:r w:rsidR="00B03545">
              <w:rPr>
                <w:sz w:val="20"/>
              </w:rPr>
              <w:t>(</w:t>
            </w:r>
            <w:proofErr w:type="spellStart"/>
            <w:r w:rsidR="00B03545">
              <w:rPr>
                <w:sz w:val="20"/>
              </w:rPr>
              <w:t>SAS,jeppesen</w:t>
            </w:r>
            <w:proofErr w:type="spellEnd"/>
            <w:r w:rsidR="00B03545">
              <w:rPr>
                <w:sz w:val="20"/>
              </w:rPr>
              <w:t>)</w:t>
            </w:r>
          </w:p>
        </w:tc>
      </w:tr>
      <w:tr w:rsidR="003F2788" w:rsidRPr="007669F6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Processes, </w:t>
            </w:r>
            <w:proofErr w:type="spellStart"/>
            <w:r>
              <w:rPr>
                <w:sz w:val="20"/>
              </w:rPr>
              <w:t>ReportServers</w:t>
            </w:r>
            <w:proofErr w:type="spellEnd"/>
            <w:r w:rsidRPr="004A1365"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Cluster</w:t>
            </w:r>
            <w:r w:rsidRPr="004A1365">
              <w:rPr>
                <w:sz w:val="20"/>
              </w:rPr>
              <w:t>)</w:t>
            </w:r>
            <w:r>
              <w:rPr>
                <w:sz w:val="20"/>
              </w:rPr>
              <w:t xml:space="preserve"> (</w:t>
            </w:r>
            <w:proofErr w:type="spellStart"/>
            <w:r>
              <w:rPr>
                <w:sz w:val="20"/>
              </w:rPr>
              <w:t>logfile</w:t>
            </w:r>
            <w:proofErr w:type="spellEnd"/>
            <w:r>
              <w:rPr>
                <w:sz w:val="20"/>
              </w:rPr>
              <w:t xml:space="preserve"> check)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 xml:space="preserve">Last write to </w:t>
            </w:r>
            <w:proofErr w:type="spellStart"/>
            <w:r>
              <w:rPr>
                <w:sz w:val="20"/>
              </w:rPr>
              <w:t>logfile</w:t>
            </w:r>
            <w:proofErr w:type="spellEnd"/>
            <w:r>
              <w:rPr>
                <w:sz w:val="20"/>
              </w:rPr>
              <w:t xml:space="preserve"> &gt; 10 min.</w:t>
            </w: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772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SAS</w:t>
            </w:r>
          </w:p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 xml:space="preserve">Restart </w:t>
            </w:r>
            <w:proofErr w:type="spellStart"/>
            <w:r>
              <w:rPr>
                <w:sz w:val="20"/>
              </w:rPr>
              <w:t>SAS_RS_WORKER_xxx</w:t>
            </w:r>
            <w:proofErr w:type="spellEnd"/>
          </w:p>
        </w:tc>
        <w:tc>
          <w:tcPr>
            <w:tcW w:w="1772" w:type="dxa"/>
          </w:tcPr>
          <w:p w:rsidR="003F2788" w:rsidRPr="007669F6" w:rsidRDefault="00027CF6" w:rsidP="00F52075">
            <w:pPr>
              <w:rPr>
                <w:sz w:val="20"/>
                <w:lang w:val="da-DK"/>
              </w:rPr>
            </w:pPr>
            <w:r>
              <w:rPr>
                <w:sz w:val="20"/>
              </w:rPr>
              <w:t>NO (</w:t>
            </w:r>
            <w:proofErr w:type="spellStart"/>
            <w:r>
              <w:rPr>
                <w:sz w:val="20"/>
              </w:rPr>
              <w:t>SAS,jeppesen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lastRenderedPageBreak/>
              <w:t>Processes, studio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&gt;90% CPU,</w:t>
            </w:r>
            <w:r>
              <w:rPr>
                <w:sz w:val="20"/>
              </w:rPr>
              <w:br/>
              <w:t>10 minutes</w:t>
            </w: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938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SAS</w:t>
            </w: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Manual, SAS</w:t>
            </w:r>
          </w:p>
        </w:tc>
        <w:tc>
          <w:tcPr>
            <w:tcW w:w="1772" w:type="dxa"/>
          </w:tcPr>
          <w:p w:rsidR="003F2788" w:rsidRDefault="00894844" w:rsidP="00F5207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Processes, tomcat5 (</w:t>
            </w: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Cluster</w:t>
            </w:r>
            <w:r w:rsidRPr="004A1365">
              <w:rPr>
                <w:sz w:val="20"/>
              </w:rPr>
              <w:t>)</w:t>
            </w:r>
            <w:r w:rsidRPr="004A1365">
              <w:rPr>
                <w:sz w:val="20"/>
              </w:rPr>
              <w:br/>
              <w:t>(</w:t>
            </w:r>
            <w:proofErr w:type="spellStart"/>
            <w:r w:rsidRPr="004A1365">
              <w:rPr>
                <w:sz w:val="20"/>
              </w:rPr>
              <w:t>SessionServer</w:t>
            </w:r>
            <w:proofErr w:type="spellEnd"/>
            <w:r w:rsidRPr="004A1365">
              <w:rPr>
                <w:sz w:val="20"/>
              </w:rPr>
              <w:t xml:space="preserve"> - Ping)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B46EF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B46E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Restart tomcat5, CSC</w:t>
            </w:r>
          </w:p>
        </w:tc>
        <w:tc>
          <w:tcPr>
            <w:tcW w:w="1772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Processes, CUPS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B46EF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B46E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Restart</w:t>
            </w:r>
            <w:r>
              <w:rPr>
                <w:sz w:val="20"/>
              </w:rPr>
              <w:t>, CSC</w:t>
            </w:r>
          </w:p>
        </w:tc>
        <w:tc>
          <w:tcPr>
            <w:tcW w:w="1772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  <w:r w:rsidR="002A7659">
              <w:rPr>
                <w:sz w:val="20"/>
              </w:rPr>
              <w:t xml:space="preserve"> (</w:t>
            </w:r>
            <w:proofErr w:type="spellStart"/>
            <w:r w:rsidR="002A7659">
              <w:rPr>
                <w:sz w:val="20"/>
              </w:rPr>
              <w:t>jeppesen</w:t>
            </w:r>
            <w:proofErr w:type="spellEnd"/>
            <w:r w:rsidR="002A7659">
              <w:rPr>
                <w:sz w:val="20"/>
              </w:rPr>
              <w:t xml:space="preserve"> </w:t>
            </w:r>
          </w:p>
          <w:p w:rsidR="002A7659" w:rsidRPr="004A1365" w:rsidRDefault="002A7659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Undersøger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Processes, </w:t>
            </w:r>
            <w:proofErr w:type="spellStart"/>
            <w:r w:rsidRPr="004A1365">
              <w:rPr>
                <w:sz w:val="20"/>
              </w:rPr>
              <w:t>sge_execd</w:t>
            </w:r>
            <w:proofErr w:type="spellEnd"/>
            <w:r w:rsidRPr="004A1365">
              <w:rPr>
                <w:sz w:val="20"/>
              </w:rPr>
              <w:t xml:space="preserve"> (not db hosts)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none alive</w:t>
            </w:r>
          </w:p>
        </w:tc>
        <w:tc>
          <w:tcPr>
            <w:tcW w:w="938" w:type="dxa"/>
          </w:tcPr>
          <w:p w:rsidR="003F2788" w:rsidRDefault="003F2788" w:rsidP="00B46EF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B46E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Restart, CSC</w:t>
            </w:r>
          </w:p>
        </w:tc>
        <w:tc>
          <w:tcPr>
            <w:tcW w:w="1772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Processes, </w:t>
            </w:r>
            <w:proofErr w:type="spellStart"/>
            <w:r w:rsidRPr="004A1365">
              <w:rPr>
                <w:sz w:val="20"/>
              </w:rPr>
              <w:t>sge_master</w:t>
            </w:r>
            <w:proofErr w:type="spellEnd"/>
            <w:r w:rsidRPr="004A1365">
              <w:rPr>
                <w:sz w:val="20"/>
              </w:rPr>
              <w:t xml:space="preserve"> (</w:t>
            </w:r>
            <w:smartTag w:uri="urn:schemas-microsoft-com:office:smarttags" w:element="stockticker">
              <w:r>
                <w:rPr>
                  <w:sz w:val="20"/>
                </w:rPr>
                <w:t>CSC</w:t>
              </w:r>
            </w:smartTag>
            <w:r>
              <w:rPr>
                <w:sz w:val="20"/>
              </w:rPr>
              <w:t xml:space="preserve"> Cluster</w:t>
            </w:r>
            <w:r w:rsidRPr="004A1365">
              <w:rPr>
                <w:sz w:val="20"/>
              </w:rPr>
              <w:t>)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&gt;50%CPU</w:t>
            </w: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B46EF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B46E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Restart, CSC</w:t>
            </w:r>
          </w:p>
        </w:tc>
        <w:tc>
          <w:tcPr>
            <w:tcW w:w="1772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 xml:space="preserve">Processes, </w:t>
            </w:r>
            <w:proofErr w:type="spellStart"/>
            <w:r w:rsidRPr="004A1365">
              <w:rPr>
                <w:sz w:val="20"/>
              </w:rPr>
              <w:t>sshd</w:t>
            </w:r>
            <w:proofErr w:type="spellEnd"/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B46EF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B46E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X</w:t>
            </w: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Restart (</w:t>
            </w:r>
            <w:r>
              <w:rPr>
                <w:sz w:val="20"/>
              </w:rPr>
              <w:t>CSC</w:t>
            </w:r>
            <w:r w:rsidRPr="004A1365">
              <w:rPr>
                <w:sz w:val="20"/>
              </w:rPr>
              <w:t>)</w:t>
            </w: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YES, INDIRECTLY MONITORED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4A1365" w:rsidRDefault="003F2788" w:rsidP="00F52075">
            <w:pPr>
              <w:rPr>
                <w:sz w:val="20"/>
              </w:rPr>
            </w:pPr>
            <w:smartTag w:uri="urn:schemas-microsoft-com:office:smarttags" w:element="stockticker">
              <w:r w:rsidRPr="004A1365">
                <w:rPr>
                  <w:sz w:val="20"/>
                </w:rPr>
                <w:t>NFS</w:t>
              </w:r>
            </w:smartTag>
            <w:r w:rsidRPr="004A1365">
              <w:rPr>
                <w:sz w:val="20"/>
              </w:rPr>
              <w:t>, mounted directories ok</w:t>
            </w:r>
            <w:r w:rsidRPr="004A1365">
              <w:rPr>
                <w:sz w:val="20"/>
              </w:rPr>
              <w:br/>
              <w:t>(read/write/access)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not alive</w:t>
            </w:r>
          </w:p>
        </w:tc>
        <w:tc>
          <w:tcPr>
            <w:tcW w:w="938" w:type="dxa"/>
          </w:tcPr>
          <w:p w:rsidR="003F2788" w:rsidRDefault="003F2788" w:rsidP="00B46EF5">
            <w:pPr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3F2788" w:rsidRPr="004A1365" w:rsidRDefault="003F2788" w:rsidP="00B46EF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X</w:t>
            </w: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Manual, CSC</w:t>
            </w:r>
          </w:p>
        </w:tc>
        <w:tc>
          <w:tcPr>
            <w:tcW w:w="1772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OK</w:t>
            </w:r>
          </w:p>
        </w:tc>
      </w:tr>
      <w:tr w:rsidR="003F2788" w:rsidRPr="004A1365" w:rsidTr="00541346">
        <w:trPr>
          <w:cantSplit/>
          <w:trHeight w:val="537"/>
        </w:trPr>
        <w:tc>
          <w:tcPr>
            <w:tcW w:w="2048" w:type="dxa"/>
          </w:tcPr>
          <w:p w:rsidR="003F2788" w:rsidRPr="00F13A62" w:rsidRDefault="003F2788" w:rsidP="00F52075">
            <w:pPr>
              <w:rPr>
                <w:sz w:val="20"/>
                <w:lang w:val="da-DK"/>
              </w:rPr>
            </w:pPr>
            <w:smartTag w:uri="urn:schemas-microsoft-com:office:smarttags" w:element="stockticker">
              <w:r w:rsidRPr="00F13A62">
                <w:rPr>
                  <w:sz w:val="20"/>
                  <w:lang w:val="da-DK"/>
                </w:rPr>
                <w:t>RPM</w:t>
              </w:r>
            </w:smartTag>
            <w:r w:rsidRPr="00F13A62">
              <w:rPr>
                <w:sz w:val="20"/>
                <w:lang w:val="da-DK"/>
              </w:rPr>
              <w:t xml:space="preserve"> Check/CARMUSR </w:t>
            </w:r>
            <w:proofErr w:type="spellStart"/>
            <w:r w:rsidRPr="00F13A62">
              <w:rPr>
                <w:sz w:val="20"/>
                <w:lang w:val="da-DK"/>
              </w:rPr>
              <w:t>Updates</w:t>
            </w:r>
            <w:proofErr w:type="spellEnd"/>
          </w:p>
          <w:p w:rsidR="005D512B" w:rsidRPr="00996AF4" w:rsidRDefault="005D512B" w:rsidP="00F52075">
            <w:pPr>
              <w:rPr>
                <w:sz w:val="20"/>
                <w:lang w:val="da-DK"/>
              </w:rPr>
            </w:pPr>
            <w:r w:rsidRPr="00996AF4">
              <w:rPr>
                <w:sz w:val="20"/>
                <w:lang w:val="da-DK"/>
              </w:rPr>
              <w:t xml:space="preserve">Er en </w:t>
            </w:r>
            <w:proofErr w:type="spellStart"/>
            <w:r w:rsidRPr="00996AF4">
              <w:rPr>
                <w:sz w:val="20"/>
                <w:lang w:val="da-DK"/>
              </w:rPr>
              <w:t>process</w:t>
            </w:r>
            <w:proofErr w:type="spellEnd"/>
            <w:r w:rsidRPr="00996AF4">
              <w:rPr>
                <w:sz w:val="20"/>
                <w:lang w:val="da-DK"/>
              </w:rPr>
              <w:t xml:space="preserve"> ting ikke overvågnings ting.</w:t>
            </w:r>
          </w:p>
        </w:tc>
        <w:tc>
          <w:tcPr>
            <w:tcW w:w="1087" w:type="dxa"/>
          </w:tcPr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 w:rsidRPr="004A1365">
              <w:rPr>
                <w:sz w:val="20"/>
              </w:rPr>
              <w:t>Jeppesen</w:t>
            </w:r>
            <w:proofErr w:type="spellEnd"/>
          </w:p>
        </w:tc>
        <w:tc>
          <w:tcPr>
            <w:tcW w:w="1000" w:type="dxa"/>
          </w:tcPr>
          <w:p w:rsidR="003F2788" w:rsidRPr="004A1365" w:rsidRDefault="003F2788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Internally</w:t>
            </w:r>
          </w:p>
        </w:tc>
        <w:tc>
          <w:tcPr>
            <w:tcW w:w="938" w:type="dxa"/>
          </w:tcPr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435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576" w:type="dxa"/>
          </w:tcPr>
          <w:p w:rsidR="003F2788" w:rsidRPr="004A1365" w:rsidRDefault="003F2788" w:rsidP="00F52075">
            <w:pPr>
              <w:rPr>
                <w:sz w:val="20"/>
              </w:rPr>
            </w:pPr>
          </w:p>
        </w:tc>
        <w:tc>
          <w:tcPr>
            <w:tcW w:w="1772" w:type="dxa"/>
          </w:tcPr>
          <w:p w:rsidR="003F2788" w:rsidRPr="004A1365" w:rsidRDefault="003F2788" w:rsidP="00F5207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1772" w:type="dxa"/>
          </w:tcPr>
          <w:p w:rsidR="003F2788" w:rsidRDefault="003F2788" w:rsidP="00F52075">
            <w:pPr>
              <w:rPr>
                <w:sz w:val="20"/>
              </w:rPr>
            </w:pPr>
            <w:r>
              <w:rPr>
                <w:sz w:val="20"/>
              </w:rPr>
              <w:t>NO</w:t>
            </w:r>
            <w:r w:rsidR="00A8596D">
              <w:rPr>
                <w:sz w:val="20"/>
              </w:rPr>
              <w:t xml:space="preserve"> (men installations guidelines/</w:t>
            </w:r>
            <w:proofErr w:type="spellStart"/>
            <w:r w:rsidR="00A8596D">
              <w:rPr>
                <w:sz w:val="20"/>
              </w:rPr>
              <w:t>vejledning</w:t>
            </w:r>
            <w:proofErr w:type="spellEnd"/>
            <w:r w:rsidR="00A8596D">
              <w:rPr>
                <w:sz w:val="20"/>
              </w:rPr>
              <w:t xml:space="preserve"> </w:t>
            </w:r>
            <w:proofErr w:type="spellStart"/>
            <w:r w:rsidR="00A8596D">
              <w:rPr>
                <w:sz w:val="20"/>
              </w:rPr>
              <w:t>skal</w:t>
            </w:r>
            <w:proofErr w:type="spellEnd"/>
            <w:r w:rsidR="00A8596D">
              <w:rPr>
                <w:sz w:val="20"/>
              </w:rPr>
              <w:t xml:space="preserve"> </w:t>
            </w:r>
            <w:proofErr w:type="spellStart"/>
            <w:r w:rsidR="00A8596D">
              <w:rPr>
                <w:sz w:val="20"/>
              </w:rPr>
              <w:t>checkes</w:t>
            </w:r>
            <w:proofErr w:type="spellEnd"/>
            <w:r w:rsidR="00A8596D">
              <w:rPr>
                <w:sz w:val="20"/>
              </w:rPr>
              <w:t xml:space="preserve"> med </w:t>
            </w:r>
            <w:proofErr w:type="spellStart"/>
            <w:r w:rsidR="00A8596D">
              <w:rPr>
                <w:sz w:val="20"/>
              </w:rPr>
              <w:t>linux</w:t>
            </w:r>
            <w:proofErr w:type="spellEnd"/>
            <w:r w:rsidR="00A8596D">
              <w:rPr>
                <w:sz w:val="20"/>
              </w:rPr>
              <w:t xml:space="preserve"> </w:t>
            </w:r>
            <w:proofErr w:type="spellStart"/>
            <w:r w:rsidR="00A8596D">
              <w:rPr>
                <w:sz w:val="20"/>
              </w:rPr>
              <w:t>techgruppen</w:t>
            </w:r>
            <w:proofErr w:type="spellEnd"/>
            <w:r w:rsidR="00A8596D">
              <w:rPr>
                <w:sz w:val="20"/>
              </w:rPr>
              <w:t>)</w:t>
            </w:r>
          </w:p>
        </w:tc>
      </w:tr>
    </w:tbl>
    <w:p w:rsidR="00F52075" w:rsidRPr="005F100D" w:rsidRDefault="00F52075" w:rsidP="00F52075"/>
    <w:p w:rsidR="00F52075" w:rsidRDefault="00F52075" w:rsidP="00F52075">
      <w:pPr>
        <w:pStyle w:val="Heading2"/>
        <w:tabs>
          <w:tab w:val="clear" w:pos="360"/>
          <w:tab w:val="num" w:pos="576"/>
        </w:tabs>
        <w:ind w:left="576" w:hanging="576"/>
      </w:pPr>
      <w:bookmarkStart w:id="4" w:name="_Toc196874449"/>
      <w:r>
        <w:t>Interface / MQ monitoring</w:t>
      </w:r>
      <w:bookmarkEnd w:id="4"/>
    </w:p>
    <w:p w:rsidR="00F52075" w:rsidRDefault="00F52075" w:rsidP="00F52075">
      <w:r>
        <w:t>Recommendation when it comes to interface monitoring is only from a Carmen CMS point of view. The client should also look into what more needs to be monitored in the infrastructure in order to keep all interfaces running smoothly.</w:t>
      </w:r>
    </w:p>
    <w:tbl>
      <w:tblPr>
        <w:tblStyle w:val="TableGrid"/>
        <w:tblW w:w="11178" w:type="dxa"/>
        <w:tblInd w:w="-810" w:type="dxa"/>
        <w:tblLayout w:type="fixed"/>
        <w:tblLook w:val="01E0"/>
      </w:tblPr>
      <w:tblGrid>
        <w:gridCol w:w="1292"/>
        <w:gridCol w:w="1377"/>
        <w:gridCol w:w="716"/>
        <w:gridCol w:w="683"/>
        <w:gridCol w:w="782"/>
        <w:gridCol w:w="658"/>
        <w:gridCol w:w="863"/>
        <w:gridCol w:w="760"/>
        <w:gridCol w:w="1077"/>
        <w:gridCol w:w="2970"/>
      </w:tblGrid>
      <w:tr w:rsidR="00B316A3" w:rsidRPr="004A1365" w:rsidTr="00B86288">
        <w:trPr>
          <w:cantSplit/>
          <w:trHeight w:val="1134"/>
        </w:trPr>
        <w:tc>
          <w:tcPr>
            <w:tcW w:w="1292" w:type="dxa"/>
            <w:shd w:val="clear" w:color="auto" w:fill="C0C0C0"/>
          </w:tcPr>
          <w:p w:rsidR="00B316A3" w:rsidRPr="004A1365" w:rsidRDefault="00B316A3" w:rsidP="00F52075">
            <w:pPr>
              <w:rPr>
                <w:sz w:val="20"/>
              </w:rPr>
            </w:pPr>
            <w:r w:rsidRPr="004A1365">
              <w:rPr>
                <w:sz w:val="20"/>
              </w:rPr>
              <w:lastRenderedPageBreak/>
              <w:t>What</w:t>
            </w:r>
          </w:p>
        </w:tc>
        <w:tc>
          <w:tcPr>
            <w:tcW w:w="1377" w:type="dxa"/>
            <w:shd w:val="clear" w:color="auto" w:fill="C0C0C0"/>
          </w:tcPr>
          <w:p w:rsidR="00B316A3" w:rsidRPr="004A1365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716" w:type="dxa"/>
            <w:shd w:val="clear" w:color="auto" w:fill="C0C0C0"/>
          </w:tcPr>
          <w:p w:rsidR="00B316A3" w:rsidRPr="004A1365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Max depth</w:t>
            </w:r>
          </w:p>
        </w:tc>
        <w:tc>
          <w:tcPr>
            <w:tcW w:w="683" w:type="dxa"/>
            <w:shd w:val="clear" w:color="auto" w:fill="C0C0C0"/>
            <w:textDirection w:val="tbRl"/>
          </w:tcPr>
          <w:p w:rsidR="00B316A3" w:rsidRPr="004A1365" w:rsidRDefault="00E45BE8" w:rsidP="005507A6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Threshold</w:t>
            </w:r>
            <w:r w:rsidR="005507A6">
              <w:rPr>
                <w:sz w:val="20"/>
              </w:rPr>
              <w:t xml:space="preserve"> </w:t>
            </w:r>
            <w:r w:rsidR="00B316A3">
              <w:rPr>
                <w:sz w:val="20"/>
              </w:rPr>
              <w:t>%</w:t>
            </w:r>
          </w:p>
        </w:tc>
        <w:tc>
          <w:tcPr>
            <w:tcW w:w="782" w:type="dxa"/>
            <w:shd w:val="clear" w:color="auto" w:fill="C0C0C0"/>
          </w:tcPr>
          <w:p w:rsidR="005507A6" w:rsidRDefault="005507A6" w:rsidP="00F52075">
            <w:pPr>
              <w:rPr>
                <w:sz w:val="20"/>
              </w:rPr>
            </w:pPr>
            <w:r>
              <w:rPr>
                <w:sz w:val="20"/>
              </w:rPr>
              <w:t>Alert</w:t>
            </w:r>
          </w:p>
          <w:p w:rsidR="00B316A3" w:rsidRPr="004A1365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658" w:type="dxa"/>
            <w:shd w:val="clear" w:color="auto" w:fill="C0C0C0"/>
          </w:tcPr>
          <w:p w:rsidR="00B316A3" w:rsidRDefault="00B316A3" w:rsidP="00B316A3">
            <w:pPr>
              <w:rPr>
                <w:sz w:val="20"/>
              </w:rPr>
            </w:pPr>
            <w:r>
              <w:rPr>
                <w:sz w:val="20"/>
              </w:rPr>
              <w:t>Max Age</w:t>
            </w:r>
          </w:p>
          <w:p w:rsidR="00B316A3" w:rsidRPr="004A1365" w:rsidRDefault="00B316A3" w:rsidP="00B316A3">
            <w:pPr>
              <w:rPr>
                <w:sz w:val="20"/>
              </w:rPr>
            </w:pPr>
            <w:r>
              <w:rPr>
                <w:sz w:val="20"/>
              </w:rPr>
              <w:t>Hrs</w:t>
            </w:r>
          </w:p>
        </w:tc>
        <w:tc>
          <w:tcPr>
            <w:tcW w:w="863" w:type="dxa"/>
            <w:shd w:val="clear" w:color="auto" w:fill="C0C0C0"/>
            <w:textDirection w:val="tbRlV"/>
            <w:vAlign w:val="center"/>
          </w:tcPr>
          <w:p w:rsidR="00B316A3" w:rsidRPr="004A1365" w:rsidRDefault="00B316A3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Mail</w:t>
            </w:r>
          </w:p>
        </w:tc>
        <w:tc>
          <w:tcPr>
            <w:tcW w:w="760" w:type="dxa"/>
            <w:shd w:val="clear" w:color="auto" w:fill="C0C0C0"/>
            <w:textDirection w:val="tbRlV"/>
            <w:vAlign w:val="center"/>
          </w:tcPr>
          <w:p w:rsidR="00B316A3" w:rsidRPr="004A1365" w:rsidRDefault="00B316A3" w:rsidP="00F5207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SMS</w:t>
            </w:r>
          </w:p>
        </w:tc>
        <w:tc>
          <w:tcPr>
            <w:tcW w:w="1077" w:type="dxa"/>
            <w:shd w:val="clear" w:color="auto" w:fill="C0C0C0"/>
          </w:tcPr>
          <w:p w:rsidR="00B316A3" w:rsidRPr="004A1365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Monitoring responsible</w:t>
            </w:r>
          </w:p>
        </w:tc>
        <w:tc>
          <w:tcPr>
            <w:tcW w:w="2970" w:type="dxa"/>
            <w:shd w:val="clear" w:color="auto" w:fill="C0C0C0"/>
          </w:tcPr>
          <w:p w:rsidR="00B316A3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Comment</w:t>
            </w:r>
          </w:p>
          <w:p w:rsidR="00B316A3" w:rsidRPr="004A1365" w:rsidRDefault="00B316A3" w:rsidP="00F52075">
            <w:pPr>
              <w:rPr>
                <w:sz w:val="20"/>
              </w:rPr>
            </w:pPr>
            <w:r w:rsidRPr="004A1365">
              <w:rPr>
                <w:sz w:val="20"/>
              </w:rPr>
              <w:t>Action</w:t>
            </w:r>
          </w:p>
        </w:tc>
      </w:tr>
      <w:tr w:rsidR="00B316A3" w:rsidRPr="004A1365" w:rsidTr="00B86288">
        <w:trPr>
          <w:cantSplit/>
          <w:trHeight w:val="537"/>
        </w:trPr>
        <w:tc>
          <w:tcPr>
            <w:tcW w:w="1292" w:type="dxa"/>
          </w:tcPr>
          <w:p w:rsidR="00B316A3" w:rsidRPr="004A1365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MQ Manager</w:t>
            </w:r>
          </w:p>
        </w:tc>
        <w:tc>
          <w:tcPr>
            <w:tcW w:w="1377" w:type="dxa"/>
          </w:tcPr>
          <w:p w:rsidR="00B316A3" w:rsidRPr="004A1365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Not a live</w:t>
            </w:r>
          </w:p>
        </w:tc>
        <w:tc>
          <w:tcPr>
            <w:tcW w:w="716" w:type="dxa"/>
          </w:tcPr>
          <w:p w:rsidR="00B316A3" w:rsidRPr="004A1365" w:rsidRDefault="00B316A3" w:rsidP="00F52075">
            <w:pPr>
              <w:rPr>
                <w:sz w:val="20"/>
              </w:rPr>
            </w:pPr>
          </w:p>
        </w:tc>
        <w:tc>
          <w:tcPr>
            <w:tcW w:w="683" w:type="dxa"/>
          </w:tcPr>
          <w:p w:rsidR="00B316A3" w:rsidRPr="004A1365" w:rsidRDefault="00B316A3" w:rsidP="00F52075">
            <w:pPr>
              <w:rPr>
                <w:sz w:val="20"/>
              </w:rPr>
            </w:pPr>
          </w:p>
        </w:tc>
        <w:tc>
          <w:tcPr>
            <w:tcW w:w="782" w:type="dxa"/>
          </w:tcPr>
          <w:p w:rsidR="00B316A3" w:rsidRPr="004A1365" w:rsidRDefault="00B316A3" w:rsidP="00F52075">
            <w:pPr>
              <w:rPr>
                <w:sz w:val="20"/>
              </w:rPr>
            </w:pPr>
          </w:p>
        </w:tc>
        <w:tc>
          <w:tcPr>
            <w:tcW w:w="658" w:type="dxa"/>
          </w:tcPr>
          <w:p w:rsidR="00B316A3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863" w:type="dxa"/>
          </w:tcPr>
          <w:p w:rsidR="00B316A3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316A3" w:rsidRPr="004A1365" w:rsidRDefault="00B316A3" w:rsidP="00F5207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760" w:type="dxa"/>
          </w:tcPr>
          <w:p w:rsidR="00B316A3" w:rsidRPr="004A1365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4A1365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Restart CSC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CQFTITA (Planning)</w:t>
            </w:r>
          </w:p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Peeks are expected every xx. Of the month.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SSIM file, SSM, ASM</w:t>
            </w:r>
            <w:r w:rsidRPr="001F0BEE">
              <w:rPr>
                <w:sz w:val="20"/>
                <w:vertAlign w:val="subscript"/>
                <w:lang w:val="en-GB"/>
              </w:rPr>
              <w:t>+2</w:t>
            </w:r>
            <w:r w:rsidRPr="001F0BEE">
              <w:rPr>
                <w:sz w:val="20"/>
                <w:lang w:val="en-GB"/>
              </w:rPr>
              <w:t xml:space="preserve"> </w:t>
            </w:r>
          </w:p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ROT</w:t>
            </w:r>
            <w:r w:rsidRPr="001F0BEE">
              <w:rPr>
                <w:sz w:val="20"/>
                <w:vertAlign w:val="subscript"/>
                <w:lang w:val="en-GB"/>
              </w:rPr>
              <w:t>+2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40000</w:t>
            </w:r>
          </w:p>
        </w:tc>
        <w:tc>
          <w:tcPr>
            <w:tcW w:w="683" w:type="dxa"/>
          </w:tcPr>
          <w:p w:rsidR="00B316A3" w:rsidRPr="001F0BEE" w:rsidRDefault="000C4F04" w:rsidP="00F52075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82" w:type="dxa"/>
          </w:tcPr>
          <w:p w:rsidR="00B316A3" w:rsidRPr="001F0BEE" w:rsidRDefault="000C4F04" w:rsidP="00F52075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B316A3">
              <w:rPr>
                <w:sz w:val="20"/>
              </w:rPr>
              <w:t>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B316A3" w:rsidRPr="001F0BEE" w:rsidRDefault="00B316A3" w:rsidP="00F52075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473154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CSC / </w:t>
            </w: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2970" w:type="dxa"/>
          </w:tcPr>
          <w:p w:rsidR="00B316A3" w:rsidRPr="001F0BEE" w:rsidRDefault="00B316A3" w:rsidP="00D47E7C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Restart SUB_FLT_PLANNING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CQFMVTD (Execution)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 xml:space="preserve">MVT / TRA </w:t>
            </w:r>
          </w:p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ASM</w:t>
            </w:r>
            <w:r w:rsidRPr="001F0BEE">
              <w:rPr>
                <w:sz w:val="20"/>
                <w:vertAlign w:val="subscript"/>
                <w:lang w:val="en-GB"/>
              </w:rPr>
              <w:t>&lt;2</w:t>
            </w:r>
            <w:r w:rsidRPr="001F0BEE">
              <w:rPr>
                <w:sz w:val="20"/>
                <w:lang w:val="en-GB"/>
              </w:rPr>
              <w:t xml:space="preserve"> / ROT</w:t>
            </w:r>
            <w:r w:rsidRPr="001F0BEE">
              <w:rPr>
                <w:sz w:val="20"/>
                <w:vertAlign w:val="subscript"/>
                <w:lang w:val="en-GB"/>
              </w:rPr>
              <w:t>&lt;2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25000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658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63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B316A3" w:rsidRPr="001F0BEE" w:rsidRDefault="00B316A3" w:rsidP="0064524B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473154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CSC / </w:t>
            </w: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2970" w:type="dxa"/>
          </w:tcPr>
          <w:p w:rsidR="00B316A3" w:rsidRPr="001F0BEE" w:rsidRDefault="00B316A3" w:rsidP="00D47E7C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Restart SUB_FLT_EXECUTION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CQFDIGX</w:t>
            </w:r>
          </w:p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 xml:space="preserve">DigXML 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75000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750</w:t>
            </w:r>
          </w:p>
        </w:tc>
        <w:tc>
          <w:tcPr>
            <w:tcW w:w="658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63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B316A3" w:rsidRPr="001F0BEE" w:rsidRDefault="00B316A3" w:rsidP="0064524B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473154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CSC /  </w:t>
            </w: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2970" w:type="dxa"/>
          </w:tcPr>
          <w:p w:rsidR="00B316A3" w:rsidRPr="001F0BEE" w:rsidRDefault="00B316A3" w:rsidP="00D47E7C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Restart SUB_DIGXML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CQF402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Flown pax numbers</w:t>
            </w:r>
          </w:p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(LDM)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12000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600</w:t>
            </w:r>
          </w:p>
        </w:tc>
        <w:tc>
          <w:tcPr>
            <w:tcW w:w="658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63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B316A3" w:rsidRPr="001F0BEE" w:rsidRDefault="00B316A3" w:rsidP="0064524B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473154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CSC / </w:t>
            </w: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2970" w:type="dxa"/>
          </w:tcPr>
          <w:p w:rsidR="00B316A3" w:rsidRPr="001F0BEE" w:rsidRDefault="00B316A3" w:rsidP="00D47E7C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Restart SUB_LDM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CQF436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Crew personal info.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83" w:type="dxa"/>
          </w:tcPr>
          <w:p w:rsidR="00B316A3" w:rsidRPr="001F0BEE" w:rsidRDefault="0022566A" w:rsidP="00F52075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82" w:type="dxa"/>
          </w:tcPr>
          <w:p w:rsidR="00B316A3" w:rsidRPr="001F0BEE" w:rsidRDefault="0022566A" w:rsidP="00F52075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58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63" w:type="dxa"/>
          </w:tcPr>
          <w:p w:rsidR="00B316A3" w:rsidRPr="001F0BEE" w:rsidRDefault="00B316A3" w:rsidP="0064524B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B316A3" w:rsidRPr="001F0BEE" w:rsidRDefault="00B316A3" w:rsidP="0064524B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473154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CSC / </w:t>
            </w: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2970" w:type="dxa"/>
          </w:tcPr>
          <w:p w:rsidR="00B316A3" w:rsidRPr="001F0BEE" w:rsidRDefault="00B316A3" w:rsidP="00F22FDA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Restart SUB_CREWINFO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CQT401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Baggage reconciliation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5</w:t>
            </w: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4524B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1F0BEE" w:rsidRDefault="00B316A3" w:rsidP="00F22FDA">
            <w:pPr>
              <w:spacing w:line="240" w:lineRule="auto"/>
              <w:rPr>
                <w:sz w:val="20"/>
              </w:rPr>
            </w:pP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CQT411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Crew to load-sheet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5</w:t>
            </w: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4524B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1F0BEE" w:rsidRDefault="00B316A3" w:rsidP="00F22FDA">
            <w:pPr>
              <w:spacing w:line="240" w:lineRule="auto"/>
              <w:rPr>
                <w:sz w:val="20"/>
              </w:rPr>
            </w:pP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lastRenderedPageBreak/>
              <w:t>CQT42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Passive booking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4524B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1F0BEE" w:rsidRDefault="00B316A3" w:rsidP="00F22FDA">
            <w:pPr>
              <w:spacing w:line="240" w:lineRule="auto"/>
              <w:rPr>
                <w:sz w:val="20"/>
              </w:rPr>
            </w:pP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CQT324A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Meal order snapshot create.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4524B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1F0BEE" w:rsidRDefault="00B316A3" w:rsidP="00F22FD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Check with CARI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CQT324B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Meal order snapshot delete.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4524B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1F0BEE" w:rsidRDefault="00B316A3" w:rsidP="00F22FD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Check with CARI</w:t>
            </w: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CQTX3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Vacation trade snapshot.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3340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1F0BEE" w:rsidRDefault="00B316A3" w:rsidP="00B04E48">
            <w:pPr>
              <w:spacing w:line="240" w:lineRule="auto"/>
              <w:rPr>
                <w:sz w:val="20"/>
              </w:rPr>
            </w:pP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 w:rsidRPr="001F0BEE">
              <w:rPr>
                <w:sz w:val="22"/>
                <w:szCs w:val="22"/>
                <w:lang w:val="en-GB"/>
              </w:rPr>
              <w:t>CQTX1</w:t>
            </w:r>
          </w:p>
        </w:tc>
        <w:tc>
          <w:tcPr>
            <w:tcW w:w="1377" w:type="dxa"/>
          </w:tcPr>
          <w:p w:rsidR="00B316A3" w:rsidRPr="001F0BEE" w:rsidRDefault="00B316A3" w:rsidP="00FD7534">
            <w:pPr>
              <w:rPr>
                <w:sz w:val="20"/>
                <w:lang w:val="en-GB"/>
              </w:rPr>
            </w:pPr>
            <w:r w:rsidRPr="001F0BEE">
              <w:rPr>
                <w:sz w:val="20"/>
                <w:lang w:val="en-GB"/>
              </w:rPr>
              <w:t>Empno and name snapshot.</w:t>
            </w:r>
          </w:p>
        </w:tc>
        <w:tc>
          <w:tcPr>
            <w:tcW w:w="716" w:type="dxa"/>
          </w:tcPr>
          <w:p w:rsidR="00B316A3" w:rsidRPr="001F0BEE" w:rsidRDefault="00B316A3" w:rsidP="00F52075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683" w:type="dxa"/>
          </w:tcPr>
          <w:p w:rsidR="00B316A3" w:rsidRPr="001F0BEE" w:rsidRDefault="00B316A3" w:rsidP="00F52075">
            <w:pPr>
              <w:rPr>
                <w:sz w:val="20"/>
              </w:rPr>
            </w:pPr>
          </w:p>
        </w:tc>
        <w:tc>
          <w:tcPr>
            <w:tcW w:w="782" w:type="dxa"/>
          </w:tcPr>
          <w:p w:rsidR="00B316A3" w:rsidRPr="001F0BEE" w:rsidRDefault="00B316A3" w:rsidP="00F52075">
            <w:pPr>
              <w:rPr>
                <w:sz w:val="20"/>
              </w:rPr>
            </w:pPr>
            <w:r w:rsidRPr="001F0BEE"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863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3340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>CSC</w:t>
            </w:r>
          </w:p>
        </w:tc>
        <w:tc>
          <w:tcPr>
            <w:tcW w:w="2970" w:type="dxa"/>
          </w:tcPr>
          <w:p w:rsidR="00B316A3" w:rsidRPr="001F0BEE" w:rsidRDefault="00B316A3" w:rsidP="00B04E48">
            <w:pPr>
              <w:spacing w:line="240" w:lineRule="auto"/>
              <w:rPr>
                <w:sz w:val="20"/>
              </w:rPr>
            </w:pPr>
          </w:p>
        </w:tc>
      </w:tr>
      <w:tr w:rsidR="00B316A3" w:rsidRPr="001F0BEE" w:rsidTr="00B86288">
        <w:trPr>
          <w:cantSplit/>
          <w:trHeight w:val="537"/>
        </w:trPr>
        <w:tc>
          <w:tcPr>
            <w:tcW w:w="1292" w:type="dxa"/>
          </w:tcPr>
          <w:p w:rsidR="00B316A3" w:rsidRPr="001F0BEE" w:rsidRDefault="00B316A3" w:rsidP="00FD7534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CQFREQ</w:t>
            </w:r>
          </w:p>
        </w:tc>
        <w:tc>
          <w:tcPr>
            <w:tcW w:w="1377" w:type="dxa"/>
          </w:tcPr>
          <w:p w:rsidR="00B316A3" w:rsidRDefault="00B316A3" w:rsidP="00FD753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Request / Reply</w:t>
            </w:r>
          </w:p>
          <w:p w:rsidR="00B316A3" w:rsidRPr="001F0BEE" w:rsidRDefault="00A5654E" w:rsidP="00FD7534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CrewServices, CI/CO, Cr</w:t>
            </w:r>
            <w:r w:rsidR="00B316A3">
              <w:rPr>
                <w:sz w:val="20"/>
                <w:lang w:val="en-GB"/>
              </w:rPr>
              <w:t>e</w:t>
            </w:r>
            <w:r>
              <w:rPr>
                <w:sz w:val="20"/>
                <w:lang w:val="en-GB"/>
              </w:rPr>
              <w:t>w</w:t>
            </w:r>
            <w:r w:rsidR="00B316A3">
              <w:rPr>
                <w:sz w:val="20"/>
                <w:lang w:val="en-GB"/>
              </w:rPr>
              <w:t>Landing</w:t>
            </w:r>
          </w:p>
        </w:tc>
        <w:tc>
          <w:tcPr>
            <w:tcW w:w="716" w:type="dxa"/>
          </w:tcPr>
          <w:p w:rsidR="00B316A3" w:rsidRDefault="00B316A3" w:rsidP="00F5207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2500</w:t>
            </w:r>
          </w:p>
        </w:tc>
        <w:tc>
          <w:tcPr>
            <w:tcW w:w="683" w:type="dxa"/>
          </w:tcPr>
          <w:p w:rsidR="00B316A3" w:rsidRPr="009E4428" w:rsidRDefault="007C783C" w:rsidP="00687DC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w="782" w:type="dxa"/>
          </w:tcPr>
          <w:p w:rsidR="00B316A3" w:rsidRPr="001F0BEE" w:rsidRDefault="007C783C" w:rsidP="00F52075">
            <w:pPr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658" w:type="dxa"/>
          </w:tcPr>
          <w:p w:rsidR="00B316A3" w:rsidRDefault="00F13A62" w:rsidP="00F13A62">
            <w:pPr>
              <w:jc w:val="right"/>
              <w:rPr>
                <w:sz w:val="20"/>
              </w:rPr>
            </w:pPr>
            <w:r>
              <w:rPr>
                <w:sz w:val="20"/>
              </w:rPr>
              <w:t>2min</w:t>
            </w:r>
          </w:p>
        </w:tc>
        <w:tc>
          <w:tcPr>
            <w:tcW w:w="863" w:type="dxa"/>
          </w:tcPr>
          <w:p w:rsidR="00B316A3" w:rsidRDefault="00B316A3" w:rsidP="0063340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CPHPG</w:t>
            </w:r>
          </w:p>
          <w:p w:rsidR="00B316A3" w:rsidRPr="001F0BEE" w:rsidRDefault="00B316A3" w:rsidP="0063340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760" w:type="dxa"/>
          </w:tcPr>
          <w:p w:rsidR="00B316A3" w:rsidRPr="001F0BEE" w:rsidRDefault="00B316A3" w:rsidP="00F52075">
            <w:pPr>
              <w:jc w:val="center"/>
              <w:rPr>
                <w:sz w:val="20"/>
              </w:rPr>
            </w:pPr>
          </w:p>
        </w:tc>
        <w:tc>
          <w:tcPr>
            <w:tcW w:w="1077" w:type="dxa"/>
          </w:tcPr>
          <w:p w:rsidR="00B316A3" w:rsidRPr="001F0BEE" w:rsidRDefault="00B316A3" w:rsidP="0063340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CSC/ </w:t>
            </w:r>
            <w:proofErr w:type="spellStart"/>
            <w:r>
              <w:rPr>
                <w:sz w:val="20"/>
              </w:rPr>
              <w:t>Jeppesen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0" w:type="dxa"/>
          </w:tcPr>
          <w:p w:rsidR="00461184" w:rsidRPr="00461184" w:rsidRDefault="00461184" w:rsidP="00461184">
            <w:pPr>
              <w:rPr>
                <w:sz w:val="20"/>
              </w:rPr>
            </w:pPr>
            <w:r w:rsidRPr="00461184">
              <w:rPr>
                <w:sz w:val="20"/>
              </w:rPr>
              <w:t xml:space="preserve">Check </w:t>
            </w:r>
            <w:proofErr w:type="spellStart"/>
            <w:r w:rsidRPr="00461184">
              <w:rPr>
                <w:sz w:val="20"/>
              </w:rPr>
              <w:t>logfiles</w:t>
            </w:r>
            <w:proofErr w:type="spellEnd"/>
          </w:p>
          <w:p w:rsidR="00461184" w:rsidRDefault="00461184" w:rsidP="00461184">
            <w:pPr>
              <w:rPr>
                <w:sz w:val="20"/>
              </w:rPr>
            </w:pPr>
            <w:r>
              <w:rPr>
                <w:sz w:val="20"/>
              </w:rPr>
              <w:t>Restart SAS_SERVICES</w:t>
            </w:r>
          </w:p>
          <w:p w:rsidR="00461184" w:rsidRDefault="00461184" w:rsidP="00461184">
            <w:pPr>
              <w:rPr>
                <w:sz w:val="20"/>
              </w:rPr>
            </w:pPr>
            <w:r>
              <w:rPr>
                <w:sz w:val="20"/>
              </w:rPr>
              <w:t>Start one of SAS_RS_WORKER_PUBLISH1</w:t>
            </w:r>
          </w:p>
          <w:p w:rsidR="00461184" w:rsidRDefault="00461184" w:rsidP="00461184">
            <w:pPr>
              <w:rPr>
                <w:sz w:val="20"/>
              </w:rPr>
            </w:pPr>
            <w:r>
              <w:rPr>
                <w:sz w:val="20"/>
              </w:rPr>
              <w:t>SAS_RS_WORKER_PUBLISH2</w:t>
            </w:r>
          </w:p>
          <w:p w:rsidR="00B86288" w:rsidRPr="001F0BEE" w:rsidRDefault="00461184" w:rsidP="00461184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The one which is not currently running.</w:t>
            </w:r>
          </w:p>
        </w:tc>
      </w:tr>
    </w:tbl>
    <w:p w:rsidR="000911A7" w:rsidRDefault="00B86288">
      <w:r>
        <w:rPr>
          <w:sz w:val="20"/>
        </w:rPr>
        <w:t>SAS_RS_WORKER_PUBLISH1</w:t>
      </w:r>
    </w:p>
    <w:p w:rsidR="00111628" w:rsidRDefault="00111628">
      <w:r>
        <w:t>Some message statistics values, gathered from SP4 installation:</w:t>
      </w:r>
    </w:p>
    <w:p w:rsidR="00111628" w:rsidRDefault="00111628" w:rsidP="00111628">
      <w:pPr>
        <w:spacing w:line="120" w:lineRule="auto"/>
      </w:pPr>
      <w:r>
        <w:t>SUM is total number of messages for that queue, in SP4</w:t>
      </w:r>
    </w:p>
    <w:p w:rsidR="00111628" w:rsidRDefault="00111628" w:rsidP="00111628">
      <w:pPr>
        <w:spacing w:line="120" w:lineRule="auto"/>
      </w:pPr>
      <w:r>
        <w:t>TOT is total number of files (days) for that queue</w:t>
      </w:r>
    </w:p>
    <w:p w:rsidR="00111628" w:rsidRDefault="00111628" w:rsidP="00111628">
      <w:pPr>
        <w:spacing w:line="120" w:lineRule="auto"/>
      </w:pPr>
      <w:r>
        <w:t>AVG is average number of messages for that queue pr. day</w:t>
      </w:r>
    </w:p>
    <w:p w:rsidR="00111628" w:rsidRDefault="00111628" w:rsidP="00111628">
      <w:pPr>
        <w:spacing w:line="120" w:lineRule="auto"/>
      </w:pPr>
      <w:r>
        <w:t>MAX is maximum number of messages for that queue, for one day.</w:t>
      </w:r>
    </w:p>
    <w:p w:rsidR="00841554" w:rsidRDefault="00841554" w:rsidP="00111628">
      <w:pPr>
        <w:spacing w:line="120" w:lineRule="auto"/>
      </w:pPr>
    </w:p>
    <w:p w:rsidR="00111628" w:rsidRDefault="00111628" w:rsidP="00111628">
      <w:pPr>
        <w:spacing w:line="120" w:lineRule="auto"/>
      </w:pPr>
      <w:r>
        <w:t>CQFMVTD</w:t>
      </w:r>
      <w:r>
        <w:tab/>
      </w:r>
      <w:r w:rsidR="00FA520B">
        <w:t>SUM: 328252</w:t>
      </w:r>
      <w:r w:rsidR="00FA520B">
        <w:tab/>
        <w:t>TOT: 43</w:t>
      </w:r>
      <w:r w:rsidR="00FA520B">
        <w:tab/>
        <w:t>AVG: 7633</w:t>
      </w:r>
      <w:r w:rsidR="00FA520B">
        <w:tab/>
      </w:r>
      <w:r w:rsidRPr="00111628">
        <w:t>MAX: 9667</w:t>
      </w:r>
    </w:p>
    <w:p w:rsidR="00111628" w:rsidRPr="00111628" w:rsidRDefault="00111628" w:rsidP="00111628">
      <w:pPr>
        <w:spacing w:line="120" w:lineRule="auto"/>
        <w:rPr>
          <w:lang w:val="sv-SE"/>
        </w:rPr>
      </w:pPr>
      <w:r w:rsidRPr="00111628">
        <w:rPr>
          <w:lang w:val="sv-SE"/>
        </w:rPr>
        <w:t>CQFTITA</w:t>
      </w:r>
      <w:r w:rsidRPr="00111628">
        <w:rPr>
          <w:lang w:val="sv-SE"/>
        </w:rPr>
        <w:tab/>
      </w:r>
      <w:r w:rsidR="00FA520B">
        <w:rPr>
          <w:lang w:val="sv-SE"/>
        </w:rPr>
        <w:t>SUM: 251925</w:t>
      </w:r>
      <w:r w:rsidR="00FA520B">
        <w:rPr>
          <w:lang w:val="sv-SE"/>
        </w:rPr>
        <w:tab/>
        <w:t>TOT: 43</w:t>
      </w:r>
      <w:r w:rsidR="00FA520B">
        <w:rPr>
          <w:lang w:val="sv-SE"/>
        </w:rPr>
        <w:tab/>
        <w:t>AVG: 5858</w:t>
      </w:r>
      <w:r w:rsidR="00FA520B">
        <w:rPr>
          <w:lang w:val="sv-SE"/>
        </w:rPr>
        <w:tab/>
      </w:r>
      <w:r w:rsidRPr="00111628">
        <w:rPr>
          <w:lang w:val="sv-SE"/>
        </w:rPr>
        <w:t xml:space="preserve">MAX: 36984 </w:t>
      </w:r>
    </w:p>
    <w:p w:rsidR="00111628" w:rsidRDefault="00111628" w:rsidP="00111628">
      <w:pPr>
        <w:spacing w:line="120" w:lineRule="auto"/>
      </w:pPr>
      <w:r>
        <w:t>CQFDIGX</w:t>
      </w:r>
      <w:r>
        <w:tab/>
      </w:r>
      <w:r w:rsidR="00FA520B">
        <w:t>SUM: 651432</w:t>
      </w:r>
      <w:r w:rsidR="00FA520B">
        <w:tab/>
        <w:t>TOT: 43</w:t>
      </w:r>
      <w:r w:rsidR="00FA520B">
        <w:tab/>
        <w:t>AVG: 15149</w:t>
      </w:r>
      <w:r w:rsidR="00FA520B">
        <w:tab/>
      </w:r>
      <w:r w:rsidRPr="00111628">
        <w:t>MAX: 17996</w:t>
      </w:r>
    </w:p>
    <w:p w:rsidR="00FA520B" w:rsidRDefault="00FA520B" w:rsidP="00111628">
      <w:pPr>
        <w:spacing w:line="120" w:lineRule="auto"/>
      </w:pPr>
      <w:r>
        <w:t>CQF402</w:t>
      </w:r>
      <w:r>
        <w:tab/>
      </w:r>
      <w:r w:rsidRPr="00FA520B">
        <w:t xml:space="preserve">SUM: </w:t>
      </w:r>
      <w:r>
        <w:t>110025</w:t>
      </w:r>
      <w:r>
        <w:tab/>
        <w:t>TOT: 43</w:t>
      </w:r>
      <w:r>
        <w:tab/>
        <w:t>AVG: 2558</w:t>
      </w:r>
      <w:r>
        <w:tab/>
      </w:r>
      <w:r w:rsidRPr="00FA520B">
        <w:t>MAX: 3043</w:t>
      </w:r>
    </w:p>
    <w:p w:rsidR="00FA520B" w:rsidRDefault="00FA520B" w:rsidP="00111628">
      <w:pPr>
        <w:spacing w:line="120" w:lineRule="auto"/>
      </w:pPr>
      <w:r>
        <w:t>CQF436</w:t>
      </w:r>
      <w:r>
        <w:tab/>
        <w:t>SUM: 74</w:t>
      </w:r>
      <w:r>
        <w:tab/>
        <w:t>TOT: 40</w:t>
      </w:r>
      <w:r>
        <w:tab/>
        <w:t>AVG: 1</w:t>
      </w:r>
      <w:r>
        <w:tab/>
      </w:r>
      <w:r w:rsidRPr="00FA520B">
        <w:t>MAX: 3</w:t>
      </w:r>
    </w:p>
    <w:p w:rsidR="00FA520B" w:rsidRPr="00FA520B" w:rsidRDefault="00FA520B" w:rsidP="00111628">
      <w:pPr>
        <w:spacing w:line="120" w:lineRule="auto"/>
      </w:pPr>
    </w:p>
    <w:p w:rsidR="00111628" w:rsidRDefault="00111628" w:rsidP="00111628">
      <w:r>
        <w:t xml:space="preserve">How do we monitor if no </w:t>
      </w:r>
      <w:proofErr w:type="spellStart"/>
      <w:r>
        <w:t>msg’s</w:t>
      </w:r>
      <w:proofErr w:type="spellEnd"/>
      <w:r>
        <w:t xml:space="preserve"> arrive to a queue within a certain </w:t>
      </w:r>
      <w:proofErr w:type="gramStart"/>
      <w:r>
        <w:t>timeframe ?</w:t>
      </w:r>
      <w:proofErr w:type="gramEnd"/>
    </w:p>
    <w:p w:rsidR="00111628" w:rsidRDefault="00111628" w:rsidP="00111628">
      <w:r>
        <w:t xml:space="preserve">Are there any monitoring on </w:t>
      </w:r>
      <w:proofErr w:type="spellStart"/>
      <w:proofErr w:type="gramStart"/>
      <w:r>
        <w:t>Tibco</w:t>
      </w:r>
      <w:proofErr w:type="spellEnd"/>
      <w:r>
        <w:t xml:space="preserve"> ?</w:t>
      </w:r>
      <w:proofErr w:type="gramEnd"/>
    </w:p>
    <w:p w:rsidR="00111628" w:rsidRPr="00111628" w:rsidRDefault="00111628"/>
    <w:p w:rsidR="003A4159" w:rsidRDefault="00984E4F" w:rsidP="00984E4F">
      <w:pPr>
        <w:pStyle w:val="Heading3"/>
      </w:pPr>
      <w:proofErr w:type="gramStart"/>
      <w:r>
        <w:t xml:space="preserve">Comments from </w:t>
      </w:r>
      <w:smartTag w:uri="urn:schemas-microsoft-com:office:smarttags" w:element="stockticker">
        <w:r>
          <w:t>CSC</w:t>
        </w:r>
      </w:smartTag>
      <w:r>
        <w:t>.</w:t>
      </w:r>
      <w:proofErr w:type="gramEnd"/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>Jeg har kigget på 1.5 afsnittet og har nogle kommentarer, som du kan videregive til rette vedkommende.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Grundlæggende er vores MQ overvågning i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Mainview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'event-driven' og baserer sig på overskridelse af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hi-thresholds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som en procentsats af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maximum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kødybden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>.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>Man skal bl.a. derfor være opmærksom på følgende: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 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1) Hvis der med </w:t>
      </w:r>
      <w:r>
        <w:rPr>
          <w:rFonts w:ascii="Helv" w:hAnsi="Helv" w:cs="Helv"/>
          <w:b/>
          <w:bCs/>
          <w:color w:val="000000"/>
          <w:sz w:val="20"/>
          <w:lang w:val="da-DK" w:eastAsia="da-DK"/>
        </w:rPr>
        <w:t>Age</w:t>
      </w:r>
      <w:r>
        <w:rPr>
          <w:rFonts w:ascii="Helv" w:hAnsi="Helv" w:cs="Helv"/>
          <w:color w:val="000000"/>
          <w:sz w:val="20"/>
          <w:lang w:val="da-DK" w:eastAsia="da-DK"/>
        </w:rPr>
        <w:t xml:space="preserve"> menes '</w:t>
      </w:r>
      <w:r>
        <w:rPr>
          <w:rFonts w:ascii="Helv" w:hAnsi="Helv" w:cs="Helv"/>
          <w:i/>
          <w:iCs/>
          <w:color w:val="000000"/>
          <w:sz w:val="20"/>
          <w:lang w:val="da-DK" w:eastAsia="da-DK"/>
        </w:rPr>
        <w:t xml:space="preserve">giv en alarm hvis en </w:t>
      </w:r>
      <w:proofErr w:type="spellStart"/>
      <w:r>
        <w:rPr>
          <w:rFonts w:ascii="Helv" w:hAnsi="Helv" w:cs="Helv"/>
          <w:i/>
          <w:iCs/>
          <w:color w:val="000000"/>
          <w:sz w:val="20"/>
          <w:lang w:val="da-DK" w:eastAsia="da-DK"/>
        </w:rPr>
        <w:t>message</w:t>
      </w:r>
      <w:proofErr w:type="spellEnd"/>
      <w:r>
        <w:rPr>
          <w:rFonts w:ascii="Helv" w:hAnsi="Helv" w:cs="Helv"/>
          <w:i/>
          <w:iCs/>
          <w:color w:val="000000"/>
          <w:sz w:val="20"/>
          <w:lang w:val="da-DK" w:eastAsia="da-DK"/>
        </w:rPr>
        <w:t xml:space="preserve"> har ligget på køen i </w:t>
      </w:r>
      <w:proofErr w:type="spellStart"/>
      <w:r>
        <w:rPr>
          <w:rFonts w:ascii="Helv" w:hAnsi="Helv" w:cs="Helv"/>
          <w:i/>
          <w:iCs/>
          <w:color w:val="000000"/>
          <w:sz w:val="20"/>
          <w:lang w:val="da-DK" w:eastAsia="da-DK"/>
        </w:rPr>
        <w:t>xx</w:t>
      </w:r>
      <w:proofErr w:type="spellEnd"/>
      <w:r>
        <w:rPr>
          <w:rFonts w:ascii="Helv" w:hAnsi="Helv" w:cs="Helv"/>
          <w:i/>
          <w:iCs/>
          <w:color w:val="000000"/>
          <w:sz w:val="20"/>
          <w:lang w:val="da-DK" w:eastAsia="da-DK"/>
        </w:rPr>
        <w:t xml:space="preserve"> antal minutter</w:t>
      </w:r>
      <w:r>
        <w:rPr>
          <w:rFonts w:ascii="Helv" w:hAnsi="Helv" w:cs="Helv"/>
          <w:color w:val="000000"/>
          <w:sz w:val="20"/>
          <w:lang w:val="da-DK" w:eastAsia="da-DK"/>
        </w:rPr>
        <w:t xml:space="preserve">', så er det IKKE en facilitet, der er omfattet af vores </w:t>
      </w:r>
      <w:proofErr w:type="gramStart"/>
      <w:r>
        <w:rPr>
          <w:rFonts w:ascii="Helv" w:hAnsi="Helv" w:cs="Helv"/>
          <w:color w:val="000000"/>
          <w:sz w:val="20"/>
          <w:lang w:val="da-DK" w:eastAsia="da-DK"/>
        </w:rPr>
        <w:t>standard    MQ</w:t>
      </w:r>
      <w:proofErr w:type="gramEnd"/>
      <w:r>
        <w:rPr>
          <w:rFonts w:ascii="Helv" w:hAnsi="Helv" w:cs="Helv"/>
          <w:color w:val="000000"/>
          <w:sz w:val="20"/>
          <w:lang w:val="da-DK" w:eastAsia="da-DK"/>
        </w:rPr>
        <w:t xml:space="preserve"> overvågning i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Mainview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. I skrivende stund ved jeg ikke om det overhovedet er en mulighed i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Mainview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, men det kunne i så fald godt være kompliceret at sætte op. Hvis det skal undersøges, vil vi gerne have en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fakturerbar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Artemis kode. 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2) Jeg antager, at der med </w:t>
      </w:r>
      <w:proofErr w:type="spellStart"/>
      <w:r>
        <w:rPr>
          <w:rFonts w:ascii="Helv" w:hAnsi="Helv" w:cs="Helv"/>
          <w:b/>
          <w:bCs/>
          <w:color w:val="000000"/>
          <w:sz w:val="20"/>
          <w:lang w:val="da-DK" w:eastAsia="da-DK"/>
        </w:rPr>
        <w:t>Length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menes '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Depth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'. Roberts forslag vil alle kræve en ændring af de aktuelle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settings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, hvilket i sig selv ikke er nogen større sag. Men for CQF* køernes vedkommende, kan dette ikke ændres før den famøse 3-dages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upload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er foretaget, da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settings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er afstemt efter denne. 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3) Hvis man ønsker en alarm med en aktuel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kødybde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på 100, må man samtidig forholde sig til køens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Maxdepth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.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Threshold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kan ikke være mindre end </w:t>
      </w:r>
      <w:proofErr w:type="gramStart"/>
      <w:r>
        <w:rPr>
          <w:rFonts w:ascii="Helv" w:hAnsi="Helv" w:cs="Helv"/>
          <w:color w:val="000000"/>
          <w:sz w:val="20"/>
          <w:lang w:val="da-DK" w:eastAsia="da-DK"/>
        </w:rPr>
        <w:t>1%</w:t>
      </w:r>
      <w:proofErr w:type="gramEnd"/>
      <w:r>
        <w:rPr>
          <w:rFonts w:ascii="Helv" w:hAnsi="Helv" w:cs="Helv"/>
          <w:color w:val="000000"/>
          <w:sz w:val="20"/>
          <w:lang w:val="da-DK" w:eastAsia="da-DK"/>
        </w:rPr>
        <w:t xml:space="preserve">, så i et sådant tilfælde kan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Maxdepth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højst være 10000. Men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Maxdepth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skal samtidig afspejle, hvor mange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messages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kunden forventer der kan hobe sig op i en eventuel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outage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situation - og det gælder både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Tibco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og Carmen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outages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.   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Et eksempel: CQFDIGX har p.t. en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Maxdepth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på 75.000 og en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threshold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på </w:t>
      </w:r>
      <w:proofErr w:type="gramStart"/>
      <w:r>
        <w:rPr>
          <w:rFonts w:ascii="Helv" w:hAnsi="Helv" w:cs="Helv"/>
          <w:color w:val="000000"/>
          <w:sz w:val="20"/>
          <w:lang w:val="da-DK" w:eastAsia="da-DK"/>
        </w:rPr>
        <w:t>60%</w:t>
      </w:r>
      <w:proofErr w:type="gramEnd"/>
      <w:r>
        <w:rPr>
          <w:rFonts w:ascii="Helv" w:hAnsi="Helv" w:cs="Helv"/>
          <w:color w:val="000000"/>
          <w:sz w:val="20"/>
          <w:lang w:val="da-DK" w:eastAsia="da-DK"/>
        </w:rPr>
        <w:t xml:space="preserve">. Roberts forslag er en alarm på 100. Det mindste antal vi kan komme ned på er imidlertid 750. 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Det kan formentlig løses ved i visse tilfælde at sætte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Maxdepth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til det højeste antal, som med en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threshold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på </w:t>
      </w:r>
      <w:proofErr w:type="gramStart"/>
      <w:r>
        <w:rPr>
          <w:rFonts w:ascii="Helv" w:hAnsi="Helv" w:cs="Helv"/>
          <w:color w:val="000000"/>
          <w:sz w:val="20"/>
          <w:lang w:val="da-DK" w:eastAsia="da-DK"/>
        </w:rPr>
        <w:t>1%</w:t>
      </w:r>
      <w:proofErr w:type="gramEnd"/>
      <w:r>
        <w:rPr>
          <w:rFonts w:ascii="Helv" w:hAnsi="Helv" w:cs="Helv"/>
          <w:color w:val="000000"/>
          <w:sz w:val="20"/>
          <w:lang w:val="da-DK" w:eastAsia="da-DK"/>
        </w:rPr>
        <w:t xml:space="preserve"> vil genere en alarm efter Roberts tal.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Maxdepth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kan så reguleres flyvende i tilfælde af langvarige problemer.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</w:p>
    <w:p w:rsidR="00984E4F" w:rsidRP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en-GB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4) Det kan godt lade sig gøre at genere alarmer på en specifik 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kødybde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>, men dette er heller ikke en del af standard overvågningen. Hvis det vurderes at standardovervågningen (</w:t>
      </w:r>
      <w:proofErr w:type="spellStart"/>
      <w:r>
        <w:rPr>
          <w:rFonts w:ascii="Helv" w:hAnsi="Helv" w:cs="Helv"/>
          <w:color w:val="000000"/>
          <w:sz w:val="20"/>
          <w:lang w:val="da-DK" w:eastAsia="da-DK"/>
        </w:rPr>
        <w:t>threshold</w:t>
      </w:r>
      <w:proofErr w:type="spellEnd"/>
      <w:r>
        <w:rPr>
          <w:rFonts w:ascii="Helv" w:hAnsi="Helv" w:cs="Helv"/>
          <w:color w:val="000000"/>
          <w:sz w:val="20"/>
          <w:lang w:val="da-DK" w:eastAsia="da-DK"/>
        </w:rPr>
        <w:t xml:space="preserve"> %) ikke er tilstrækkelig, kan vi se på det. </w:t>
      </w:r>
      <w:r w:rsidRPr="00984E4F">
        <w:rPr>
          <w:rFonts w:ascii="Helv" w:hAnsi="Helv" w:cs="Helv"/>
          <w:color w:val="000000"/>
          <w:sz w:val="20"/>
          <w:lang w:val="en-GB" w:eastAsia="da-DK"/>
        </w:rPr>
        <w:t>Men det bør også have en pris.</w:t>
      </w:r>
    </w:p>
    <w:p w:rsidR="00984E4F" w:rsidRP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en-GB" w:eastAsia="da-DK"/>
        </w:rPr>
      </w:pPr>
    </w:p>
    <w:p w:rsidR="00984E4F" w:rsidRP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en-GB" w:eastAsia="da-DK"/>
        </w:rPr>
      </w:pPr>
      <w:r w:rsidRPr="00984E4F">
        <w:rPr>
          <w:rFonts w:ascii="Helv" w:hAnsi="Helv" w:cs="Helv"/>
          <w:color w:val="000000"/>
          <w:sz w:val="20"/>
          <w:lang w:val="en-GB" w:eastAsia="da-DK"/>
        </w:rPr>
        <w:t xml:space="preserve">5) Robert spørger "how do we monitor if no msg's arrive to a queue within a certain </w:t>
      </w:r>
      <w:proofErr w:type="gramStart"/>
      <w:r w:rsidRPr="00984E4F">
        <w:rPr>
          <w:rFonts w:ascii="Helv" w:hAnsi="Helv" w:cs="Helv"/>
          <w:color w:val="000000"/>
          <w:sz w:val="20"/>
          <w:lang w:val="en-GB" w:eastAsia="da-DK"/>
        </w:rPr>
        <w:t>timeframe ?</w:t>
      </w:r>
      <w:proofErr w:type="gramEnd"/>
      <w:r w:rsidRPr="00984E4F">
        <w:rPr>
          <w:rFonts w:ascii="Helv" w:hAnsi="Helv" w:cs="Helv"/>
          <w:color w:val="000000"/>
          <w:sz w:val="20"/>
          <w:lang w:val="en-GB" w:eastAsia="da-DK"/>
        </w:rPr>
        <w:t xml:space="preserve">". </w:t>
      </w: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 xml:space="preserve">Det gør vi heller ikke. Men vi tror at det kan lade sig gøre: igen er det dog noget, der skal undersøges (og i givet fald fremstilles specielt til </w:t>
      </w:r>
      <w:proofErr w:type="gramStart"/>
      <w:r>
        <w:rPr>
          <w:rFonts w:ascii="Helv" w:hAnsi="Helv" w:cs="Helv"/>
          <w:color w:val="000000"/>
          <w:sz w:val="20"/>
          <w:lang w:val="da-DK" w:eastAsia="da-DK"/>
        </w:rPr>
        <w:t>Carmen) .</w:t>
      </w:r>
      <w:proofErr w:type="gramEnd"/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</w:p>
    <w:p w:rsidR="00984E4F" w:rsidRDefault="00984E4F" w:rsidP="00984E4F">
      <w:pPr>
        <w:autoSpaceDE w:val="0"/>
        <w:autoSpaceDN w:val="0"/>
        <w:adjustRightInd w:val="0"/>
        <w:spacing w:before="0" w:after="0" w:line="240" w:lineRule="atLeast"/>
        <w:rPr>
          <w:rFonts w:ascii="Helv" w:hAnsi="Helv" w:cs="Helv"/>
          <w:color w:val="000000"/>
          <w:sz w:val="20"/>
          <w:lang w:val="da-DK" w:eastAsia="da-DK"/>
        </w:rPr>
      </w:pPr>
      <w:r>
        <w:rPr>
          <w:rFonts w:ascii="Helv" w:hAnsi="Helv" w:cs="Helv"/>
          <w:color w:val="000000"/>
          <w:sz w:val="20"/>
          <w:lang w:val="da-DK" w:eastAsia="da-DK"/>
        </w:rPr>
        <w:t>6) Jeg ved ikke hvilken overvågning, der er i TIBCO. Spørg Skafti.</w:t>
      </w:r>
    </w:p>
    <w:p w:rsidR="00984E4F" w:rsidRDefault="00984E4F" w:rsidP="00984E4F">
      <w:pPr>
        <w:rPr>
          <w:lang w:val="en-AU"/>
        </w:rPr>
      </w:pPr>
    </w:p>
    <w:p w:rsidR="003A4159" w:rsidRDefault="003A4159" w:rsidP="003A4159">
      <w:pPr>
        <w:pStyle w:val="Heading2"/>
        <w:tabs>
          <w:tab w:val="clear" w:pos="360"/>
          <w:tab w:val="num" w:pos="576"/>
        </w:tabs>
        <w:ind w:left="576" w:hanging="576"/>
      </w:pPr>
      <w:r>
        <w:lastRenderedPageBreak/>
        <w:t xml:space="preserve">Interface / </w:t>
      </w:r>
      <w:r w:rsidR="006517A2">
        <w:t>Incoming f</w:t>
      </w:r>
      <w:r>
        <w:t>ile monitoring</w:t>
      </w:r>
    </w:p>
    <w:p w:rsidR="003A4159" w:rsidRDefault="003A4159" w:rsidP="003A4159">
      <w:r>
        <w:t>Recommendation when it comes to interface monitoring is only from a Carmen CMS point of view. The client should also look into what more needs to be monitored in the infrastructure in order to keep all interfaces running smoothly.</w:t>
      </w:r>
    </w:p>
    <w:tbl>
      <w:tblPr>
        <w:tblStyle w:val="TableGrid"/>
        <w:tblW w:w="0" w:type="auto"/>
        <w:tblLayout w:type="fixed"/>
        <w:tblLook w:val="01E0"/>
      </w:tblPr>
      <w:tblGrid>
        <w:gridCol w:w="1188"/>
        <w:gridCol w:w="1260"/>
        <w:gridCol w:w="2115"/>
        <w:gridCol w:w="945"/>
        <w:gridCol w:w="360"/>
        <w:gridCol w:w="1260"/>
        <w:gridCol w:w="1728"/>
        <w:gridCol w:w="1728"/>
      </w:tblGrid>
      <w:tr w:rsidR="00800660" w:rsidRPr="004A1365">
        <w:trPr>
          <w:cantSplit/>
          <w:trHeight w:val="655"/>
        </w:trPr>
        <w:tc>
          <w:tcPr>
            <w:tcW w:w="1188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What</w:t>
            </w:r>
          </w:p>
        </w:tc>
        <w:tc>
          <w:tcPr>
            <w:tcW w:w="1260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115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Criteria</w:t>
            </w:r>
          </w:p>
        </w:tc>
        <w:tc>
          <w:tcPr>
            <w:tcW w:w="945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Mail</w:t>
            </w:r>
          </w:p>
        </w:tc>
        <w:tc>
          <w:tcPr>
            <w:tcW w:w="360" w:type="dxa"/>
            <w:shd w:val="clear" w:color="auto" w:fill="C0C0C0"/>
            <w:textDirection w:val="tbRlV"/>
            <w:vAlign w:val="center"/>
          </w:tcPr>
          <w:p w:rsidR="00800660" w:rsidRPr="004A1365" w:rsidRDefault="00800660" w:rsidP="00EC663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SMS</w:t>
            </w:r>
          </w:p>
        </w:tc>
        <w:tc>
          <w:tcPr>
            <w:tcW w:w="1260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Monitoring responsible</w:t>
            </w:r>
          </w:p>
        </w:tc>
        <w:tc>
          <w:tcPr>
            <w:tcW w:w="1728" w:type="dxa"/>
            <w:shd w:val="clear" w:color="auto" w:fill="C0C0C0"/>
          </w:tcPr>
          <w:p w:rsidR="00800660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Comment</w:t>
            </w:r>
          </w:p>
          <w:p w:rsidR="00800660" w:rsidRPr="004A1365" w:rsidRDefault="00800660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Action</w:t>
            </w:r>
          </w:p>
        </w:tc>
        <w:tc>
          <w:tcPr>
            <w:tcW w:w="1728" w:type="dxa"/>
            <w:shd w:val="clear" w:color="auto" w:fill="C0C0C0"/>
          </w:tcPr>
          <w:p w:rsidR="00800660" w:rsidRDefault="00800660" w:rsidP="00EC663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Csc</w:t>
            </w:r>
            <w:proofErr w:type="spellEnd"/>
            <w:r>
              <w:rPr>
                <w:sz w:val="20"/>
              </w:rPr>
              <w:t xml:space="preserve"> answer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Currency</w:t>
            </w:r>
          </w:p>
          <w:p w:rsidR="00800660" w:rsidRPr="001F0BEE" w:rsidRDefault="00800660" w:rsidP="00EC663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Currency file for Perdiem</w:t>
            </w:r>
          </w:p>
        </w:tc>
        <w:tc>
          <w:tcPr>
            <w:tcW w:w="211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>
              <w:rPr>
                <w:sz w:val="22"/>
                <w:szCs w:val="22"/>
                <w:lang w:val="en-GB"/>
              </w:rPr>
              <w:t>If CUR* exists in current_carmtmp/ftp/in or in current_carmtmp/ftp/in.error</w:t>
            </w:r>
          </w:p>
        </w:tc>
        <w:tc>
          <w:tcPr>
            <w:tcW w:w="94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800660" w:rsidRPr="001F0BEE" w:rsidRDefault="00800660" w:rsidP="00EC6635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Restart </w:t>
            </w:r>
            <w:r>
              <w:rPr>
                <w:sz w:val="20"/>
              </w:rPr>
              <w:t>SUB_CURRENCY</w:t>
            </w: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  <w:lang w:val="en-GB"/>
                  </w:rPr>
                  <w:t>Oxford</w:t>
                </w:r>
              </w:smartTag>
              <w:r>
                <w:rPr>
                  <w:sz w:val="22"/>
                  <w:szCs w:val="22"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2"/>
                    <w:szCs w:val="22"/>
                    <w:lang w:val="en-GB"/>
                  </w:rPr>
                  <w:t>Aviation</w:t>
                </w:r>
              </w:smartTag>
              <w:r>
                <w:rPr>
                  <w:sz w:val="22"/>
                  <w:szCs w:val="22"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  <w:lang w:val="en-GB"/>
                  </w:rPr>
                  <w:t>Academy</w:t>
                </w:r>
              </w:smartTag>
            </w:smartTag>
          </w:p>
          <w:p w:rsidR="00800660" w:rsidRPr="001F0BEE" w:rsidRDefault="00800660" w:rsidP="00EC663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OAA Simulator trips</w:t>
            </w:r>
          </w:p>
        </w:tc>
        <w:tc>
          <w:tcPr>
            <w:tcW w:w="211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>
              <w:rPr>
                <w:sz w:val="22"/>
                <w:szCs w:val="22"/>
                <w:lang w:val="en-GB"/>
              </w:rPr>
              <w:t>If OAA* exists in current_carmtmp/ftp/in or in current_carmtmp/ftp/in.error</w:t>
            </w:r>
          </w:p>
        </w:tc>
        <w:tc>
          <w:tcPr>
            <w:tcW w:w="94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800660" w:rsidRPr="001F0BEE" w:rsidRDefault="00800660" w:rsidP="00EC6635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Restart </w:t>
            </w:r>
            <w:r>
              <w:rPr>
                <w:sz w:val="20"/>
              </w:rPr>
              <w:t>SUB_SFA_IN</w:t>
            </w: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Flight Owner</w:t>
            </w:r>
          </w:p>
          <w:p w:rsidR="00800660" w:rsidRPr="001F0BEE" w:rsidRDefault="00800660" w:rsidP="00EC663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Flight Owner information</w:t>
            </w:r>
          </w:p>
        </w:tc>
        <w:tc>
          <w:tcPr>
            <w:tcW w:w="211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>
              <w:rPr>
                <w:sz w:val="22"/>
                <w:szCs w:val="22"/>
                <w:lang w:val="en-GB"/>
              </w:rPr>
              <w:t>If FIA* exists in current_carmtmp/ftp/in or in current_carmtmp/ftp/in.error</w:t>
            </w:r>
          </w:p>
        </w:tc>
        <w:tc>
          <w:tcPr>
            <w:tcW w:w="94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800660" w:rsidRPr="001F0BEE" w:rsidRDefault="00800660" w:rsidP="00EC6635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Restart </w:t>
            </w:r>
            <w:r>
              <w:rPr>
                <w:sz w:val="20"/>
              </w:rPr>
              <w:t>SUB_FLT_OWNERSHIP</w:t>
            </w: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3A4159" w:rsidRDefault="003A4159"/>
    <w:p w:rsidR="002813FA" w:rsidRPr="00B26B6F" w:rsidRDefault="003A4159" w:rsidP="002813FA">
      <w:pPr>
        <w:pStyle w:val="Heading2"/>
        <w:tabs>
          <w:tab w:val="clear" w:pos="360"/>
          <w:tab w:val="num" w:pos="576"/>
        </w:tabs>
        <w:ind w:left="576" w:hanging="576"/>
        <w:rPr>
          <w:lang w:val="da-DK"/>
        </w:rPr>
      </w:pPr>
      <w:r w:rsidRPr="00B26B6F">
        <w:rPr>
          <w:lang w:val="da-DK"/>
        </w:rPr>
        <w:t xml:space="preserve">Interface / </w:t>
      </w:r>
      <w:proofErr w:type="spellStart"/>
      <w:r w:rsidR="006517A2" w:rsidRPr="00B26B6F">
        <w:rPr>
          <w:lang w:val="da-DK"/>
        </w:rPr>
        <w:t>Publish</w:t>
      </w:r>
      <w:proofErr w:type="spellEnd"/>
      <w:r w:rsidR="006517A2" w:rsidRPr="00B26B6F">
        <w:rPr>
          <w:lang w:val="da-DK"/>
        </w:rPr>
        <w:t xml:space="preserve"> f</w:t>
      </w:r>
      <w:r w:rsidRPr="00B26B6F">
        <w:rPr>
          <w:lang w:val="da-DK"/>
        </w:rPr>
        <w:t xml:space="preserve">ile </w:t>
      </w:r>
      <w:proofErr w:type="spellStart"/>
      <w:r w:rsidRPr="00B26B6F">
        <w:rPr>
          <w:lang w:val="da-DK"/>
        </w:rPr>
        <w:t>monitoring</w:t>
      </w:r>
      <w:proofErr w:type="spellEnd"/>
      <w:r w:rsidR="00921203" w:rsidRPr="00B26B6F">
        <w:rPr>
          <w:lang w:val="da-DK"/>
        </w:rPr>
        <w:t xml:space="preserve"> (Jeppesen uddyber, og tager det med SAS.)</w:t>
      </w:r>
    </w:p>
    <w:tbl>
      <w:tblPr>
        <w:tblStyle w:val="TableGrid"/>
        <w:tblW w:w="0" w:type="auto"/>
        <w:tblLayout w:type="fixed"/>
        <w:tblLook w:val="01E0"/>
      </w:tblPr>
      <w:tblGrid>
        <w:gridCol w:w="1188"/>
        <w:gridCol w:w="1260"/>
        <w:gridCol w:w="2115"/>
        <w:gridCol w:w="945"/>
        <w:gridCol w:w="360"/>
        <w:gridCol w:w="1260"/>
        <w:gridCol w:w="1728"/>
        <w:gridCol w:w="1728"/>
      </w:tblGrid>
      <w:tr w:rsidR="00800660" w:rsidRPr="004A1365">
        <w:trPr>
          <w:cantSplit/>
          <w:trHeight w:val="655"/>
        </w:trPr>
        <w:tc>
          <w:tcPr>
            <w:tcW w:w="1188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What</w:t>
            </w:r>
          </w:p>
        </w:tc>
        <w:tc>
          <w:tcPr>
            <w:tcW w:w="1260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115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Criteria</w:t>
            </w:r>
            <w:r w:rsidR="00141980">
              <w:rPr>
                <w:sz w:val="20"/>
              </w:rPr>
              <w:t xml:space="preserve"> (</w:t>
            </w:r>
            <w:proofErr w:type="spellStart"/>
            <w:r w:rsidR="00141980">
              <w:rPr>
                <w:sz w:val="20"/>
              </w:rPr>
              <w:t>fils</w:t>
            </w:r>
            <w:proofErr w:type="spellEnd"/>
            <w:r w:rsidR="00141980">
              <w:rPr>
                <w:sz w:val="20"/>
              </w:rPr>
              <w:t xml:space="preserve"> exist in)</w:t>
            </w:r>
          </w:p>
        </w:tc>
        <w:tc>
          <w:tcPr>
            <w:tcW w:w="945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Mail</w:t>
            </w:r>
          </w:p>
        </w:tc>
        <w:tc>
          <w:tcPr>
            <w:tcW w:w="360" w:type="dxa"/>
            <w:shd w:val="clear" w:color="auto" w:fill="C0C0C0"/>
            <w:textDirection w:val="tbRlV"/>
            <w:vAlign w:val="center"/>
          </w:tcPr>
          <w:p w:rsidR="00800660" w:rsidRPr="004A1365" w:rsidRDefault="00800660" w:rsidP="00EC6635">
            <w:pPr>
              <w:ind w:left="113" w:right="113"/>
              <w:rPr>
                <w:sz w:val="20"/>
              </w:rPr>
            </w:pPr>
            <w:r w:rsidRPr="004A1365">
              <w:rPr>
                <w:sz w:val="20"/>
              </w:rPr>
              <w:t>SMS</w:t>
            </w:r>
          </w:p>
        </w:tc>
        <w:tc>
          <w:tcPr>
            <w:tcW w:w="1260" w:type="dxa"/>
            <w:shd w:val="clear" w:color="auto" w:fill="C0C0C0"/>
          </w:tcPr>
          <w:p w:rsidR="00800660" w:rsidRPr="004A1365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Monitoring responsible</w:t>
            </w:r>
          </w:p>
        </w:tc>
        <w:tc>
          <w:tcPr>
            <w:tcW w:w="1728" w:type="dxa"/>
            <w:shd w:val="clear" w:color="auto" w:fill="C0C0C0"/>
          </w:tcPr>
          <w:p w:rsidR="00800660" w:rsidRDefault="00800660" w:rsidP="00EC6635">
            <w:pPr>
              <w:rPr>
                <w:sz w:val="20"/>
              </w:rPr>
            </w:pPr>
            <w:r>
              <w:rPr>
                <w:sz w:val="20"/>
              </w:rPr>
              <w:t>Comment</w:t>
            </w:r>
          </w:p>
          <w:p w:rsidR="00800660" w:rsidRPr="004A1365" w:rsidRDefault="00800660" w:rsidP="00EC6635">
            <w:pPr>
              <w:rPr>
                <w:sz w:val="20"/>
              </w:rPr>
            </w:pPr>
            <w:r w:rsidRPr="004A1365">
              <w:rPr>
                <w:sz w:val="20"/>
              </w:rPr>
              <w:t>Action</w:t>
            </w:r>
          </w:p>
        </w:tc>
        <w:tc>
          <w:tcPr>
            <w:tcW w:w="1728" w:type="dxa"/>
            <w:shd w:val="clear" w:color="auto" w:fill="C0C0C0"/>
          </w:tcPr>
          <w:p w:rsidR="00800660" w:rsidRDefault="00800660" w:rsidP="00EC663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Csc</w:t>
            </w:r>
            <w:proofErr w:type="spellEnd"/>
            <w:r>
              <w:rPr>
                <w:sz w:val="20"/>
              </w:rPr>
              <w:t xml:space="preserve"> answer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Master Crew lists / List12 /List9 / OfficeList</w:t>
            </w:r>
          </w:p>
          <w:p w:rsidR="00800660" w:rsidRPr="001F0BEE" w:rsidRDefault="00800660" w:rsidP="00EC663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Master Crewlists etc.</w:t>
            </w:r>
          </w:p>
        </w:tc>
        <w:tc>
          <w:tcPr>
            <w:tcW w:w="2115" w:type="dxa"/>
          </w:tcPr>
          <w:p w:rsidR="00800660" w:rsidRPr="001F0BEE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OUTPUTFILES/EXPORT</w:t>
            </w:r>
          </w:p>
        </w:tc>
        <w:tc>
          <w:tcPr>
            <w:tcW w:w="94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800660" w:rsidRPr="001F0BEE" w:rsidRDefault="00800660" w:rsidP="00EC6635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Restart </w:t>
            </w:r>
            <w:r>
              <w:rPr>
                <w:sz w:val="20"/>
              </w:rPr>
              <w:t>PUB_CREWREPORTS</w:t>
            </w: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CrewManifest</w:t>
            </w:r>
          </w:p>
        </w:tc>
        <w:tc>
          <w:tcPr>
            <w:tcW w:w="1260" w:type="dxa"/>
          </w:tcPr>
          <w:p w:rsidR="00800660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CrewManifests</w:t>
            </w:r>
          </w:p>
        </w:tc>
        <w:tc>
          <w:tcPr>
            <w:tcW w:w="2115" w:type="dxa"/>
          </w:tcPr>
          <w:p w:rsidR="00800660" w:rsidRPr="001F0BEE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OUTPUTFILES/EXPORT</w:t>
            </w:r>
          </w:p>
        </w:tc>
        <w:tc>
          <w:tcPr>
            <w:tcW w:w="94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CPHPG </w:t>
            </w:r>
            <w:proofErr w:type="spellStart"/>
            <w:r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Restart PUB_MANIFEST_*</w:t>
            </w:r>
          </w:p>
        </w:tc>
        <w:tc>
          <w:tcPr>
            <w:tcW w:w="1728" w:type="dxa"/>
          </w:tcPr>
          <w:p w:rsidR="00800660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  <w:lang w:val="en-GB"/>
                  </w:rPr>
                  <w:t>Oxford</w:t>
                </w:r>
              </w:smartTag>
              <w:r>
                <w:rPr>
                  <w:sz w:val="22"/>
                  <w:szCs w:val="22"/>
                  <w:lang w:val="en-GB"/>
                </w:rPr>
                <w:t xml:space="preserve"> </w:t>
              </w:r>
              <w:smartTag w:uri="urn:schemas-microsoft-com:office:smarttags" w:element="PlaceName">
                <w:r>
                  <w:rPr>
                    <w:sz w:val="22"/>
                    <w:szCs w:val="22"/>
                    <w:lang w:val="en-GB"/>
                  </w:rPr>
                  <w:t>Aviation</w:t>
                </w:r>
              </w:smartTag>
              <w:r>
                <w:rPr>
                  <w:sz w:val="22"/>
                  <w:szCs w:val="22"/>
                  <w:lang w:val="en-GB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  <w:lang w:val="en-GB"/>
                  </w:rPr>
                  <w:t>Academy</w:t>
                </w:r>
              </w:smartTag>
            </w:smartTag>
          </w:p>
          <w:p w:rsidR="00800660" w:rsidRPr="001F0BEE" w:rsidRDefault="00800660" w:rsidP="00EC663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OAA Assignments</w:t>
            </w:r>
          </w:p>
        </w:tc>
        <w:tc>
          <w:tcPr>
            <w:tcW w:w="2115" w:type="dxa"/>
          </w:tcPr>
          <w:p w:rsidR="00800660" w:rsidRPr="001F0BEE" w:rsidRDefault="00141980" w:rsidP="00EC663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Current_carmtmp_cct</w:t>
            </w:r>
            <w:proofErr w:type="spellEnd"/>
            <w:r>
              <w:rPr>
                <w:sz w:val="20"/>
              </w:rPr>
              <w:t>/ftp/out</w:t>
            </w:r>
          </w:p>
        </w:tc>
        <w:tc>
          <w:tcPr>
            <w:tcW w:w="94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800660" w:rsidRPr="001F0BEE" w:rsidRDefault="00800660" w:rsidP="00EC6635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Restart </w:t>
            </w:r>
            <w:r>
              <w:rPr>
                <w:sz w:val="20"/>
              </w:rPr>
              <w:t>PUB_SFA_OUT</w:t>
            </w: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Salary </w:t>
            </w:r>
          </w:p>
          <w:p w:rsidR="00800660" w:rsidRPr="001F0BEE" w:rsidRDefault="00800660" w:rsidP="00EC663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Div. salary files</w:t>
            </w:r>
          </w:p>
        </w:tc>
        <w:tc>
          <w:tcPr>
            <w:tcW w:w="2115" w:type="dxa"/>
          </w:tcPr>
          <w:p w:rsidR="00800660" w:rsidRPr="001F0BEE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OUTPUTFILES/RELEASE</w:t>
            </w:r>
          </w:p>
        </w:tc>
        <w:tc>
          <w:tcPr>
            <w:tcW w:w="945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  <w:r w:rsidRPr="001F0BEE">
              <w:rPr>
                <w:sz w:val="20"/>
              </w:rPr>
              <w:t>CPHPG</w:t>
            </w:r>
          </w:p>
          <w:p w:rsidR="00800660" w:rsidRPr="001F0BEE" w:rsidRDefault="00800660" w:rsidP="00EC6635">
            <w:pPr>
              <w:jc w:val="center"/>
              <w:rPr>
                <w:sz w:val="20"/>
              </w:rPr>
            </w:pPr>
            <w:proofErr w:type="spellStart"/>
            <w:r w:rsidRPr="001F0BEE"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 w:rsidRPr="001F0BEE">
              <w:rPr>
                <w:sz w:val="20"/>
              </w:rPr>
              <w:t xml:space="preserve">Restart </w:t>
            </w:r>
            <w:r>
              <w:rPr>
                <w:sz w:val="20"/>
              </w:rPr>
              <w:t>PUB_SALARY</w:t>
            </w: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Illness</w:t>
            </w:r>
          </w:p>
        </w:tc>
        <w:tc>
          <w:tcPr>
            <w:tcW w:w="1260" w:type="dxa"/>
          </w:tcPr>
          <w:p w:rsidR="00800660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Illness file</w:t>
            </w:r>
          </w:p>
        </w:tc>
        <w:tc>
          <w:tcPr>
            <w:tcW w:w="2115" w:type="dxa"/>
          </w:tcPr>
          <w:p w:rsidR="00800660" w:rsidRPr="001F0BEE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OUTPUTFILES/ILLNESS</w:t>
            </w:r>
          </w:p>
        </w:tc>
        <w:tc>
          <w:tcPr>
            <w:tcW w:w="945" w:type="dxa"/>
          </w:tcPr>
          <w:p w:rsidR="00800660" w:rsidRPr="001F0BEE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CPHPG</w:t>
            </w:r>
            <w:r w:rsidR="00800660">
              <w:rPr>
                <w:sz w:val="20"/>
              </w:rPr>
              <w:t xml:space="preserve"> </w:t>
            </w:r>
            <w:proofErr w:type="spellStart"/>
            <w:r w:rsidR="00800660">
              <w:rPr>
                <w:sz w:val="20"/>
              </w:rPr>
              <w:t>Jeppesen</w:t>
            </w:r>
            <w:proofErr w:type="spellEnd"/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Restart PUB_ILLNESS</w:t>
            </w:r>
          </w:p>
        </w:tc>
        <w:tc>
          <w:tcPr>
            <w:tcW w:w="1728" w:type="dxa"/>
          </w:tcPr>
          <w:p w:rsidR="00800660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Hotel</w:t>
            </w:r>
          </w:p>
        </w:tc>
        <w:tc>
          <w:tcPr>
            <w:tcW w:w="1260" w:type="dxa"/>
          </w:tcPr>
          <w:p w:rsidR="00800660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Hotel and Transport files</w:t>
            </w:r>
          </w:p>
        </w:tc>
        <w:tc>
          <w:tcPr>
            <w:tcW w:w="2115" w:type="dxa"/>
          </w:tcPr>
          <w:p w:rsidR="00800660" w:rsidRPr="001F0BEE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OUTPUTFILES/</w:t>
            </w:r>
          </w:p>
        </w:tc>
        <w:tc>
          <w:tcPr>
            <w:tcW w:w="945" w:type="dxa"/>
          </w:tcPr>
          <w:p w:rsidR="00800660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Default="00800660" w:rsidP="00EC6635">
            <w:pPr>
              <w:spacing w:line="24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Restart PUB_HOTEL</w:t>
            </w:r>
          </w:p>
        </w:tc>
        <w:tc>
          <w:tcPr>
            <w:tcW w:w="1728" w:type="dxa"/>
          </w:tcPr>
          <w:p w:rsidR="00800660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800660" w:rsidRPr="001F0BEE">
        <w:trPr>
          <w:cantSplit/>
          <w:trHeight w:val="537"/>
        </w:trPr>
        <w:tc>
          <w:tcPr>
            <w:tcW w:w="1188" w:type="dxa"/>
          </w:tcPr>
          <w:p w:rsidR="00800660" w:rsidRDefault="00800660" w:rsidP="00EC6635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CrewMeal</w:t>
            </w:r>
          </w:p>
        </w:tc>
        <w:tc>
          <w:tcPr>
            <w:tcW w:w="1260" w:type="dxa"/>
          </w:tcPr>
          <w:p w:rsidR="00800660" w:rsidRDefault="00800660" w:rsidP="00EC6635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Meal orders and forecasts</w:t>
            </w:r>
          </w:p>
        </w:tc>
        <w:tc>
          <w:tcPr>
            <w:tcW w:w="2115" w:type="dxa"/>
          </w:tcPr>
          <w:p w:rsidR="00800660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Meal orders received</w:t>
            </w:r>
          </w:p>
          <w:p w:rsidR="00141980" w:rsidRPr="001F0BEE" w:rsidRDefault="00141980" w:rsidP="00EC6635">
            <w:pPr>
              <w:jc w:val="center"/>
              <w:rPr>
                <w:sz w:val="20"/>
              </w:rPr>
            </w:pPr>
            <w:r>
              <w:rPr>
                <w:sz w:val="20"/>
              </w:rPr>
              <w:t>OUTPUTFILES/MEAL</w:t>
            </w:r>
          </w:p>
        </w:tc>
        <w:tc>
          <w:tcPr>
            <w:tcW w:w="945" w:type="dxa"/>
          </w:tcPr>
          <w:p w:rsidR="00800660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360" w:type="dxa"/>
          </w:tcPr>
          <w:p w:rsidR="00800660" w:rsidRPr="001F0BEE" w:rsidRDefault="00800660" w:rsidP="00EC6635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</w:tcPr>
          <w:p w:rsidR="00800660" w:rsidRDefault="00800660" w:rsidP="00EC6635">
            <w:pPr>
              <w:spacing w:line="240" w:lineRule="auto"/>
              <w:rPr>
                <w:sz w:val="20"/>
              </w:rPr>
            </w:pPr>
          </w:p>
        </w:tc>
        <w:tc>
          <w:tcPr>
            <w:tcW w:w="1728" w:type="dxa"/>
          </w:tcPr>
          <w:p w:rsidR="00800660" w:rsidRPr="001F0BEE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Restart PUB_MEAL</w:t>
            </w:r>
          </w:p>
        </w:tc>
        <w:tc>
          <w:tcPr>
            <w:tcW w:w="1728" w:type="dxa"/>
          </w:tcPr>
          <w:p w:rsidR="00800660" w:rsidRDefault="00800660" w:rsidP="00EC663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</w:tbl>
    <w:p w:rsidR="002813FA" w:rsidRDefault="002813FA"/>
    <w:p w:rsidR="00051B72" w:rsidRDefault="00051B72"/>
    <w:sectPr w:rsidR="00051B72" w:rsidSect="00544A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ECE" w:rsidRDefault="00466ECE">
      <w:r>
        <w:separator/>
      </w:r>
    </w:p>
  </w:endnote>
  <w:endnote w:type="continuationSeparator" w:id="0">
    <w:p w:rsidR="00466ECE" w:rsidRDefault="00466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115" w:rsidRDefault="00AE053A" w:rsidP="002D37D7">
    <w:pPr>
      <w:pStyle w:val="Footer"/>
    </w:pPr>
    <w:fldSimple w:instr=" STYLEREF  Version ">
      <w:r w:rsidR="0035280F">
        <w:rPr>
          <w:noProof/>
        </w:rPr>
        <w:t>Version 1.0, 2010-01-08</w:t>
      </w:r>
    </w:fldSimple>
    <w:r>
      <w:fldChar w:fldCharType="begin"/>
    </w:r>
    <w:r w:rsidR="00C45115">
      <w:instrText xml:space="preserve"> DOCPROPERTY  LastPrinted  \* MERGEFORMAT </w:instrText>
    </w:r>
    <w:r>
      <w:fldChar w:fldCharType="end"/>
    </w:r>
    <w:r w:rsidR="00C45115">
      <w:tab/>
    </w:r>
    <w:r>
      <w:rPr>
        <w:rStyle w:val="PageNumber"/>
      </w:rPr>
      <w:fldChar w:fldCharType="begin"/>
    </w:r>
    <w:r w:rsidR="00C45115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80F">
      <w:rPr>
        <w:rStyle w:val="PageNumber"/>
        <w:noProof/>
      </w:rPr>
      <w:t>13</w:t>
    </w:r>
    <w:r>
      <w:rPr>
        <w:rStyle w:val="PageNumber"/>
      </w:rPr>
      <w:fldChar w:fldCharType="end"/>
    </w:r>
  </w:p>
  <w:p w:rsidR="00C45115" w:rsidRDefault="00C451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ECE" w:rsidRDefault="00466ECE">
      <w:r>
        <w:separator/>
      </w:r>
    </w:p>
  </w:footnote>
  <w:footnote w:type="continuationSeparator" w:id="0">
    <w:p w:rsidR="00466ECE" w:rsidRDefault="00466E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115" w:rsidRPr="002C3D5A" w:rsidRDefault="00C45115" w:rsidP="002D37D7">
    <w:pPr>
      <w:pStyle w:val="Header"/>
    </w:pPr>
    <w:r w:rsidRPr="002C3D5A">
      <w:tab/>
    </w:r>
    <w:r w:rsidR="00AE053A">
      <w:rPr>
        <w:rStyle w:val="PageNumber"/>
      </w:rPr>
      <w:fldChar w:fldCharType="begin"/>
    </w:r>
    <w:r>
      <w:rPr>
        <w:rStyle w:val="PageNumber"/>
      </w:rPr>
      <w:instrText xml:space="preserve"> STYLEREF  Title </w:instrText>
    </w:r>
    <w:r w:rsidR="00AE053A">
      <w:rPr>
        <w:rStyle w:val="PageNumber"/>
      </w:rPr>
      <w:fldChar w:fldCharType="separate"/>
    </w:r>
    <w:r w:rsidR="0035280F">
      <w:rPr>
        <w:rStyle w:val="PageNumber"/>
        <w:noProof/>
      </w:rPr>
      <w:t>/Carmen Crew Management System at SAS</w:t>
    </w:r>
    <w:r w:rsidR="00AE053A">
      <w:rPr>
        <w:rStyle w:val="PageNumber"/>
      </w:rPr>
      <w:fldChar w:fldCharType="end"/>
    </w:r>
    <w:r>
      <w:rPr>
        <w:rStyle w:val="PageNumber"/>
      </w:rPr>
      <w:t xml:space="preserve">, </w:t>
    </w:r>
    <w:r w:rsidR="00AE053A">
      <w:rPr>
        <w:rStyle w:val="PageNumber"/>
      </w:rPr>
      <w:fldChar w:fldCharType="begin"/>
    </w:r>
    <w:r>
      <w:rPr>
        <w:rStyle w:val="PageNumber"/>
      </w:rPr>
      <w:instrText xml:space="preserve"> STYLEREF  Subtitle </w:instrText>
    </w:r>
    <w:r w:rsidR="00AE053A">
      <w:rPr>
        <w:rStyle w:val="PageNumber"/>
      </w:rPr>
      <w:fldChar w:fldCharType="separate"/>
    </w:r>
    <w:r w:rsidR="0035280F">
      <w:rPr>
        <w:rStyle w:val="PageNumber"/>
        <w:noProof/>
      </w:rPr>
      <w:t>Monitoring SysAdmin Manual</w:t>
    </w:r>
    <w:r w:rsidR="00AE053A">
      <w:rPr>
        <w:rStyle w:val="PageNumber"/>
      </w:rPr>
      <w:fldChar w:fldCharType="end"/>
    </w:r>
  </w:p>
  <w:p w:rsidR="00C45115" w:rsidRDefault="00C451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B4A"/>
    <w:multiLevelType w:val="hybridMultilevel"/>
    <w:tmpl w:val="274E25C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1DD2031"/>
    <w:multiLevelType w:val="multilevel"/>
    <w:tmpl w:val="780CCE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lang w:val="en-US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0C54351"/>
    <w:multiLevelType w:val="multilevel"/>
    <w:tmpl w:val="21066316"/>
    <w:lvl w:ilvl="0">
      <w:numFmt w:val="bullet"/>
      <w:pStyle w:val="Index9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hint="default"/>
        <w:color w:val="3876D0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57"/>
      </w:pPr>
      <w:rPr>
        <w:rFonts w:ascii="Stencil" w:hAnsi="Stencil" w:hint="default"/>
        <w:color w:val="3876D0"/>
      </w:rPr>
    </w:lvl>
    <w:lvl w:ilvl="2">
      <w:start w:val="1"/>
      <w:numFmt w:val="bullet"/>
      <w:lvlText w:val="-"/>
      <w:lvlJc w:val="left"/>
      <w:pPr>
        <w:tabs>
          <w:tab w:val="num" w:pos="1078"/>
        </w:tabs>
        <w:ind w:left="1078" w:hanging="358"/>
      </w:pPr>
      <w:rPr>
        <w:rFonts w:ascii="Stencil" w:hAnsi="Stencil" w:hint="default"/>
        <w:color w:val="3876D0"/>
      </w:rPr>
    </w:lvl>
    <w:lvl w:ilvl="3">
      <w:start w:val="1"/>
      <w:numFmt w:val="bullet"/>
      <w:lvlText w:val=""/>
      <w:lvlJc w:val="left"/>
      <w:pPr>
        <w:tabs>
          <w:tab w:val="num" w:pos="335"/>
        </w:tabs>
        <w:ind w:left="-23" w:firstLine="358"/>
      </w:pPr>
      <w:rPr>
        <w:rFonts w:ascii="Wingdings" w:hAnsi="Wingdings" w:hint="default"/>
        <w:color w:val="3876D0"/>
      </w:rPr>
    </w:lvl>
    <w:lvl w:ilvl="4">
      <w:start w:val="1"/>
      <w:numFmt w:val="bullet"/>
      <w:lvlText w:val=""/>
      <w:lvlJc w:val="left"/>
      <w:pPr>
        <w:tabs>
          <w:tab w:val="num" w:pos="706"/>
        </w:tabs>
        <w:ind w:left="706" w:hanging="360"/>
      </w:pPr>
      <w:rPr>
        <w:rFonts w:ascii="Symbol" w:hAnsi="Symbol" w:hint="default"/>
        <w:color w:val="3876D0"/>
      </w:rPr>
    </w:lvl>
    <w:lvl w:ilvl="5">
      <w:start w:val="1"/>
      <w:numFmt w:val="bullet"/>
      <w:lvlText w:val=""/>
      <w:lvlJc w:val="left"/>
      <w:pPr>
        <w:tabs>
          <w:tab w:val="num" w:pos="1066"/>
        </w:tabs>
        <w:ind w:left="10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075"/>
    <w:rsid w:val="0002762F"/>
    <w:rsid w:val="00027CF6"/>
    <w:rsid w:val="00034A1A"/>
    <w:rsid w:val="00051B72"/>
    <w:rsid w:val="000911A7"/>
    <w:rsid w:val="000B6754"/>
    <w:rsid w:val="000C4F04"/>
    <w:rsid w:val="000D21A8"/>
    <w:rsid w:val="00111628"/>
    <w:rsid w:val="001352F2"/>
    <w:rsid w:val="00141980"/>
    <w:rsid w:val="001715ED"/>
    <w:rsid w:val="0019412D"/>
    <w:rsid w:val="0019486F"/>
    <w:rsid w:val="001B3E7D"/>
    <w:rsid w:val="001D1A17"/>
    <w:rsid w:val="001E19F5"/>
    <w:rsid w:val="001F0BEE"/>
    <w:rsid w:val="00203293"/>
    <w:rsid w:val="00211F9A"/>
    <w:rsid w:val="0022566A"/>
    <w:rsid w:val="00252188"/>
    <w:rsid w:val="00257791"/>
    <w:rsid w:val="002813FA"/>
    <w:rsid w:val="00281A53"/>
    <w:rsid w:val="002A7659"/>
    <w:rsid w:val="002C7AC1"/>
    <w:rsid w:val="002D37D7"/>
    <w:rsid w:val="002E3269"/>
    <w:rsid w:val="003037C0"/>
    <w:rsid w:val="00304A8A"/>
    <w:rsid w:val="0035280F"/>
    <w:rsid w:val="00367442"/>
    <w:rsid w:val="003A4159"/>
    <w:rsid w:val="003A4C9C"/>
    <w:rsid w:val="003F2788"/>
    <w:rsid w:val="003F70BA"/>
    <w:rsid w:val="0041503F"/>
    <w:rsid w:val="00461184"/>
    <w:rsid w:val="00466ECE"/>
    <w:rsid w:val="004711FE"/>
    <w:rsid w:val="00473154"/>
    <w:rsid w:val="00483391"/>
    <w:rsid w:val="004A5328"/>
    <w:rsid w:val="004B6C22"/>
    <w:rsid w:val="0050138B"/>
    <w:rsid w:val="00513C0F"/>
    <w:rsid w:val="00541346"/>
    <w:rsid w:val="005432BF"/>
    <w:rsid w:val="005447CD"/>
    <w:rsid w:val="0054487D"/>
    <w:rsid w:val="00544A52"/>
    <w:rsid w:val="005507A6"/>
    <w:rsid w:val="00565D65"/>
    <w:rsid w:val="00576BFA"/>
    <w:rsid w:val="00586B60"/>
    <w:rsid w:val="005965F0"/>
    <w:rsid w:val="005C34F9"/>
    <w:rsid w:val="005C60D0"/>
    <w:rsid w:val="005C7797"/>
    <w:rsid w:val="005D512B"/>
    <w:rsid w:val="005E54CA"/>
    <w:rsid w:val="00615BE3"/>
    <w:rsid w:val="00633405"/>
    <w:rsid w:val="00640D1C"/>
    <w:rsid w:val="0064524B"/>
    <w:rsid w:val="006517A2"/>
    <w:rsid w:val="00686BA4"/>
    <w:rsid w:val="00687DC5"/>
    <w:rsid w:val="006C0BDC"/>
    <w:rsid w:val="006C7E69"/>
    <w:rsid w:val="006E7611"/>
    <w:rsid w:val="007669F6"/>
    <w:rsid w:val="0077333B"/>
    <w:rsid w:val="007B0184"/>
    <w:rsid w:val="007C15DA"/>
    <w:rsid w:val="007C2E1D"/>
    <w:rsid w:val="007C783C"/>
    <w:rsid w:val="007D2C34"/>
    <w:rsid w:val="007E18C3"/>
    <w:rsid w:val="00800660"/>
    <w:rsid w:val="00812433"/>
    <w:rsid w:val="00813D08"/>
    <w:rsid w:val="00841554"/>
    <w:rsid w:val="0087358A"/>
    <w:rsid w:val="00894844"/>
    <w:rsid w:val="008B26E9"/>
    <w:rsid w:val="008C572F"/>
    <w:rsid w:val="008D59C1"/>
    <w:rsid w:val="00901D42"/>
    <w:rsid w:val="00916E82"/>
    <w:rsid w:val="00921203"/>
    <w:rsid w:val="00943087"/>
    <w:rsid w:val="009620B4"/>
    <w:rsid w:val="00965F17"/>
    <w:rsid w:val="00984E4F"/>
    <w:rsid w:val="009942B4"/>
    <w:rsid w:val="00996AF4"/>
    <w:rsid w:val="009C2C66"/>
    <w:rsid w:val="009E4428"/>
    <w:rsid w:val="00A039DF"/>
    <w:rsid w:val="00A5654E"/>
    <w:rsid w:val="00A70C8C"/>
    <w:rsid w:val="00A8596D"/>
    <w:rsid w:val="00A919BD"/>
    <w:rsid w:val="00AD06A7"/>
    <w:rsid w:val="00AE053A"/>
    <w:rsid w:val="00AE474F"/>
    <w:rsid w:val="00AF3708"/>
    <w:rsid w:val="00AF7750"/>
    <w:rsid w:val="00AF7BE8"/>
    <w:rsid w:val="00B03545"/>
    <w:rsid w:val="00B04E48"/>
    <w:rsid w:val="00B174F2"/>
    <w:rsid w:val="00B26B6F"/>
    <w:rsid w:val="00B316A3"/>
    <w:rsid w:val="00B46EF5"/>
    <w:rsid w:val="00B86288"/>
    <w:rsid w:val="00B86A31"/>
    <w:rsid w:val="00BC250C"/>
    <w:rsid w:val="00BD28FF"/>
    <w:rsid w:val="00C24A49"/>
    <w:rsid w:val="00C45115"/>
    <w:rsid w:val="00C4710F"/>
    <w:rsid w:val="00C5686A"/>
    <w:rsid w:val="00C6762F"/>
    <w:rsid w:val="00C73224"/>
    <w:rsid w:val="00CB5D85"/>
    <w:rsid w:val="00CC4F88"/>
    <w:rsid w:val="00D00556"/>
    <w:rsid w:val="00D104FB"/>
    <w:rsid w:val="00D1127B"/>
    <w:rsid w:val="00D2530F"/>
    <w:rsid w:val="00D47E7C"/>
    <w:rsid w:val="00D523C2"/>
    <w:rsid w:val="00D71307"/>
    <w:rsid w:val="00D75184"/>
    <w:rsid w:val="00D7565B"/>
    <w:rsid w:val="00D93ABE"/>
    <w:rsid w:val="00DD2E81"/>
    <w:rsid w:val="00DF78BB"/>
    <w:rsid w:val="00E030E7"/>
    <w:rsid w:val="00E03BEC"/>
    <w:rsid w:val="00E42C31"/>
    <w:rsid w:val="00E45BE8"/>
    <w:rsid w:val="00E52036"/>
    <w:rsid w:val="00E8038F"/>
    <w:rsid w:val="00E85E67"/>
    <w:rsid w:val="00EC6635"/>
    <w:rsid w:val="00F07C73"/>
    <w:rsid w:val="00F13A62"/>
    <w:rsid w:val="00F15649"/>
    <w:rsid w:val="00F22FDA"/>
    <w:rsid w:val="00F52075"/>
    <w:rsid w:val="00F9258E"/>
    <w:rsid w:val="00FA520B"/>
    <w:rsid w:val="00FD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2075"/>
    <w:pPr>
      <w:spacing w:before="180" w:after="60" w:line="288" w:lineRule="auto"/>
    </w:pPr>
    <w:rPr>
      <w:sz w:val="24"/>
    </w:rPr>
  </w:style>
  <w:style w:type="paragraph" w:styleId="Heading1">
    <w:name w:val="heading 1"/>
    <w:next w:val="Normal"/>
    <w:link w:val="Heading1Char"/>
    <w:autoRedefine/>
    <w:qFormat/>
    <w:rsid w:val="00F52075"/>
    <w:pPr>
      <w:keepNext/>
      <w:pageBreakBefore/>
      <w:numPr>
        <w:numId w:val="2"/>
      </w:numPr>
      <w:spacing w:after="60"/>
      <w:outlineLvl w:val="0"/>
    </w:pPr>
    <w:rPr>
      <w:rFonts w:ascii="Arial" w:hAnsi="Arial" w:cs="Arial"/>
      <w:b/>
      <w:bCs/>
      <w:caps/>
      <w:color w:val="3876D0"/>
      <w:kern w:val="32"/>
      <w:sz w:val="32"/>
      <w:szCs w:val="32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F52075"/>
    <w:pPr>
      <w:pageBreakBefore w:val="0"/>
      <w:numPr>
        <w:ilvl w:val="1"/>
      </w:numPr>
      <w:tabs>
        <w:tab w:val="clear" w:pos="576"/>
        <w:tab w:val="num" w:pos="360"/>
      </w:tabs>
      <w:spacing w:before="360"/>
      <w:ind w:left="432" w:hanging="432"/>
      <w:outlineLvl w:val="1"/>
    </w:pPr>
    <w:rPr>
      <w:bCs w:val="0"/>
      <w:iCs/>
      <w:caps w:val="0"/>
      <w:sz w:val="28"/>
      <w:szCs w:val="28"/>
    </w:rPr>
  </w:style>
  <w:style w:type="paragraph" w:styleId="Heading3">
    <w:name w:val="heading 3"/>
    <w:basedOn w:val="Heading2"/>
    <w:next w:val="Normal"/>
    <w:qFormat/>
    <w:rsid w:val="00F52075"/>
    <w:pPr>
      <w:numPr>
        <w:ilvl w:val="2"/>
      </w:numPr>
      <w:tabs>
        <w:tab w:val="clear" w:pos="720"/>
        <w:tab w:val="num" w:pos="360"/>
      </w:tabs>
      <w:spacing w:before="300"/>
      <w:outlineLvl w:val="2"/>
    </w:pPr>
    <w:rPr>
      <w:bCs/>
      <w:sz w:val="24"/>
      <w:szCs w:val="24"/>
    </w:rPr>
  </w:style>
  <w:style w:type="paragraph" w:styleId="Heading4">
    <w:name w:val="heading 4"/>
    <w:basedOn w:val="Heading3"/>
    <w:next w:val="Normal"/>
    <w:qFormat/>
    <w:rsid w:val="00F52075"/>
    <w:pPr>
      <w:numPr>
        <w:ilvl w:val="3"/>
      </w:numPr>
      <w:tabs>
        <w:tab w:val="clear" w:pos="864"/>
        <w:tab w:val="num" w:pos="360"/>
      </w:tabs>
      <w:outlineLvl w:val="3"/>
    </w:pPr>
    <w:rPr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F52075"/>
    <w:pPr>
      <w:numPr>
        <w:ilvl w:val="4"/>
        <w:numId w:val="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52075"/>
    <w:pPr>
      <w:numPr>
        <w:ilvl w:val="5"/>
        <w:numId w:val="2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52075"/>
    <w:pPr>
      <w:numPr>
        <w:ilvl w:val="6"/>
        <w:numId w:val="2"/>
      </w:numPr>
      <w:spacing w:before="24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F52075"/>
    <w:pPr>
      <w:numPr>
        <w:ilvl w:val="7"/>
        <w:numId w:val="2"/>
      </w:numPr>
      <w:spacing w:before="24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F52075"/>
    <w:pPr>
      <w:numPr>
        <w:ilvl w:val="8"/>
        <w:numId w:val="2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B3E7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rsid w:val="00F52075"/>
    <w:rPr>
      <w:rFonts w:ascii="Arial" w:hAnsi="Arial" w:cs="Arial"/>
      <w:b/>
      <w:bCs/>
      <w:caps/>
      <w:color w:val="3876D0"/>
      <w:kern w:val="32"/>
      <w:sz w:val="32"/>
      <w:szCs w:val="32"/>
      <w:lang w:val="en-AU" w:eastAsia="en-US" w:bidi="ar-SA"/>
    </w:rPr>
  </w:style>
  <w:style w:type="character" w:customStyle="1" w:styleId="Heading2Char">
    <w:name w:val="Heading 2 Char"/>
    <w:basedOn w:val="Heading1Char"/>
    <w:link w:val="Heading2"/>
    <w:rsid w:val="00F52075"/>
    <w:rPr>
      <w:iCs/>
      <w:sz w:val="28"/>
      <w:szCs w:val="28"/>
    </w:rPr>
  </w:style>
  <w:style w:type="character" w:styleId="Hyperlink">
    <w:name w:val="Hyperlink"/>
    <w:basedOn w:val="DefaultParagraphFont"/>
    <w:semiHidden/>
    <w:rsid w:val="00F52075"/>
    <w:rPr>
      <w:rFonts w:ascii="Arial" w:hAnsi="Arial"/>
      <w:color w:val="0000FF"/>
      <w:u w:val="single"/>
    </w:rPr>
  </w:style>
  <w:style w:type="paragraph" w:customStyle="1" w:styleId="Jeppesenbullets">
    <w:name w:val="Jeppesen bullets"/>
    <w:basedOn w:val="BodyText"/>
    <w:rsid w:val="00F52075"/>
    <w:pPr>
      <w:tabs>
        <w:tab w:val="num" w:pos="432"/>
      </w:tabs>
      <w:spacing w:before="90" w:line="240" w:lineRule="auto"/>
      <w:ind w:left="432" w:hanging="432"/>
    </w:pPr>
    <w:rPr>
      <w:spacing w:val="-5"/>
      <w:lang w:val="en-GB"/>
    </w:rPr>
  </w:style>
  <w:style w:type="table" w:styleId="TableGrid">
    <w:name w:val="Table Grid"/>
    <w:basedOn w:val="TableNormal"/>
    <w:rsid w:val="00F52075"/>
    <w:pPr>
      <w:spacing w:before="180" w:after="60" w:line="288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5207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52075"/>
  </w:style>
  <w:style w:type="paragraph" w:styleId="Index9">
    <w:name w:val="index 9"/>
    <w:basedOn w:val="Normal"/>
    <w:next w:val="Normal"/>
    <w:semiHidden/>
    <w:rsid w:val="00F52075"/>
    <w:pPr>
      <w:numPr>
        <w:numId w:val="1"/>
      </w:numPr>
      <w:tabs>
        <w:tab w:val="clear" w:pos="363"/>
      </w:tabs>
      <w:ind w:left="1800" w:hanging="200"/>
    </w:pPr>
  </w:style>
  <w:style w:type="paragraph" w:styleId="BodyText">
    <w:name w:val="Body Text"/>
    <w:basedOn w:val="Normal"/>
    <w:rsid w:val="00F52075"/>
    <w:pPr>
      <w:spacing w:after="120"/>
    </w:pPr>
  </w:style>
  <w:style w:type="paragraph" w:styleId="BalloonText">
    <w:name w:val="Balloon Text"/>
    <w:basedOn w:val="Normal"/>
    <w:semiHidden/>
    <w:rsid w:val="007E18C3"/>
    <w:rPr>
      <w:rFonts w:ascii="Tahoma" w:hAnsi="Tahoma" w:cs="Tahoma"/>
      <w:sz w:val="16"/>
      <w:szCs w:val="16"/>
    </w:rPr>
  </w:style>
  <w:style w:type="paragraph" w:styleId="Title">
    <w:name w:val="Title"/>
    <w:next w:val="Normal"/>
    <w:qFormat/>
    <w:rsid w:val="001352F2"/>
    <w:pPr>
      <w:spacing w:before="600" w:after="1080"/>
      <w:jc w:val="center"/>
      <w:outlineLvl w:val="0"/>
    </w:pPr>
    <w:rPr>
      <w:rFonts w:ascii="Arial" w:hAnsi="Arial"/>
      <w:bCs/>
      <w:kern w:val="28"/>
      <w:sz w:val="72"/>
      <w:szCs w:val="32"/>
      <w:lang w:val="en-GB"/>
    </w:rPr>
  </w:style>
  <w:style w:type="paragraph" w:styleId="Subtitle">
    <w:name w:val="Subtitle"/>
    <w:basedOn w:val="Title"/>
    <w:qFormat/>
    <w:rsid w:val="001352F2"/>
    <w:pPr>
      <w:spacing w:before="840" w:after="0"/>
      <w:outlineLvl w:val="1"/>
    </w:pPr>
    <w:rPr>
      <w:rFonts w:cs="Arial"/>
      <w:sz w:val="36"/>
      <w:szCs w:val="36"/>
    </w:rPr>
  </w:style>
  <w:style w:type="paragraph" w:customStyle="1" w:styleId="Version">
    <w:name w:val="Version"/>
    <w:basedOn w:val="Subtitle"/>
    <w:rsid w:val="001352F2"/>
    <w:pPr>
      <w:spacing w:before="360"/>
    </w:pPr>
  </w:style>
  <w:style w:type="paragraph" w:customStyle="1" w:styleId="TableHeader">
    <w:name w:val="Table Header"/>
    <w:basedOn w:val="Normal"/>
    <w:rsid w:val="00544A52"/>
    <w:pPr>
      <w:keepLines/>
      <w:spacing w:before="0" w:after="0" w:line="240" w:lineRule="auto"/>
      <w:jc w:val="center"/>
    </w:pPr>
    <w:rPr>
      <w:rFonts w:ascii="Arial" w:eastAsia="Times" w:hAnsi="Arial"/>
      <w:b/>
      <w:lang w:val="en-GB"/>
    </w:rPr>
  </w:style>
  <w:style w:type="paragraph" w:styleId="Header">
    <w:name w:val="header"/>
    <w:basedOn w:val="Normal"/>
    <w:rsid w:val="002D37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37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D37D7"/>
  </w:style>
  <w:style w:type="paragraph" w:styleId="CommentSubject">
    <w:name w:val="annotation subject"/>
    <w:basedOn w:val="CommentText"/>
    <w:next w:val="CommentText"/>
    <w:link w:val="CommentSubjectChar"/>
    <w:rsid w:val="0087358A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358A"/>
    <w:rPr>
      <w:sz w:val="24"/>
    </w:rPr>
  </w:style>
  <w:style w:type="character" w:customStyle="1" w:styleId="CommentSubjectChar">
    <w:name w:val="Comment Subject Char"/>
    <w:basedOn w:val="CommentTextChar"/>
    <w:link w:val="CommentSubject"/>
    <w:rsid w:val="0087358A"/>
  </w:style>
  <w:style w:type="paragraph" w:styleId="Revision">
    <w:name w:val="Revision"/>
    <w:hidden/>
    <w:uiPriority w:val="99"/>
    <w:semiHidden/>
    <w:rsid w:val="0087358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1B3EFA4E8A1B094E8BD39880F374FD7E00DDE3379531C37A4AB7EE0D788278824D" ma:contentTypeVersion="15" ma:contentTypeDescription="" ma:contentTypeScope="" ma:versionID="8db45bcc6a2e69688b5bf9337e8e80ce">
  <xsd:schema xmlns:xsd="http://www.w3.org/2001/XMLSchema" xmlns:p="http://schemas.microsoft.com/office/2006/metadata/properties" xmlns:ns3="ac027d2c-aa4e-4e4c-8e92-955cf15414c4" xmlns:ns4="835ecc35-e28e-438d-aa30-9b4d88eff444" xmlns:ns5="dc2801f8-a48a-4b28-9181-d062c08dffb1" targetNamespace="http://schemas.microsoft.com/office/2006/metadata/properties" ma:root="true" ma:fieldsID="3cf8ddbb4cbdd3c01664b8040179dcc2" ns3:_="" ns4:_="" ns5:_="">
    <xsd:import namespace="ac027d2c-aa4e-4e4c-8e92-955cf15414c4"/>
    <xsd:import namespace="835ecc35-e28e-438d-aa30-9b4d88eff444"/>
    <xsd:import namespace="dc2801f8-a48a-4b28-9181-d062c08dffb1"/>
    <xsd:element name="properties">
      <xsd:complexType>
        <xsd:sequence>
          <xsd:element name="documentManagement">
            <xsd:complexType>
              <xsd:all>
                <xsd:element ref="ns3:Keyword" minOccurs="0"/>
                <xsd:element ref="ns3:Meeting_x0020_type" minOccurs="0"/>
                <xsd:element ref="ns3:Years_x0020_of_x0020_retention" minOccurs="0"/>
                <xsd:element ref="ns4:ol_Department" minOccurs="0"/>
                <xsd:element ref="ns5:_dlc_Exempt" minOccurs="0"/>
                <xsd:element ref="ns5:_dlc_ExpireDateSaved" minOccurs="0"/>
                <xsd:element ref="ns5:_dlc_Expir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c027d2c-aa4e-4e4c-8e92-955cf15414c4" elementFormDefault="qualified">
    <xsd:import namespace="http://schemas.microsoft.com/office/2006/documentManagement/types"/>
    <xsd:element name="Keyword" ma:index="3" nillable="true" ma:displayName="Keyword" ma:internalName="Keyword">
      <xsd:simpleType>
        <xsd:restriction base="dms:Note"/>
      </xsd:simpleType>
    </xsd:element>
    <xsd:element name="Meeting_x0020_type" ma:index="4" nillable="true" ma:displayName="Meeting type" ma:default="Internal Meeting" ma:format="Dropdown" ma:hidden="true" ma:internalName="Meeting_x0020_type">
      <xsd:simpleType>
        <xsd:restriction base="dms:Choice">
          <xsd:enumeration value="Internal Meeting"/>
          <xsd:enumeration value="External Meeting"/>
          <xsd:enumeration value="Management meeting"/>
        </xsd:restriction>
      </xsd:simpleType>
    </xsd:element>
    <xsd:element name="Years_x0020_of_x0020_retention" ma:index="5" nillable="true" ma:displayName="Years of retention" ma:default="10" ma:format="Dropdown" ma:internalName="Years_x0020_of_x0020_retention">
      <xsd:simpleType>
        <xsd:restriction base="dms:Choice">
          <xsd:enumeration value="3"/>
          <xsd:enumeration value="5"/>
          <xsd:enumeration value="10"/>
          <xsd:enumeration value="30"/>
          <xsd:enumeration value="0"/>
        </xsd:restriction>
      </xsd:simpleType>
    </xsd:element>
  </xsd:schema>
  <xsd:schema xmlns:xsd="http://www.w3.org/2001/XMLSchema" xmlns:dms="http://schemas.microsoft.com/office/2006/documentManagement/types" targetNamespace="835ecc35-e28e-438d-aa30-9b4d88eff444" elementFormDefault="qualified">
    <xsd:import namespace="http://schemas.microsoft.com/office/2006/documentManagement/types"/>
    <xsd:element name="ol_Department" ma:index="6" nillable="true" ma:displayName="Department" ma:hidden="true" ma:internalName="ol_Department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dc2801f8-a48a-4b28-9181-d062c08dffb1" elementFormDefault="qualified">
    <xsd:import namespace="http://schemas.microsoft.com/office/2006/documentManagement/types"/>
    <xsd:element name="_dlc_Exempt" ma:index="17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8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9" nillable="true" ma:displayName="Expiration Date" ma:hidden="true" ma:internalName="_dlc_ExpireDat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Type>10001</Type>
    <SequenceNumber>101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10002</Type>
    <SequenceNumber>102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10004</Type>
    <SequenceNumber>103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10006</Type>
    <SequenceNumber>104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10001</Type>
    <SequenceNumber>101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10002</Type>
    <SequenceNumber>102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10004</Type>
    <SequenceNumber>103</SequenceNumber>
    <Assembly>Microsoft.Office.Policy, Version=12.0.0.0,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Type>10006</Type>
    <SequenceNumber>104</SequenceNumber>
    <Assembly>Microsoft.Office.Policy, Version=12.0.0.0,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?mso-contentType ?>
<p:Policy xmlns:p="office.server.policy" id="e000dc5e-2233-4e83-9065-d9f0681e447f" local="false">
  <p:Name>Default retention policy</p:Name>
  <p:Description/>
  <p:Statement/>
  <p:PolicyItems>
    <p:PolicyItem featureId="Microsoft.Office.RecordsManagement.PolicyFeatures.Expiration">
      <p:Name>Expiration</p:Name>
      <p:Description>Automatic scheduling of content for processing, and expiry of content that has reached its due date.</p:Description>
      <p:CustomData>
        <data>
          <formula id="Microsoft.Office.RecordsManagement.PolicyFeatures.Expiration.Formula.None"/>
          <action type="action" id="Microsoft.Office.RecordsManagement.PolicyFeatures.Expiration.Action.MoveToRecycleBin"/>
        </data>
      </p:CustomData>
    </p:PolicyItem>
  </p:PolicyItems>
</p:Policy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>
  <documentManagement>
    <ol_Department xmlns="835ecc35-e28e-438d-aa30-9b4d88eff444" xsi:nil="true"/>
    <Years_x0020_of_x0020_retention xmlns="ac027d2c-aa4e-4e4c-8e92-955cf15414c4">10</Years_x0020_of_x0020_retention>
    <Meeting_x0020_type xmlns="ac027d2c-aa4e-4e4c-8e92-955cf15414c4">Internal Meeting</Meeting_x0020_type>
    <Keyword xmlns="ac027d2c-aa4e-4e4c-8e92-955cf15414c4">Monitoring, CMS</Keyword>
    <_dlc_ExpireDate xmlns="dc2801f8-a48a-4b28-9181-d062c08dffb1">2021-01-09T08:37:48+00:00</_dlc_ExpireDate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070B4-EFAC-4A33-905A-83BF5579D3E2}"/>
</file>

<file path=customXml/itemProps2.xml><?xml version="1.0" encoding="utf-8"?>
<ds:datastoreItem xmlns:ds="http://schemas.openxmlformats.org/officeDocument/2006/customXml" ds:itemID="{0C00909E-CA71-4B13-ADF8-234B198DAD75}"/>
</file>

<file path=customXml/itemProps3.xml><?xml version="1.0" encoding="utf-8"?>
<ds:datastoreItem xmlns:ds="http://schemas.openxmlformats.org/officeDocument/2006/customXml" ds:itemID="{764F1677-286E-4357-AA32-7BF0E1B74F94}"/>
</file>

<file path=customXml/itemProps4.xml><?xml version="1.0" encoding="utf-8"?>
<ds:datastoreItem xmlns:ds="http://schemas.openxmlformats.org/officeDocument/2006/customXml" ds:itemID="{AEDCCDD5-CD01-4E3B-948F-6030D6A45CC8}"/>
</file>

<file path=customXml/itemProps5.xml><?xml version="1.0" encoding="utf-8"?>
<ds:datastoreItem xmlns:ds="http://schemas.openxmlformats.org/officeDocument/2006/customXml" ds:itemID="{953B3E9A-F804-42B6-B692-81E848711562}"/>
</file>

<file path=customXml/itemProps6.xml><?xml version="1.0" encoding="utf-8"?>
<ds:datastoreItem xmlns:ds="http://schemas.openxmlformats.org/officeDocument/2006/customXml" ds:itemID="{63ECFAEC-92D6-4D10-8053-C1C07F484418}"/>
</file>

<file path=customXml/itemProps7.xml><?xml version="1.0" encoding="utf-8"?>
<ds:datastoreItem xmlns:ds="http://schemas.openxmlformats.org/officeDocument/2006/customXml" ds:itemID="{F757A3FC-5204-4377-A2F1-852071F0F2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2120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81</vt:lpstr>
    </vt:vector>
  </TitlesOfParts>
  <Company>Jeppesen</Company>
  <LinksUpToDate>false</LinksUpToDate>
  <CharactersWithSpaces>13463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 SASAdmin</dc:title>
  <dc:subject>Monitoring SASAdmin</dc:subject>
  <dc:creator>Jeppesen</dc:creator>
  <cp:keywords/>
  <dc:description/>
  <cp:lastModifiedBy>29619</cp:lastModifiedBy>
  <cp:revision>3</cp:revision>
  <dcterms:created xsi:type="dcterms:W3CDTF">2011-01-12T08:37:00Z</dcterms:created>
  <dcterms:modified xsi:type="dcterms:W3CDTF">2011-01-12T08:37:00Z</dcterms:modified>
  <cp:contentType>Standard 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0x0101001B3EFA4E8A1B094E8BD39880F374FD7E00DDE3379531C37A4AB7EE0D788278824D</vt:lpwstr>
  </property>
</Properties>
</file>