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BEAA" w14:textId="77777777" w:rsidR="00853385" w:rsidRPr="001265A2" w:rsidRDefault="00853385" w:rsidP="00853385">
      <w:pPr>
        <w:rPr>
          <w:rFonts w:ascii="Arial" w:hAnsi="Arial" w:cs="Arial"/>
          <w:b/>
          <w:bCs/>
        </w:rPr>
      </w:pPr>
      <w:r w:rsidRPr="001265A2">
        <w:rPr>
          <w:rFonts w:ascii="Arial" w:hAnsi="Arial" w:cs="Arial"/>
          <w:b/>
          <w:bCs/>
        </w:rPr>
        <w:t>Unit 1</w:t>
      </w:r>
    </w:p>
    <w:p w14:paraId="4B5045D1" w14:textId="48DDA5BB" w:rsidR="00853385" w:rsidRPr="00853385" w:rsidRDefault="00853385" w:rsidP="00853385">
      <w:pPr>
        <w:rPr>
          <w:rFonts w:ascii="Arial" w:hAnsi="Arial" w:cs="Arial"/>
        </w:rPr>
      </w:pPr>
      <w:r w:rsidRPr="001265A2">
        <w:rPr>
          <w:rFonts w:ascii="Arial" w:hAnsi="Arial" w:cs="Arial"/>
          <w:b/>
          <w:bCs/>
        </w:rPr>
        <w:t>Virtualization Techniques</w:t>
      </w:r>
      <w:r w:rsidRPr="00853385">
        <w:rPr>
          <w:rFonts w:ascii="Arial" w:hAnsi="Arial" w:cs="Arial"/>
        </w:rPr>
        <w:t xml:space="preserve">: </w:t>
      </w:r>
      <w:r w:rsidR="001265A2" w:rsidRPr="00853385">
        <w:rPr>
          <w:rFonts w:ascii="Arial" w:hAnsi="Arial" w:cs="Arial"/>
        </w:rPr>
        <w:t xml:space="preserve">virtualization technology, overview of x86 virtualization, types of </w:t>
      </w:r>
      <w:r w:rsidR="002A28D3" w:rsidRPr="00853385">
        <w:rPr>
          <w:rFonts w:ascii="Arial" w:hAnsi="Arial" w:cs="Arial"/>
        </w:rPr>
        <w:t>virtualizations</w:t>
      </w:r>
      <w:r w:rsidR="001265A2" w:rsidRPr="00853385">
        <w:rPr>
          <w:rFonts w:ascii="Arial" w:hAnsi="Arial" w:cs="Arial"/>
        </w:rPr>
        <w:t xml:space="preserve">, concept of </w:t>
      </w:r>
      <w:r w:rsidRPr="00853385">
        <w:rPr>
          <w:rFonts w:ascii="Arial" w:hAnsi="Arial" w:cs="Arial"/>
        </w:rPr>
        <w:t>VLAN, SLAN and VSAN and benefits</w:t>
      </w:r>
    </w:p>
    <w:p w14:paraId="61933665" w14:textId="097470C1" w:rsidR="00853385" w:rsidRPr="00853385" w:rsidRDefault="00853385" w:rsidP="00853385">
      <w:pPr>
        <w:rPr>
          <w:rFonts w:ascii="Arial" w:hAnsi="Arial" w:cs="Arial"/>
        </w:rPr>
      </w:pPr>
      <w:r w:rsidRPr="001265A2">
        <w:rPr>
          <w:rFonts w:ascii="Arial" w:hAnsi="Arial" w:cs="Arial"/>
          <w:b/>
          <w:bCs/>
        </w:rPr>
        <w:t>Overview of Distributed Computing</w:t>
      </w:r>
      <w:r w:rsidRPr="00853385">
        <w:rPr>
          <w:rFonts w:ascii="Arial" w:hAnsi="Arial" w:cs="Arial"/>
        </w:rPr>
        <w:t xml:space="preserve">: </w:t>
      </w:r>
      <w:r w:rsidR="002A28D3" w:rsidRPr="00853385">
        <w:rPr>
          <w:rFonts w:ascii="Arial" w:hAnsi="Arial" w:cs="Arial"/>
        </w:rPr>
        <w:t>parallel and distributed systems, parallel computing, parallel computer architecture, distributed systems, differences, and similarities among different types of computing</w:t>
      </w:r>
    </w:p>
    <w:p w14:paraId="679AA7DE" w14:textId="77777777" w:rsidR="00853385" w:rsidRPr="002A28D3" w:rsidRDefault="00853385" w:rsidP="00853385">
      <w:pPr>
        <w:rPr>
          <w:rFonts w:ascii="Arial" w:hAnsi="Arial" w:cs="Arial"/>
          <w:b/>
          <w:bCs/>
        </w:rPr>
      </w:pPr>
      <w:r w:rsidRPr="002A28D3">
        <w:rPr>
          <w:rFonts w:ascii="Arial" w:hAnsi="Arial" w:cs="Arial"/>
          <w:b/>
          <w:bCs/>
        </w:rPr>
        <w:t>Unit 2</w:t>
      </w:r>
    </w:p>
    <w:p w14:paraId="3326CE0F" w14:textId="0104089B" w:rsidR="00853385" w:rsidRPr="00853385" w:rsidRDefault="00853385" w:rsidP="00853385">
      <w:pPr>
        <w:rPr>
          <w:rFonts w:ascii="Arial" w:hAnsi="Arial" w:cs="Arial"/>
        </w:rPr>
      </w:pPr>
      <w:r w:rsidRPr="002A28D3">
        <w:rPr>
          <w:rFonts w:ascii="Arial" w:hAnsi="Arial" w:cs="Arial"/>
          <w:b/>
          <w:bCs/>
        </w:rPr>
        <w:t>Introduction to Cloud Computing</w:t>
      </w:r>
      <w:r w:rsidRPr="00853385">
        <w:rPr>
          <w:rFonts w:ascii="Arial" w:hAnsi="Arial" w:cs="Arial"/>
        </w:rPr>
        <w:t xml:space="preserve">: </w:t>
      </w:r>
      <w:r w:rsidR="002A28D3" w:rsidRPr="00853385">
        <w:rPr>
          <w:rFonts w:ascii="Arial" w:hAnsi="Arial" w:cs="Arial"/>
        </w:rPr>
        <w:t>cloud computing in a nutshell, roots of cloud computing, layers and types of clouds, desired features of a clouds, cloud infrastructure management, examining the characteristics of cloud computing, cloud types.</w:t>
      </w:r>
    </w:p>
    <w:p w14:paraId="72BBEA31" w14:textId="4A978462" w:rsidR="00853385" w:rsidRPr="00853385" w:rsidRDefault="00853385" w:rsidP="00853385">
      <w:pPr>
        <w:rPr>
          <w:rFonts w:ascii="Arial" w:hAnsi="Arial" w:cs="Arial"/>
        </w:rPr>
      </w:pPr>
      <w:r w:rsidRPr="002A28D3">
        <w:rPr>
          <w:rFonts w:ascii="Arial" w:hAnsi="Arial" w:cs="Arial"/>
          <w:b/>
          <w:bCs/>
        </w:rPr>
        <w:t>Migrating into a Cloud</w:t>
      </w:r>
      <w:r w:rsidRPr="00853385">
        <w:rPr>
          <w:rFonts w:ascii="Arial" w:hAnsi="Arial" w:cs="Arial"/>
        </w:rPr>
        <w:t xml:space="preserve">: </w:t>
      </w:r>
      <w:r w:rsidR="002A28D3" w:rsidRPr="00853385">
        <w:rPr>
          <w:rFonts w:ascii="Arial" w:hAnsi="Arial" w:cs="Arial"/>
        </w:rPr>
        <w:t xml:space="preserve">broad approaches to migrating into the cloud, the seven-step model of migration into a cloud </w:t>
      </w:r>
      <w:r w:rsidR="002A28D3">
        <w:rPr>
          <w:rFonts w:ascii="Arial" w:hAnsi="Arial" w:cs="Arial"/>
        </w:rPr>
        <w:t>VM</w:t>
      </w:r>
      <w:r w:rsidR="002A28D3" w:rsidRPr="00853385">
        <w:rPr>
          <w:rFonts w:ascii="Arial" w:hAnsi="Arial" w:cs="Arial"/>
        </w:rPr>
        <w:t xml:space="preserve"> migration, cloud middleware and best practices, concept and need of cloud middleware, </w:t>
      </w:r>
      <w:r w:rsidR="002A28D3">
        <w:rPr>
          <w:rFonts w:ascii="Arial" w:hAnsi="Arial" w:cs="Arial"/>
        </w:rPr>
        <w:t>QoS</w:t>
      </w:r>
      <w:r w:rsidR="002A28D3" w:rsidRPr="00853385">
        <w:rPr>
          <w:rFonts w:ascii="Arial" w:hAnsi="Arial" w:cs="Arial"/>
        </w:rPr>
        <w:t xml:space="preserve"> issues in cloud, data migration and streaming in cloud, interoperability.</w:t>
      </w:r>
    </w:p>
    <w:p w14:paraId="2E14445A" w14:textId="77777777" w:rsidR="00853385" w:rsidRPr="002A28D3" w:rsidRDefault="00853385" w:rsidP="00853385">
      <w:pPr>
        <w:rPr>
          <w:rFonts w:ascii="Arial" w:hAnsi="Arial" w:cs="Arial"/>
          <w:b/>
          <w:bCs/>
        </w:rPr>
      </w:pPr>
      <w:r w:rsidRPr="002A28D3">
        <w:rPr>
          <w:rFonts w:ascii="Arial" w:hAnsi="Arial" w:cs="Arial"/>
          <w:b/>
          <w:bCs/>
        </w:rPr>
        <w:t>Unit 3</w:t>
      </w:r>
    </w:p>
    <w:p w14:paraId="74D0CAB3" w14:textId="1FDA7027" w:rsidR="0048229A" w:rsidRDefault="00853385" w:rsidP="00853385">
      <w:pPr>
        <w:rPr>
          <w:rFonts w:ascii="Arial" w:hAnsi="Arial" w:cs="Arial"/>
        </w:rPr>
      </w:pPr>
      <w:r w:rsidRPr="002A28D3">
        <w:rPr>
          <w:rFonts w:ascii="Arial" w:hAnsi="Arial" w:cs="Arial"/>
          <w:b/>
          <w:bCs/>
        </w:rPr>
        <w:t>Understanding cloud architecture</w:t>
      </w:r>
      <w:r w:rsidRPr="00853385">
        <w:rPr>
          <w:rFonts w:ascii="Arial" w:hAnsi="Arial" w:cs="Arial"/>
        </w:rPr>
        <w:t xml:space="preserve">: </w:t>
      </w:r>
      <w:r w:rsidR="002A28D3" w:rsidRPr="00853385">
        <w:rPr>
          <w:rFonts w:ascii="Arial" w:hAnsi="Arial" w:cs="Arial"/>
        </w:rPr>
        <w:t>exploring the cloud computing stack, workload distribution</w:t>
      </w:r>
      <w:r w:rsidR="00560CF5">
        <w:rPr>
          <w:rFonts w:ascii="Arial" w:hAnsi="Arial" w:cs="Arial"/>
        </w:rPr>
        <w:t xml:space="preserve"> architecture, capacity planning, cloud bursting architecture, disk provisioning architecture, dynamic failure detection and recovery architecture</w:t>
      </w:r>
      <w:r w:rsidR="00B93514">
        <w:rPr>
          <w:rFonts w:ascii="Arial" w:hAnsi="Arial" w:cs="Arial"/>
        </w:rPr>
        <w:t xml:space="preserve">, cloud computing architecture, service level agreements, </w:t>
      </w:r>
      <w:r w:rsidR="00F9465B">
        <w:rPr>
          <w:rFonts w:ascii="Arial" w:hAnsi="Arial" w:cs="Arial"/>
        </w:rPr>
        <w:t>service-oriented</w:t>
      </w:r>
      <w:r w:rsidR="00B93514">
        <w:rPr>
          <w:rFonts w:ascii="Arial" w:hAnsi="Arial" w:cs="Arial"/>
        </w:rPr>
        <w:t xml:space="preserve"> architecture</w:t>
      </w:r>
    </w:p>
    <w:p w14:paraId="7474DB09" w14:textId="7C5BBA68" w:rsidR="00B93514" w:rsidRDefault="00B93514" w:rsidP="00853385">
      <w:pPr>
        <w:rPr>
          <w:rFonts w:ascii="Arial" w:hAnsi="Arial" w:cs="Arial"/>
          <w:b/>
          <w:bCs/>
        </w:rPr>
      </w:pPr>
      <w:r w:rsidRPr="00B93514">
        <w:rPr>
          <w:rFonts w:ascii="Arial" w:hAnsi="Arial" w:cs="Arial"/>
          <w:b/>
          <w:bCs/>
        </w:rPr>
        <w:t>Unit 4</w:t>
      </w:r>
    </w:p>
    <w:p w14:paraId="53B96F80" w14:textId="1A2E6D68" w:rsidR="00B93514" w:rsidRDefault="001C26D9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Cloud Computing Technologies and Applications:</w:t>
      </w:r>
      <w:r>
        <w:rPr>
          <w:rFonts w:ascii="Arial" w:hAnsi="Arial" w:cs="Arial"/>
        </w:rPr>
        <w:t xml:space="preserve"> cloud content delivery network services, multi-CDN, features of meta CDN, mobile cloud computing, intercloud issues, machine learning in the cloud, </w:t>
      </w:r>
      <w:r w:rsidR="00F9465B">
        <w:rPr>
          <w:rFonts w:ascii="Arial" w:hAnsi="Arial" w:cs="Arial"/>
        </w:rPr>
        <w:t>benefits,</w:t>
      </w:r>
      <w:r>
        <w:rPr>
          <w:rFonts w:ascii="Arial" w:hAnsi="Arial" w:cs="Arial"/>
        </w:rPr>
        <w:t xml:space="preserve"> and limitations of machine learning in the cloud, types of </w:t>
      </w:r>
      <w:r w:rsidR="00F9465B">
        <w:rPr>
          <w:rFonts w:ascii="Arial" w:hAnsi="Arial" w:cs="Arial"/>
        </w:rPr>
        <w:t>cloud-based</w:t>
      </w:r>
      <w:r>
        <w:rPr>
          <w:rFonts w:ascii="Arial" w:hAnsi="Arial" w:cs="Arial"/>
        </w:rPr>
        <w:t xml:space="preserve"> machine learning services, AIaaS, GPUaaS, key benefits and applications of using GaaS, parameters for selecting cloud GPU providers</w:t>
      </w:r>
      <w:r w:rsidR="00F9465B">
        <w:rPr>
          <w:rFonts w:ascii="Arial" w:hAnsi="Arial" w:cs="Arial"/>
        </w:rPr>
        <w:t>.</w:t>
      </w:r>
    </w:p>
    <w:p w14:paraId="2E04D013" w14:textId="48B2E777" w:rsidR="00F9465B" w:rsidRDefault="00F9465B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Cloud Economics: </w:t>
      </w:r>
      <w:r>
        <w:rPr>
          <w:rFonts w:ascii="Arial" w:hAnsi="Arial" w:cs="Arial"/>
        </w:rPr>
        <w:t>developing</w:t>
      </w:r>
      <w:r w:rsidR="00FE0924">
        <w:rPr>
          <w:rFonts w:ascii="Arial" w:hAnsi="Arial" w:cs="Arial"/>
        </w:rPr>
        <w:t xml:space="preserve"> an economic strategy, exploring the costs, laws of cloudonomics, cost estimation, economics of cloud</w:t>
      </w:r>
      <w:r w:rsidR="001B661A">
        <w:rPr>
          <w:rFonts w:ascii="Arial" w:hAnsi="Arial" w:cs="Arial"/>
        </w:rPr>
        <w:t>.</w:t>
      </w:r>
    </w:p>
    <w:p w14:paraId="0417C2E4" w14:textId="232C9650" w:rsidR="001B661A" w:rsidRDefault="001B661A" w:rsidP="0085338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Unit 5</w:t>
      </w:r>
    </w:p>
    <w:p w14:paraId="1074D03F" w14:textId="036B2CC9" w:rsidR="001B661A" w:rsidRDefault="001B661A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Cloud Security: </w:t>
      </w:r>
      <w:r>
        <w:rPr>
          <w:rFonts w:ascii="Arial" w:hAnsi="Arial" w:cs="Arial"/>
        </w:rPr>
        <w:t>cloud security fundamentals, cloud risk, cloud risk division, policy and organizational risks, technical risks, other risks, cloud computing security architecture, VM security challenges</w:t>
      </w:r>
    </w:p>
    <w:p w14:paraId="5127B712" w14:textId="77777777" w:rsidR="00DB38AF" w:rsidRDefault="001B661A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Cloud Database: </w:t>
      </w:r>
      <w:r>
        <w:rPr>
          <w:rFonts w:ascii="Arial" w:hAnsi="Arial" w:cs="Arial"/>
        </w:rPr>
        <w:t>operational model for cloud database</w:t>
      </w:r>
      <w:r w:rsidR="00DB38AF">
        <w:rPr>
          <w:rFonts w:ascii="Arial" w:hAnsi="Arial" w:cs="Arial"/>
        </w:rPr>
        <w:t>, types of cloud database, cloud file system, distributed file system basics, concept of GFS and HDFS, comparison of features</w:t>
      </w:r>
    </w:p>
    <w:p w14:paraId="520FF9A8" w14:textId="77777777" w:rsidR="00DB38AF" w:rsidRDefault="00DB38AF" w:rsidP="0085338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Unit 6</w:t>
      </w:r>
    </w:p>
    <w:p w14:paraId="6E9C231A" w14:textId="77777777" w:rsidR="00AA6D41" w:rsidRDefault="00DB38AF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Container Technology: </w:t>
      </w:r>
      <w:r w:rsidR="00AA6D41">
        <w:rPr>
          <w:rFonts w:ascii="Arial" w:hAnsi="Arial" w:cs="Arial"/>
        </w:rPr>
        <w:t>introduction to containers, container architectures, docker containers, Kubernetes</w:t>
      </w:r>
    </w:p>
    <w:p w14:paraId="56E98465" w14:textId="77777777" w:rsidR="00563435" w:rsidRDefault="00AA6D41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Cloud Platforms in Industry: </w:t>
      </w:r>
      <w:r>
        <w:rPr>
          <w:rFonts w:ascii="Arial" w:hAnsi="Arial" w:cs="Arial"/>
        </w:rPr>
        <w:t>Amazon Web Services, Google App Engine, Microsoft Azure, case studies</w:t>
      </w:r>
    </w:p>
    <w:p w14:paraId="77B52D38" w14:textId="687D1F83" w:rsidR="001B661A" w:rsidRPr="001B661A" w:rsidRDefault="00563435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Other Aspects of Cloud: </w:t>
      </w:r>
      <w:r>
        <w:rPr>
          <w:rFonts w:ascii="Arial" w:hAnsi="Arial" w:cs="Arial"/>
        </w:rPr>
        <w:t>edge computing, fog computing, IIoT, green cloud computing practices, complexity in cloud-native systems.</w:t>
      </w:r>
    </w:p>
    <w:sectPr w:rsidR="001B661A" w:rsidRPr="001B661A" w:rsidSect="009B455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C1"/>
    <w:rsid w:val="001265A2"/>
    <w:rsid w:val="001B661A"/>
    <w:rsid w:val="001C26D9"/>
    <w:rsid w:val="002A28D3"/>
    <w:rsid w:val="0048229A"/>
    <w:rsid w:val="00560CF5"/>
    <w:rsid w:val="00563435"/>
    <w:rsid w:val="00853385"/>
    <w:rsid w:val="008F41C1"/>
    <w:rsid w:val="009B4550"/>
    <w:rsid w:val="00AA6D41"/>
    <w:rsid w:val="00B93514"/>
    <w:rsid w:val="00DB38AF"/>
    <w:rsid w:val="00F9465B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FCCD"/>
  <w15:chartTrackingRefBased/>
  <w15:docId w15:val="{C5EE817B-146C-4670-871B-8EDC69B2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Ruzdan</dc:creator>
  <cp:keywords/>
  <dc:description/>
  <cp:lastModifiedBy>Ayan Ruzdan</cp:lastModifiedBy>
  <cp:revision>14</cp:revision>
  <dcterms:created xsi:type="dcterms:W3CDTF">2023-11-09T22:46:00Z</dcterms:created>
  <dcterms:modified xsi:type="dcterms:W3CDTF">2023-11-09T22:57:00Z</dcterms:modified>
</cp:coreProperties>
</file>