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E604F" w14:textId="137BCBF1" w:rsidR="00C94852" w:rsidRDefault="002B33E2" w:rsidP="002B33E2">
      <w:pPr>
        <w:jc w:val="center"/>
        <w:rPr>
          <w:b/>
          <w:bCs/>
          <w:color w:val="000000" w:themeColor="text1"/>
          <w:sz w:val="36"/>
          <w:szCs w:val="36"/>
        </w:rPr>
      </w:pPr>
      <w:r>
        <w:rPr>
          <w:noProof/>
        </w:rPr>
        <mc:AlternateContent>
          <mc:Choice Requires="wps">
            <w:drawing>
              <wp:anchor distT="0" distB="0" distL="114300" distR="114300" simplePos="0" relativeHeight="251661312" behindDoc="0" locked="0" layoutInCell="1" allowOverlap="1" wp14:anchorId="4A6282D0" wp14:editId="5112ED83">
                <wp:simplePos x="0" y="0"/>
                <wp:positionH relativeFrom="margin">
                  <wp:align>center</wp:align>
                </wp:positionH>
                <wp:positionV relativeFrom="margin">
                  <wp:posOffset>-828675</wp:posOffset>
                </wp:positionV>
                <wp:extent cx="1828800" cy="1828800"/>
                <wp:effectExtent l="0" t="0" r="0" b="1270"/>
                <wp:wrapSquare wrapText="bothSides"/>
                <wp:docPr id="7046244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674572A" w14:textId="77777777" w:rsidR="002B33E2" w:rsidRPr="0000581A" w:rsidRDefault="002B33E2" w:rsidP="002B33E2">
                            <w:pPr>
                              <w:jc w:val="center"/>
                              <w:rPr>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0581A">
                              <w:rPr>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Tech Bro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A6282D0" id="_x0000_t202" coordsize="21600,21600" o:spt="202" path="m,l,21600r21600,l21600,xe">
                <v:stroke joinstyle="miter"/>
                <v:path gradientshapeok="t" o:connecttype="rect"/>
              </v:shapetype>
              <v:shape id="Text Box 1" o:spid="_x0000_s1026" type="#_x0000_t202" style="position:absolute;left:0;text-align:left;margin-left:0;margin-top:-65.25pt;width:2in;height:2in;z-index:251661312;visibility:visible;mso-wrap-style:none;mso-wrap-distance-left:9pt;mso-wrap-distance-top:0;mso-wrap-distance-right:9pt;mso-wrap-distance-bottom:0;mso-position-horizontal:center;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" filled="f" stroked="f">
                <v:fill o:detectmouseclick="t"/>
                <v:textbox style="mso-fit-shape-to-text:t">
                  <w:txbxContent>
                    <w:p w14:paraId="6674572A" w14:textId="77777777" w:rsidR="002B33E2" w:rsidRPr="0000581A" w:rsidRDefault="002B33E2" w:rsidP="002B33E2">
                      <w:pPr>
                        <w:jc w:val="center"/>
                        <w:rPr>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0581A">
                        <w:rPr>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Tech Bro</w:t>
                      </w:r>
                    </w:p>
                  </w:txbxContent>
                </v:textbox>
                <w10:wrap type="square" anchorx="margin" anchory="margin"/>
              </v:shape>
            </w:pict>
          </mc:Fallback>
        </mc:AlternateContent>
      </w:r>
      <w:r w:rsidR="00F03C83" w:rsidRPr="00F03C83">
        <w:rPr>
          <w:b/>
          <w:bCs/>
          <w:color w:val="000000" w:themeColor="text1"/>
          <w:sz w:val="36"/>
          <w:szCs w:val="36"/>
        </w:rPr>
        <w:t>Name</w:t>
      </w:r>
      <w:r w:rsidR="0000581A">
        <w:rPr>
          <w:b/>
          <w:bCs/>
          <w:color w:val="000000" w:themeColor="text1"/>
          <w:sz w:val="36"/>
          <w:szCs w:val="36"/>
        </w:rPr>
        <w:t>s</w:t>
      </w:r>
      <w:r w:rsidR="00F03C83" w:rsidRPr="00F03C83">
        <w:rPr>
          <w:b/>
          <w:bCs/>
          <w:color w:val="000000" w:themeColor="text1"/>
          <w:sz w:val="36"/>
          <w:szCs w:val="36"/>
        </w:rPr>
        <w:t xml:space="preserve">: Ayanda </w:t>
      </w:r>
    </w:p>
    <w:p w14:paraId="2D36A73A" w14:textId="6F991105" w:rsidR="00F03C83" w:rsidRPr="00F03C83" w:rsidRDefault="00C94852">
      <w:pPr>
        <w:rPr>
          <w:b/>
          <w:bCs/>
          <w:color w:val="000000" w:themeColor="text1"/>
          <w:sz w:val="36"/>
          <w:szCs w:val="36"/>
        </w:rPr>
      </w:pPr>
      <w:r>
        <w:rPr>
          <w:b/>
          <w:bCs/>
          <w:color w:val="000000" w:themeColor="text1"/>
          <w:sz w:val="36"/>
          <w:szCs w:val="36"/>
        </w:rPr>
        <w:tab/>
        <w:t xml:space="preserve">  </w:t>
      </w:r>
      <w:r w:rsidR="002B33E2">
        <w:rPr>
          <w:b/>
          <w:bCs/>
          <w:color w:val="000000" w:themeColor="text1"/>
          <w:sz w:val="36"/>
          <w:szCs w:val="36"/>
        </w:rPr>
        <w:t xml:space="preserve">     </w:t>
      </w:r>
      <w:r>
        <w:rPr>
          <w:b/>
          <w:bCs/>
          <w:color w:val="000000" w:themeColor="text1"/>
          <w:sz w:val="36"/>
          <w:szCs w:val="36"/>
        </w:rPr>
        <w:t xml:space="preserve"> :</w:t>
      </w:r>
      <w:r w:rsidRPr="00C94852">
        <w:rPr>
          <w:rFonts w:ascii="Arial" w:hAnsi="Arial" w:cs="Arial"/>
          <w:color w:val="222222"/>
          <w:shd w:val="clear" w:color="auto" w:fill="FFFFFF"/>
        </w:rPr>
        <w:t xml:space="preserve"> </w:t>
      </w:r>
      <w:r>
        <w:rPr>
          <w:b/>
          <w:bCs/>
          <w:color w:val="000000" w:themeColor="text1"/>
          <w:sz w:val="36"/>
          <w:szCs w:val="36"/>
        </w:rPr>
        <w:t>S</w:t>
      </w:r>
      <w:r w:rsidRPr="00C94852">
        <w:rPr>
          <w:b/>
          <w:bCs/>
          <w:color w:val="000000" w:themeColor="text1"/>
          <w:sz w:val="36"/>
          <w:szCs w:val="36"/>
        </w:rPr>
        <w:t>okhohlo </w:t>
      </w:r>
      <w:r w:rsidR="00F03C83" w:rsidRPr="00F03C83">
        <w:rPr>
          <w:b/>
          <w:bCs/>
          <w:color w:val="000000" w:themeColor="text1"/>
          <w:sz w:val="36"/>
          <w:szCs w:val="36"/>
        </w:rPr>
        <w:br/>
      </w:r>
    </w:p>
    <w:p w14:paraId="77DA4425" w14:textId="6AEC9D64" w:rsidR="002B33E2" w:rsidRDefault="002B33E2">
      <w:pPr>
        <w:rPr>
          <w:u w:val="single"/>
        </w:rPr>
      </w:pPr>
      <w:r>
        <w:rPr>
          <w:noProof/>
        </w:rPr>
        <w:drawing>
          <wp:anchor distT="0" distB="0" distL="114300" distR="114300" simplePos="0" relativeHeight="251658240" behindDoc="0" locked="0" layoutInCell="1" allowOverlap="1" wp14:anchorId="7DFF7245" wp14:editId="466C24A1">
            <wp:simplePos x="0" y="0"/>
            <wp:positionH relativeFrom="margin">
              <wp:posOffset>-133350</wp:posOffset>
            </wp:positionH>
            <wp:positionV relativeFrom="margin">
              <wp:posOffset>2495550</wp:posOffset>
            </wp:positionV>
            <wp:extent cx="5943600" cy="6104890"/>
            <wp:effectExtent l="0" t="0" r="0" b="0"/>
            <wp:wrapSquare wrapText="bothSides"/>
            <wp:docPr id="522726400" name="Picture 2" descr="white robot toy holding black tab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ite robot toy holding black table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6104890"/>
                    </a:xfrm>
                    <a:prstGeom prst="rect">
                      <a:avLst/>
                    </a:prstGeom>
                    <a:noFill/>
                    <a:ln>
                      <a:noFill/>
                    </a:ln>
                  </pic:spPr>
                </pic:pic>
              </a:graphicData>
            </a:graphic>
            <wp14:sizeRelV relativeFrom="margin">
              <wp14:pctHeight>0</wp14:pctHeight>
            </wp14:sizeRelV>
          </wp:anchor>
        </w:drawing>
      </w:r>
      <w:r w:rsidR="00F03C83" w:rsidRPr="00F03C83">
        <w:rPr>
          <w:b/>
          <w:bCs/>
          <w:color w:val="000000" w:themeColor="text1"/>
          <w:sz w:val="36"/>
          <w:szCs w:val="36"/>
        </w:rPr>
        <w:t xml:space="preserve">Topic: </w:t>
      </w:r>
      <w:r w:rsidR="00F03C83" w:rsidRPr="00F03C83">
        <w:rPr>
          <w:b/>
          <w:bCs/>
          <w:color w:val="000000" w:themeColor="text1"/>
          <w:sz w:val="36"/>
          <w:szCs w:val="36"/>
          <w:u w:val="single"/>
        </w:rPr>
        <w:t>AI Powered Career Navigation for South African Youth</w:t>
      </w:r>
    </w:p>
    <w:p w14:paraId="5EA6CF4B" w14:textId="77777777" w:rsidR="00037C8F" w:rsidRPr="002B33E2" w:rsidRDefault="00037C8F"/>
    <w:sdt>
      <w:sdtPr>
        <w:id w:val="-92325255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B753E00" w14:textId="18BF9DE0" w:rsidR="002B33E2" w:rsidRDefault="002B33E2">
          <w:pPr>
            <w:pStyle w:val="TOCHeading"/>
          </w:pPr>
          <w:r>
            <w:t>Contents</w:t>
          </w:r>
        </w:p>
        <w:p w14:paraId="4E9F18C2" w14:textId="27CF7995" w:rsidR="0000581A" w:rsidRDefault="002B33E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1453730" w:history="1">
            <w:r w:rsidR="0000581A" w:rsidRPr="006F61F6">
              <w:rPr>
                <w:rStyle w:val="Hyperlink"/>
                <w:noProof/>
              </w:rPr>
              <w:t>Problem Statement</w:t>
            </w:r>
            <w:r w:rsidR="0000581A">
              <w:rPr>
                <w:noProof/>
                <w:webHidden/>
              </w:rPr>
              <w:tab/>
            </w:r>
            <w:r w:rsidR="0000581A">
              <w:rPr>
                <w:noProof/>
                <w:webHidden/>
              </w:rPr>
              <w:fldChar w:fldCharType="begin"/>
            </w:r>
            <w:r w:rsidR="0000581A">
              <w:rPr>
                <w:noProof/>
                <w:webHidden/>
              </w:rPr>
              <w:instrText xml:space="preserve"> PAGEREF _Toc211453730 \h </w:instrText>
            </w:r>
            <w:r w:rsidR="0000581A">
              <w:rPr>
                <w:noProof/>
                <w:webHidden/>
              </w:rPr>
            </w:r>
            <w:r w:rsidR="0000581A">
              <w:rPr>
                <w:noProof/>
                <w:webHidden/>
              </w:rPr>
              <w:fldChar w:fldCharType="separate"/>
            </w:r>
            <w:r w:rsidR="0000581A">
              <w:rPr>
                <w:noProof/>
                <w:webHidden/>
              </w:rPr>
              <w:t>3</w:t>
            </w:r>
            <w:r w:rsidR="0000581A">
              <w:rPr>
                <w:noProof/>
                <w:webHidden/>
              </w:rPr>
              <w:fldChar w:fldCharType="end"/>
            </w:r>
          </w:hyperlink>
        </w:p>
        <w:p w14:paraId="4885BBC5" w14:textId="61B4DA5D" w:rsidR="0000581A" w:rsidRDefault="0000581A">
          <w:pPr>
            <w:pStyle w:val="TOC1"/>
            <w:tabs>
              <w:tab w:val="right" w:leader="dot" w:pos="9350"/>
            </w:tabs>
            <w:rPr>
              <w:rFonts w:eastAsiaTheme="minorEastAsia"/>
              <w:noProof/>
            </w:rPr>
          </w:pPr>
          <w:hyperlink w:anchor="_Toc211453731" w:history="1">
            <w:r w:rsidRPr="006F61F6">
              <w:rPr>
                <w:rStyle w:val="Hyperlink"/>
                <w:noProof/>
              </w:rPr>
              <w:t>Objective</w:t>
            </w:r>
            <w:r>
              <w:rPr>
                <w:noProof/>
                <w:webHidden/>
              </w:rPr>
              <w:tab/>
            </w:r>
            <w:r>
              <w:rPr>
                <w:noProof/>
                <w:webHidden/>
              </w:rPr>
              <w:fldChar w:fldCharType="begin"/>
            </w:r>
            <w:r>
              <w:rPr>
                <w:noProof/>
                <w:webHidden/>
              </w:rPr>
              <w:instrText xml:space="preserve"> PAGEREF _Toc211453731 \h </w:instrText>
            </w:r>
            <w:r>
              <w:rPr>
                <w:noProof/>
                <w:webHidden/>
              </w:rPr>
            </w:r>
            <w:r>
              <w:rPr>
                <w:noProof/>
                <w:webHidden/>
              </w:rPr>
              <w:fldChar w:fldCharType="separate"/>
            </w:r>
            <w:r>
              <w:rPr>
                <w:noProof/>
                <w:webHidden/>
              </w:rPr>
              <w:t>4</w:t>
            </w:r>
            <w:r>
              <w:rPr>
                <w:noProof/>
                <w:webHidden/>
              </w:rPr>
              <w:fldChar w:fldCharType="end"/>
            </w:r>
          </w:hyperlink>
        </w:p>
        <w:p w14:paraId="4D81409E" w14:textId="51E3010F" w:rsidR="0000581A" w:rsidRDefault="0000581A">
          <w:pPr>
            <w:pStyle w:val="TOC1"/>
            <w:tabs>
              <w:tab w:val="right" w:leader="dot" w:pos="9350"/>
            </w:tabs>
            <w:rPr>
              <w:rFonts w:eastAsiaTheme="minorEastAsia"/>
              <w:noProof/>
            </w:rPr>
          </w:pPr>
          <w:hyperlink w:anchor="_Toc211453732" w:history="1">
            <w:r w:rsidRPr="006F61F6">
              <w:rPr>
                <w:rStyle w:val="Hyperlink"/>
                <w:noProof/>
              </w:rPr>
              <w:t>Our Solution: A Personal Guide for Your Future</w:t>
            </w:r>
            <w:r>
              <w:rPr>
                <w:noProof/>
                <w:webHidden/>
              </w:rPr>
              <w:tab/>
            </w:r>
            <w:r>
              <w:rPr>
                <w:noProof/>
                <w:webHidden/>
              </w:rPr>
              <w:fldChar w:fldCharType="begin"/>
            </w:r>
            <w:r>
              <w:rPr>
                <w:noProof/>
                <w:webHidden/>
              </w:rPr>
              <w:instrText xml:space="preserve"> PAGEREF _Toc211453732 \h </w:instrText>
            </w:r>
            <w:r>
              <w:rPr>
                <w:noProof/>
                <w:webHidden/>
              </w:rPr>
            </w:r>
            <w:r>
              <w:rPr>
                <w:noProof/>
                <w:webHidden/>
              </w:rPr>
              <w:fldChar w:fldCharType="separate"/>
            </w:r>
            <w:r>
              <w:rPr>
                <w:noProof/>
                <w:webHidden/>
              </w:rPr>
              <w:t>5</w:t>
            </w:r>
            <w:r>
              <w:rPr>
                <w:noProof/>
                <w:webHidden/>
              </w:rPr>
              <w:fldChar w:fldCharType="end"/>
            </w:r>
          </w:hyperlink>
        </w:p>
        <w:p w14:paraId="7298D53F" w14:textId="52C95DF2" w:rsidR="0000581A" w:rsidRDefault="0000581A">
          <w:pPr>
            <w:pStyle w:val="TOC1"/>
            <w:tabs>
              <w:tab w:val="right" w:leader="dot" w:pos="9350"/>
            </w:tabs>
            <w:rPr>
              <w:rFonts w:eastAsiaTheme="minorEastAsia"/>
              <w:noProof/>
            </w:rPr>
          </w:pPr>
          <w:hyperlink w:anchor="_Toc211453733" w:history="1">
            <w:r w:rsidRPr="006F61F6">
              <w:rPr>
                <w:rStyle w:val="Hyperlink"/>
                <w:noProof/>
              </w:rPr>
              <w:t>Expected Impact</w:t>
            </w:r>
            <w:r>
              <w:rPr>
                <w:noProof/>
                <w:webHidden/>
              </w:rPr>
              <w:tab/>
            </w:r>
            <w:r>
              <w:rPr>
                <w:noProof/>
                <w:webHidden/>
              </w:rPr>
              <w:fldChar w:fldCharType="begin"/>
            </w:r>
            <w:r>
              <w:rPr>
                <w:noProof/>
                <w:webHidden/>
              </w:rPr>
              <w:instrText xml:space="preserve"> PAGEREF _Toc211453733 \h </w:instrText>
            </w:r>
            <w:r>
              <w:rPr>
                <w:noProof/>
                <w:webHidden/>
              </w:rPr>
            </w:r>
            <w:r>
              <w:rPr>
                <w:noProof/>
                <w:webHidden/>
              </w:rPr>
              <w:fldChar w:fldCharType="separate"/>
            </w:r>
            <w:r>
              <w:rPr>
                <w:noProof/>
                <w:webHidden/>
              </w:rPr>
              <w:t>6</w:t>
            </w:r>
            <w:r>
              <w:rPr>
                <w:noProof/>
                <w:webHidden/>
              </w:rPr>
              <w:fldChar w:fldCharType="end"/>
            </w:r>
          </w:hyperlink>
        </w:p>
        <w:p w14:paraId="6C39C8A5" w14:textId="548DBAB7" w:rsidR="0000581A" w:rsidRDefault="0000581A">
          <w:pPr>
            <w:pStyle w:val="TOC1"/>
            <w:tabs>
              <w:tab w:val="right" w:leader="dot" w:pos="9350"/>
            </w:tabs>
            <w:rPr>
              <w:rFonts w:eastAsiaTheme="minorEastAsia"/>
              <w:noProof/>
            </w:rPr>
          </w:pPr>
          <w:hyperlink w:anchor="_Toc211453734" w:history="1">
            <w:r w:rsidRPr="006F61F6">
              <w:rPr>
                <w:rStyle w:val="Hyperlink"/>
                <w:noProof/>
              </w:rPr>
              <w:t>Alignment with National Goals</w:t>
            </w:r>
            <w:r>
              <w:rPr>
                <w:noProof/>
                <w:webHidden/>
              </w:rPr>
              <w:tab/>
            </w:r>
            <w:r>
              <w:rPr>
                <w:noProof/>
                <w:webHidden/>
              </w:rPr>
              <w:fldChar w:fldCharType="begin"/>
            </w:r>
            <w:r>
              <w:rPr>
                <w:noProof/>
                <w:webHidden/>
              </w:rPr>
              <w:instrText xml:space="preserve"> PAGEREF _Toc211453734 \h </w:instrText>
            </w:r>
            <w:r>
              <w:rPr>
                <w:noProof/>
                <w:webHidden/>
              </w:rPr>
            </w:r>
            <w:r>
              <w:rPr>
                <w:noProof/>
                <w:webHidden/>
              </w:rPr>
              <w:fldChar w:fldCharType="separate"/>
            </w:r>
            <w:r>
              <w:rPr>
                <w:noProof/>
                <w:webHidden/>
              </w:rPr>
              <w:t>6</w:t>
            </w:r>
            <w:r>
              <w:rPr>
                <w:noProof/>
                <w:webHidden/>
              </w:rPr>
              <w:fldChar w:fldCharType="end"/>
            </w:r>
          </w:hyperlink>
        </w:p>
        <w:p w14:paraId="7FD35E65" w14:textId="3D9DE023" w:rsidR="0000581A" w:rsidRDefault="0000581A">
          <w:pPr>
            <w:pStyle w:val="TOC1"/>
            <w:tabs>
              <w:tab w:val="right" w:leader="dot" w:pos="9350"/>
            </w:tabs>
            <w:rPr>
              <w:rFonts w:eastAsiaTheme="minorEastAsia"/>
              <w:noProof/>
            </w:rPr>
          </w:pPr>
          <w:hyperlink w:anchor="_Toc211453735" w:history="1">
            <w:r w:rsidRPr="006F61F6">
              <w:rPr>
                <w:rStyle w:val="Hyperlink"/>
                <w:noProof/>
              </w:rPr>
              <w:t>Poster</w:t>
            </w:r>
            <w:r>
              <w:rPr>
                <w:noProof/>
                <w:webHidden/>
              </w:rPr>
              <w:tab/>
            </w:r>
            <w:r>
              <w:rPr>
                <w:noProof/>
                <w:webHidden/>
              </w:rPr>
              <w:fldChar w:fldCharType="begin"/>
            </w:r>
            <w:r>
              <w:rPr>
                <w:noProof/>
                <w:webHidden/>
              </w:rPr>
              <w:instrText xml:space="preserve"> PAGEREF _Toc211453735 \h </w:instrText>
            </w:r>
            <w:r>
              <w:rPr>
                <w:noProof/>
                <w:webHidden/>
              </w:rPr>
            </w:r>
            <w:r>
              <w:rPr>
                <w:noProof/>
                <w:webHidden/>
              </w:rPr>
              <w:fldChar w:fldCharType="separate"/>
            </w:r>
            <w:r>
              <w:rPr>
                <w:noProof/>
                <w:webHidden/>
              </w:rPr>
              <w:t>7</w:t>
            </w:r>
            <w:r>
              <w:rPr>
                <w:noProof/>
                <w:webHidden/>
              </w:rPr>
              <w:fldChar w:fldCharType="end"/>
            </w:r>
          </w:hyperlink>
        </w:p>
        <w:p w14:paraId="2BD83189" w14:textId="6AD93DA7" w:rsidR="002B33E2" w:rsidRDefault="002B33E2">
          <w:r>
            <w:rPr>
              <w:b/>
              <w:bCs/>
              <w:noProof/>
            </w:rPr>
            <w:fldChar w:fldCharType="end"/>
          </w:r>
        </w:p>
      </w:sdtContent>
    </w:sdt>
    <w:p w14:paraId="3630AB33" w14:textId="04249115" w:rsidR="002B33E2" w:rsidRDefault="002B33E2">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p w14:paraId="28FBB6B4" w14:textId="29885480" w:rsidR="00F03C83" w:rsidRDefault="007C1D74" w:rsidP="007C1D74">
      <w:pPr>
        <w:pStyle w:val="Heading1"/>
      </w:pPr>
      <w:bookmarkStart w:id="0" w:name="_Toc211453730"/>
      <w:r w:rsidRPr="007C1D74">
        <w:lastRenderedPageBreak/>
        <w:t>Problem Statement</w:t>
      </w:r>
      <w:bookmarkEnd w:id="0"/>
    </w:p>
    <w:p w14:paraId="47DFA1CC" w14:textId="55ABC4A9" w:rsidR="007C1D74" w:rsidRPr="007C1D74" w:rsidRDefault="007C1D74" w:rsidP="007C1D74">
      <w:r w:rsidRPr="007C1D74">
        <w:t xml:space="preserve">Imagine a young person in South Africa today. </w:t>
      </w:r>
      <w:r w:rsidR="0041581B" w:rsidRPr="007C1D74">
        <w:t>They have</w:t>
      </w:r>
      <w:r w:rsidRPr="007C1D74">
        <w:t xml:space="preserve"> done everything they were told would lead to a better future. </w:t>
      </w:r>
      <w:r w:rsidR="0041581B" w:rsidRPr="007C1D74">
        <w:t>They have</w:t>
      </w:r>
      <w:r w:rsidRPr="007C1D74">
        <w:t xml:space="preserve"> studied hard, passed their exams, and </w:t>
      </w:r>
      <w:proofErr w:type="gramStart"/>
      <w:r w:rsidRPr="007C1D74">
        <w:t>maybe even</w:t>
      </w:r>
      <w:proofErr w:type="gramEnd"/>
      <w:r w:rsidRPr="007C1D74">
        <w:t xml:space="preserve"> earned a degree. They are full of potential, ambition, and the desire to build a life for themselves.</w:t>
      </w:r>
    </w:p>
    <w:p w14:paraId="694EDC95" w14:textId="7B7DA66A" w:rsidR="007C1D74" w:rsidRPr="007C1D74" w:rsidRDefault="007C1D74" w:rsidP="007C1D74">
      <w:r w:rsidRPr="007C1D74">
        <w:t xml:space="preserve">But when they step out into the world, they hit a wall. They send out countless applications and face </w:t>
      </w:r>
      <w:r w:rsidR="0041581B" w:rsidRPr="007C1D74">
        <w:t>constant</w:t>
      </w:r>
      <w:r w:rsidRPr="007C1D74">
        <w:t xml:space="preserve">, deafening silence. </w:t>
      </w:r>
      <w:r w:rsidR="0041581B" w:rsidRPr="007C1D74">
        <w:t>Statistics</w:t>
      </w:r>
      <w:r w:rsidRPr="007C1D74">
        <w:t xml:space="preserve"> are no longer just numbers; they become their reality. They are one of the over 60% of young South Africans who are ready to work but </w:t>
      </w:r>
      <w:r w:rsidR="0041581B" w:rsidRPr="007C1D74">
        <w:t>cannot</w:t>
      </w:r>
      <w:r w:rsidRPr="007C1D74">
        <w:t xml:space="preserve"> find a job.</w:t>
      </w:r>
    </w:p>
    <w:p w14:paraId="4FA7FDB8" w14:textId="28AF5157" w:rsidR="007C1D74" w:rsidRPr="007C1D74" w:rsidRDefault="007C1D74" w:rsidP="007C1D74">
      <w:pPr>
        <w:rPr>
          <w:u w:val="single"/>
        </w:rPr>
      </w:pPr>
      <w:r w:rsidRPr="007C1D74">
        <w:rPr>
          <w:b/>
          <w:bCs/>
          <w:u w:val="single"/>
        </w:rPr>
        <w:t>Why is this happening? The system is failing them.</w:t>
      </w:r>
    </w:p>
    <w:p w14:paraId="7ABD6079" w14:textId="20D65323" w:rsidR="007C1D74" w:rsidRPr="007C1D74" w:rsidRDefault="007C1D74" w:rsidP="007C1D74">
      <w:pPr>
        <w:numPr>
          <w:ilvl w:val="0"/>
          <w:numId w:val="2"/>
        </w:numPr>
      </w:pPr>
      <w:r w:rsidRPr="007C1D74">
        <w:rPr>
          <w:b/>
          <w:bCs/>
        </w:rPr>
        <w:t>The "Wrong Skills" Trap:</w:t>
      </w:r>
      <w:r w:rsidRPr="007C1D74">
        <w:t xml:space="preserve"> The world of work is changing at lightning speed, but what they learned in school often feels disconnected from what employers </w:t>
      </w:r>
      <w:proofErr w:type="gramStart"/>
      <w:r w:rsidRPr="007C1D74">
        <w:t>actually need</w:t>
      </w:r>
      <w:proofErr w:type="gramEnd"/>
      <w:r w:rsidRPr="007C1D74">
        <w:t>. They are prepared for the jobs of yesterday, not the digital economy of today.</w:t>
      </w:r>
    </w:p>
    <w:p w14:paraId="4E2AF0A0" w14:textId="30EFDFB7" w:rsidR="007C1D74" w:rsidRPr="007C1D74" w:rsidRDefault="007C1D74" w:rsidP="007C1D74">
      <w:pPr>
        <w:numPr>
          <w:ilvl w:val="0"/>
          <w:numId w:val="2"/>
        </w:numPr>
      </w:pPr>
      <w:r w:rsidRPr="007C1D74">
        <w:rPr>
          <w:b/>
          <w:bCs/>
        </w:rPr>
        <w:t>Navigating in the Dark:</w:t>
      </w:r>
      <w:r w:rsidRPr="007C1D74">
        <w:t xml:space="preserve"> Choosing a career path is one of the most important decisions of their life, but they are forced to make it with little guidance. Career counseling, if it exists at all, is often generic and outdated. It </w:t>
      </w:r>
      <w:r w:rsidR="0041581B" w:rsidRPr="007C1D74">
        <w:t>does not</w:t>
      </w:r>
      <w:r w:rsidRPr="007C1D74">
        <w:t xml:space="preserve"> answer the crucial question: </w:t>
      </w:r>
      <w:r w:rsidRPr="007C1D74">
        <w:rPr>
          <w:b/>
          <w:bCs/>
        </w:rPr>
        <w:t>"What is the right path for </w:t>
      </w:r>
      <w:r w:rsidRPr="007C1D74">
        <w:rPr>
          <w:b/>
          <w:bCs/>
          <w:i/>
          <w:iCs/>
        </w:rPr>
        <w:t>me</w:t>
      </w:r>
      <w:r w:rsidRPr="007C1D74">
        <w:rPr>
          <w:b/>
          <w:bCs/>
        </w:rPr>
        <w:t>?"</w:t>
      </w:r>
    </w:p>
    <w:p w14:paraId="605E0EE7" w14:textId="47946986" w:rsidR="007C1D74" w:rsidRPr="007C1D74" w:rsidRDefault="007C1D74" w:rsidP="007C1D74">
      <w:pPr>
        <w:numPr>
          <w:ilvl w:val="0"/>
          <w:numId w:val="2"/>
        </w:numPr>
      </w:pPr>
      <w:r w:rsidRPr="007C1D74">
        <w:rPr>
          <w:b/>
          <w:bCs/>
        </w:rPr>
        <w:t>The One-Size-Fits-All Approach:</w:t>
      </w:r>
      <w:r w:rsidRPr="007C1D74">
        <w:t xml:space="preserve"> A standard test or a brief chat </w:t>
      </w:r>
      <w:r w:rsidR="0041581B" w:rsidRPr="007C1D74">
        <w:t>cannot</w:t>
      </w:r>
      <w:r w:rsidRPr="007C1D74">
        <w:t xml:space="preserve"> capture their unique talents, passions, and circumstances. A young person in a rural area faces a completely </w:t>
      </w:r>
      <w:proofErr w:type="gramStart"/>
      <w:r w:rsidRPr="007C1D74">
        <w:t>different set</w:t>
      </w:r>
      <w:proofErr w:type="gramEnd"/>
      <w:r w:rsidRPr="007C1D74">
        <w:t xml:space="preserve"> of opportunities and barriers than one in a major city, yet the advice is often the same.</w:t>
      </w:r>
    </w:p>
    <w:p w14:paraId="136E9986" w14:textId="6AD7C679" w:rsidR="007C1D74" w:rsidRPr="007C1D74" w:rsidRDefault="007C1D74" w:rsidP="007C1D74">
      <w:pPr>
        <w:numPr>
          <w:ilvl w:val="0"/>
          <w:numId w:val="2"/>
        </w:numPr>
      </w:pPr>
      <w:r w:rsidRPr="007C1D74">
        <w:rPr>
          <w:b/>
          <w:bCs/>
        </w:rPr>
        <w:t>A Moving Target:</w:t>
      </w:r>
      <w:r w:rsidRPr="007C1D74">
        <w:t> Just as they think they understand the job market, it transforms again. New roles emerge, and old ones disappear, leaving them feeling perpetually behind.</w:t>
      </w:r>
    </w:p>
    <w:p w14:paraId="150468D9" w14:textId="4AD260DA" w:rsidR="007C1D74" w:rsidRPr="007C1D74" w:rsidRDefault="007C1D74" w:rsidP="007C1D74">
      <w:r w:rsidRPr="007C1D74">
        <w:t xml:space="preserve">This </w:t>
      </w:r>
      <w:r w:rsidR="0041581B" w:rsidRPr="007C1D74">
        <w:t>is not</w:t>
      </w:r>
      <w:r w:rsidRPr="007C1D74">
        <w:t xml:space="preserve"> just a problem of unemployment; </w:t>
      </w:r>
      <w:r w:rsidR="0041581B" w:rsidRPr="007C1D74">
        <w:t>it is</w:t>
      </w:r>
      <w:r w:rsidRPr="007C1D74">
        <w:t xml:space="preserve"> a crisis of wasted potential. </w:t>
      </w:r>
      <w:r w:rsidR="0041581B" w:rsidRPr="007C1D74">
        <w:t>It is</w:t>
      </w:r>
      <w:r w:rsidRPr="007C1D74">
        <w:t xml:space="preserve"> the dreams deferred, the talent overlooked, and the frustration of a generation that is ready to contribute but is left without a map or a compass to find their way.</w:t>
      </w:r>
    </w:p>
    <w:p w14:paraId="65370507" w14:textId="277C5CD8" w:rsidR="007C1D74" w:rsidRPr="007C1D74" w:rsidRDefault="007C1D74" w:rsidP="007C1D74">
      <w:r w:rsidRPr="007C1D74">
        <w:rPr>
          <w:b/>
          <w:bCs/>
        </w:rPr>
        <w:t>The challenge is: How do we replace the dead end with a pathway? How do we turn this generation's potential into its greatest asset?</w:t>
      </w:r>
    </w:p>
    <w:p w14:paraId="001E0B53" w14:textId="408E03CF" w:rsidR="007C1D74" w:rsidRDefault="0000581A">
      <w:r>
        <w:br w:type="page"/>
      </w:r>
    </w:p>
    <w:p w14:paraId="268ACA8E" w14:textId="2C21CA53" w:rsidR="007C1D74" w:rsidRDefault="007C1D74" w:rsidP="007C1D74">
      <w:pPr>
        <w:pStyle w:val="Heading1"/>
      </w:pPr>
      <w:bookmarkStart w:id="1" w:name="_Toc211453731"/>
      <w:r w:rsidRPr="007C1D74">
        <w:lastRenderedPageBreak/>
        <w:t>Objective</w:t>
      </w:r>
      <w:bookmarkEnd w:id="1"/>
    </w:p>
    <w:p w14:paraId="09E5CD28" w14:textId="0E7908A8" w:rsidR="00995D12" w:rsidRDefault="00A23560" w:rsidP="00995D12">
      <w:pPr>
        <w:pStyle w:val="ListParagraph"/>
        <w:numPr>
          <w:ilvl w:val="0"/>
          <w:numId w:val="3"/>
        </w:numPr>
      </w:pPr>
      <w:r>
        <w:rPr>
          <w:noProof/>
        </w:rPr>
        <w:drawing>
          <wp:anchor distT="0" distB="0" distL="114300" distR="114300" simplePos="0" relativeHeight="251659264" behindDoc="1" locked="0" layoutInCell="1" allowOverlap="1" wp14:anchorId="399FB1EC" wp14:editId="736069B8">
            <wp:simplePos x="0" y="0"/>
            <wp:positionH relativeFrom="column">
              <wp:posOffset>1419225</wp:posOffset>
            </wp:positionH>
            <wp:positionV relativeFrom="paragraph">
              <wp:posOffset>894715</wp:posOffset>
            </wp:positionV>
            <wp:extent cx="2543175" cy="1695450"/>
            <wp:effectExtent l="0" t="0" r="9525" b="0"/>
            <wp:wrapTopAndBottom/>
            <wp:docPr id="1225775664" name="Picture 3" descr="A robot sitting on top of a laptop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robot sitting on top of a laptop comput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43175" cy="1695450"/>
                    </a:xfrm>
                    <a:prstGeom prst="rect">
                      <a:avLst/>
                    </a:prstGeom>
                    <a:noFill/>
                    <a:ln>
                      <a:noFill/>
                    </a:ln>
                  </pic:spPr>
                </pic:pic>
              </a:graphicData>
            </a:graphic>
          </wp:anchor>
        </w:drawing>
      </w:r>
      <w:r w:rsidR="007C1D74" w:rsidRPr="007C1D74">
        <w:t>To design an AI-powered web platform that uses machine learning, NLP, and real</w:t>
      </w:r>
      <w:r w:rsidR="0041581B">
        <w:t xml:space="preserve"> </w:t>
      </w:r>
      <w:r w:rsidR="007C1D74" w:rsidRPr="007C1D74">
        <w:t>time data to guide South African youth toward personalized, actionable career pathways.</w:t>
      </w:r>
      <w:r w:rsidRPr="00A23560">
        <w:rPr>
          <w:noProof/>
        </w:rPr>
        <w:t xml:space="preserve"> </w:t>
      </w:r>
    </w:p>
    <w:p w14:paraId="3F831CF1" w14:textId="33948DC6" w:rsidR="00995D12" w:rsidRDefault="00995D12" w:rsidP="00995D12"/>
    <w:p w14:paraId="30490DD4" w14:textId="766C5AF3" w:rsidR="00995D12" w:rsidRPr="00995D12" w:rsidRDefault="0041581B" w:rsidP="00995D12">
      <w:pPr>
        <w:ind w:left="360"/>
      </w:pPr>
      <w:r w:rsidRPr="00995D12">
        <w:t>We are</w:t>
      </w:r>
      <w:r w:rsidR="00995D12" w:rsidRPr="00995D12">
        <w:t xml:space="preserve"> building more than a platform; </w:t>
      </w:r>
      <w:r w:rsidRPr="00995D12">
        <w:t>we are</w:t>
      </w:r>
      <w:r w:rsidR="00995D12" w:rsidRPr="00995D12">
        <w:t xml:space="preserve"> building a personal guide for every young South African standing at the crossroads of their future.</w:t>
      </w:r>
    </w:p>
    <w:p w14:paraId="7DA44F29" w14:textId="7FC11092" w:rsidR="00995D12" w:rsidRPr="00995D12" w:rsidRDefault="00995D12" w:rsidP="00995D12">
      <w:pPr>
        <w:ind w:left="360"/>
      </w:pPr>
      <w:r w:rsidRPr="00995D12">
        <w:t>Imagine a tool that listens to your dreams, understands your unique story</w:t>
      </w:r>
      <w:r>
        <w:t xml:space="preserve">, </w:t>
      </w:r>
      <w:r w:rsidRPr="00995D12">
        <w:t>your strengths, your passions, your circumstances</w:t>
      </w:r>
      <w:r>
        <w:t xml:space="preserve"> </w:t>
      </w:r>
      <w:r w:rsidRPr="00995D12">
        <w:t>and then helps you map a route to a career that doesn't just pay the bills, but feels like it was made for you.</w:t>
      </w:r>
    </w:p>
    <w:p w14:paraId="237DCD3C" w14:textId="152B7816" w:rsidR="00995D12" w:rsidRPr="00995D12" w:rsidRDefault="00995D12" w:rsidP="00995D12">
      <w:pPr>
        <w:ind w:left="360"/>
      </w:pPr>
      <w:r w:rsidRPr="00995D12">
        <w:t xml:space="preserve">This </w:t>
      </w:r>
      <w:r w:rsidR="0041581B" w:rsidRPr="00995D12">
        <w:t>is not</w:t>
      </w:r>
      <w:r w:rsidRPr="00995D12">
        <w:t xml:space="preserve"> a static database or a generic quiz. </w:t>
      </w:r>
      <w:r w:rsidR="0041581B" w:rsidRPr="00995D12">
        <w:t>It is</w:t>
      </w:r>
      <w:r w:rsidRPr="00995D12">
        <w:t xml:space="preserve"> an intelligent companion that:</w:t>
      </w:r>
    </w:p>
    <w:p w14:paraId="2C373BA8" w14:textId="66CD2FB6" w:rsidR="00995D12" w:rsidRPr="00995D12" w:rsidRDefault="00995D12" w:rsidP="00995D12">
      <w:pPr>
        <w:numPr>
          <w:ilvl w:val="0"/>
          <w:numId w:val="4"/>
        </w:numPr>
      </w:pPr>
      <w:r w:rsidRPr="00995D12">
        <w:rPr>
          <w:b/>
          <w:bCs/>
        </w:rPr>
        <w:t>Truly Gets You:</w:t>
      </w:r>
      <w:r w:rsidRPr="00995D12">
        <w:t> By having a conversation with our AI, you can explore your interests in your own words. It understands what excites you, not just which boxes you tick.</w:t>
      </w:r>
    </w:p>
    <w:p w14:paraId="5DF87319" w14:textId="6B5C3FA7" w:rsidR="00995D12" w:rsidRPr="00995D12" w:rsidRDefault="0000581A" w:rsidP="00995D12">
      <w:pPr>
        <w:numPr>
          <w:ilvl w:val="0"/>
          <w:numId w:val="4"/>
        </w:numPr>
      </w:pPr>
      <w:r>
        <w:rPr>
          <w:b/>
          <w:bCs/>
        </w:rPr>
        <w:t xml:space="preserve">It </w:t>
      </w:r>
      <w:r w:rsidR="00995D12" w:rsidRPr="00995D12">
        <w:rPr>
          <w:b/>
          <w:bCs/>
        </w:rPr>
        <w:t>Sees the Real World:</w:t>
      </w:r>
      <w:r w:rsidR="00995D12" w:rsidRPr="00995D12">
        <w:t> It analyzes the live job market, identifying which roles are in demand and what skills you need to get them, cutting through the noise and focusing on real opportunities.</w:t>
      </w:r>
    </w:p>
    <w:p w14:paraId="1F646279" w14:textId="34AD58F0" w:rsidR="00995D12" w:rsidRPr="00995D12" w:rsidRDefault="00995D12" w:rsidP="00995D12">
      <w:pPr>
        <w:numPr>
          <w:ilvl w:val="0"/>
          <w:numId w:val="4"/>
        </w:numPr>
      </w:pPr>
      <w:r w:rsidRPr="00995D12">
        <w:rPr>
          <w:b/>
          <w:bCs/>
        </w:rPr>
        <w:t>Charts Your Unique Course:</w:t>
      </w:r>
      <w:r w:rsidRPr="00995D12">
        <w:t xml:space="preserve"> It </w:t>
      </w:r>
      <w:r w:rsidR="0041581B" w:rsidRPr="00995D12">
        <w:t>does not</w:t>
      </w:r>
      <w:r w:rsidRPr="00995D12">
        <w:t xml:space="preserve"> just give you a job title. It provides a personalized, step-by-step pathway</w:t>
      </w:r>
      <w:r>
        <w:t xml:space="preserve"> </w:t>
      </w:r>
      <w:r w:rsidRPr="00995D12">
        <w:t>recommending specific courses, local training programs, and entry-level positions tailored for you.</w:t>
      </w:r>
    </w:p>
    <w:p w14:paraId="69226E02" w14:textId="710C3AED" w:rsidR="00995D12" w:rsidRPr="00995D12" w:rsidRDefault="00995D12" w:rsidP="00995D12">
      <w:pPr>
        <w:numPr>
          <w:ilvl w:val="0"/>
          <w:numId w:val="4"/>
        </w:numPr>
      </w:pPr>
      <w:r w:rsidRPr="00995D12">
        <w:rPr>
          <w:b/>
          <w:bCs/>
        </w:rPr>
        <w:t>Grows With You:</w:t>
      </w:r>
      <w:r w:rsidRPr="00995D12">
        <w:t> As the world of work changes, so does your guide. It continuously updates its knowledge to ensure your path remains relevant and achievable.</w:t>
      </w:r>
    </w:p>
    <w:p w14:paraId="197EFFEA" w14:textId="0232321F" w:rsidR="00995D12" w:rsidRPr="007C1D74" w:rsidRDefault="00995D12" w:rsidP="00995D12">
      <w:pPr>
        <w:ind w:left="360"/>
      </w:pPr>
    </w:p>
    <w:p w14:paraId="3EC1D27B" w14:textId="2CB49A77" w:rsidR="00F03C83" w:rsidRDefault="0000581A">
      <w:r>
        <w:br w:type="page"/>
      </w:r>
    </w:p>
    <w:p w14:paraId="789C7BFB" w14:textId="5EB5C94D" w:rsidR="00F03C83" w:rsidRDefault="0047682A" w:rsidP="00AF7C11">
      <w:pPr>
        <w:pStyle w:val="Heading1"/>
      </w:pPr>
      <w:bookmarkStart w:id="2" w:name="_Toc211453732"/>
      <w:r w:rsidRPr="0047682A">
        <w:lastRenderedPageBreak/>
        <w:t>Our Solution: A Personal Guide for Your Future</w:t>
      </w:r>
      <w:bookmarkEnd w:id="2"/>
    </w:p>
    <w:p w14:paraId="13159B14" w14:textId="26D11BCA" w:rsidR="0047682A" w:rsidRPr="0047682A" w:rsidRDefault="0047682A" w:rsidP="0047682A">
      <w:r w:rsidRPr="0047682A">
        <w:t>For every young South African standing at the crossroads of their future, we are building more than a platform</w:t>
      </w:r>
      <w:r>
        <w:t xml:space="preserve"> </w:t>
      </w:r>
      <w:r w:rsidRPr="0047682A">
        <w:t>we are building a personal guide. This will be a friendly, accessible AI companion that feels like a conversation with a trusted mentor, always in your corner and available on any device.</w:t>
      </w:r>
    </w:p>
    <w:p w14:paraId="3EEAFFCB" w14:textId="04478C16" w:rsidR="0047682A" w:rsidRPr="0047682A" w:rsidRDefault="0047682A" w:rsidP="0047682A">
      <w:r w:rsidRPr="0047682A">
        <w:t>Imagine a tool that will </w:t>
      </w:r>
      <w:r w:rsidRPr="0047682A">
        <w:rPr>
          <w:b/>
          <w:bCs/>
        </w:rPr>
        <w:t>listen to your dreams</w:t>
      </w:r>
      <w:r w:rsidRPr="0047682A">
        <w:t> and understand your unique story</w:t>
      </w:r>
      <w:r>
        <w:t xml:space="preserve"> ,</w:t>
      </w:r>
      <w:r w:rsidRPr="0047682A">
        <w:t xml:space="preserve">your strengths, your passions, your circumstances. It will then help you map a route to a career that </w:t>
      </w:r>
      <w:r w:rsidR="0041581B" w:rsidRPr="0047682A">
        <w:t>does not</w:t>
      </w:r>
      <w:r w:rsidRPr="0047682A">
        <w:t xml:space="preserve"> just pay the bills but feels like it was made for you.</w:t>
      </w:r>
    </w:p>
    <w:p w14:paraId="5863EB0E" w14:textId="2087DDA5" w:rsidR="0047682A" w:rsidRPr="0047682A" w:rsidRDefault="0047682A" w:rsidP="0047682A">
      <w:r w:rsidRPr="0047682A">
        <w:t xml:space="preserve">This </w:t>
      </w:r>
      <w:r w:rsidR="0041581B" w:rsidRPr="0047682A">
        <w:t>will not</w:t>
      </w:r>
      <w:r w:rsidRPr="0047682A">
        <w:t xml:space="preserve"> be a static database or a generic quiz. It will be an intelligent partner on your journey, designed to:</w:t>
      </w:r>
    </w:p>
    <w:p w14:paraId="0C3D6FE6" w14:textId="77777777" w:rsidR="0047682A" w:rsidRPr="0047682A" w:rsidRDefault="0047682A" w:rsidP="0047682A">
      <w:pPr>
        <w:numPr>
          <w:ilvl w:val="0"/>
          <w:numId w:val="5"/>
        </w:numPr>
      </w:pPr>
      <w:r w:rsidRPr="0047682A">
        <w:rPr>
          <w:b/>
          <w:bCs/>
        </w:rPr>
        <w:t>Truly Get You:</w:t>
      </w:r>
      <w:r w:rsidRPr="0047682A">
        <w:t> Through natural conversation, you will explore your interests in your own words. Our AI will understand what excites you, moving beyond checkboxes to grasp your potential.</w:t>
      </w:r>
    </w:p>
    <w:p w14:paraId="2BFA8F0A" w14:textId="1E434491" w:rsidR="0047682A" w:rsidRPr="0047682A" w:rsidRDefault="0047682A" w:rsidP="0047682A">
      <w:pPr>
        <w:numPr>
          <w:ilvl w:val="0"/>
          <w:numId w:val="5"/>
        </w:numPr>
      </w:pPr>
      <w:r w:rsidRPr="0047682A">
        <w:rPr>
          <w:b/>
          <w:bCs/>
        </w:rPr>
        <w:t>See the Real World:</w:t>
      </w:r>
      <w:r w:rsidRPr="0047682A">
        <w:t> The system will analyze live job market data to identify which roles are in demand and what skills you need to get them. It will cut through the noise and focus on tangible, local opportunities.</w:t>
      </w:r>
    </w:p>
    <w:p w14:paraId="464E4D39" w14:textId="3EA5AE94" w:rsidR="0047682A" w:rsidRPr="0047682A" w:rsidRDefault="0047682A" w:rsidP="0047682A">
      <w:pPr>
        <w:numPr>
          <w:ilvl w:val="0"/>
          <w:numId w:val="5"/>
        </w:numPr>
      </w:pPr>
      <w:r w:rsidRPr="0047682A">
        <w:rPr>
          <w:b/>
          <w:bCs/>
        </w:rPr>
        <w:t>Chart Your Unique Course:</w:t>
      </w:r>
      <w:r w:rsidRPr="0047682A">
        <w:t xml:space="preserve"> You </w:t>
      </w:r>
      <w:r w:rsidR="0041581B" w:rsidRPr="0047682A">
        <w:t>will not</w:t>
      </w:r>
      <w:r w:rsidRPr="0047682A">
        <w:t xml:space="preserve"> just receive a job title. You will get a personalized, step-by-step pathway that recommends specific courses, local training programs, and entry-level positions tailored specifically for you.</w:t>
      </w:r>
    </w:p>
    <w:p w14:paraId="44F54E56" w14:textId="77777777" w:rsidR="0047682A" w:rsidRPr="0047682A" w:rsidRDefault="0047682A" w:rsidP="0047682A">
      <w:pPr>
        <w:numPr>
          <w:ilvl w:val="0"/>
          <w:numId w:val="5"/>
        </w:numPr>
      </w:pPr>
      <w:r w:rsidRPr="0047682A">
        <w:rPr>
          <w:b/>
          <w:bCs/>
        </w:rPr>
        <w:t>Grow With You:</w:t>
      </w:r>
      <w:r w:rsidRPr="0047682A">
        <w:t> As the world of work changes, your guide will evolve. It will continuously learn and update its knowledge to ensure the path ahead remains relevant, dynamic, and achievable.</w:t>
      </w:r>
    </w:p>
    <w:p w14:paraId="11CB0FCA" w14:textId="77777777" w:rsidR="0047682A" w:rsidRPr="0047682A" w:rsidRDefault="0047682A" w:rsidP="0047682A">
      <w:r w:rsidRPr="0047682A">
        <w:t>We are creating a future where the question, "What am I going to do with my life?" is met with a clear, confident, and personalized answer. This is how we will turn potential into purpose.</w:t>
      </w:r>
    </w:p>
    <w:p w14:paraId="071CDB34" w14:textId="64C5BC14" w:rsidR="00CB7461" w:rsidRDefault="00CB7461"/>
    <w:p w14:paraId="10CD3046" w14:textId="77777777" w:rsidR="00CB7461" w:rsidRDefault="00CB7461">
      <w:r>
        <w:br w:type="page"/>
      </w:r>
    </w:p>
    <w:p w14:paraId="3820FE3A" w14:textId="1373DB6E" w:rsidR="0047682A" w:rsidRDefault="00CB7461" w:rsidP="00CB7461">
      <w:pPr>
        <w:pStyle w:val="Heading1"/>
      </w:pPr>
      <w:bookmarkStart w:id="3" w:name="_Toc211453733"/>
      <w:r w:rsidRPr="00CB7461">
        <w:lastRenderedPageBreak/>
        <w:t>Expected Impact</w:t>
      </w:r>
      <w:bookmarkEnd w:id="3"/>
    </w:p>
    <w:p w14:paraId="72CAA167" w14:textId="1936B1D1" w:rsidR="00CB7461" w:rsidRDefault="00CB7461" w:rsidP="00CB7461">
      <w:pPr>
        <w:pStyle w:val="ListParagraph"/>
        <w:numPr>
          <w:ilvl w:val="0"/>
          <w:numId w:val="9"/>
        </w:numPr>
        <w:ind w:left="360"/>
      </w:pPr>
      <w:r>
        <w:t>Unlock Potential, One Person at a Time</w:t>
      </w:r>
      <w:r w:rsidR="0041581B">
        <w:t>:</w:t>
      </w:r>
      <w:r>
        <w:t xml:space="preserve">  We'll move young people from feeling lost to feeling empowered, giving them a clear, personal map to careers where they can truly thrive.</w:t>
      </w:r>
    </w:p>
    <w:p w14:paraId="7887B492" w14:textId="40ADDE49" w:rsidR="00CB7461" w:rsidRDefault="00CB7461" w:rsidP="00CB7461">
      <w:pPr>
        <w:pStyle w:val="ListParagraph"/>
        <w:numPr>
          <w:ilvl w:val="0"/>
          <w:numId w:val="8"/>
        </w:numPr>
        <w:ind w:left="405"/>
      </w:pPr>
      <w:r>
        <w:t>Bridge the Gap Between Learning and Earning</w:t>
      </w:r>
      <w:r w:rsidR="0041581B">
        <w:t>:</w:t>
      </w:r>
      <w:r>
        <w:t xml:space="preserve">  By using smart AI, </w:t>
      </w:r>
      <w:r w:rsidR="0041581B">
        <w:t>we will</w:t>
      </w:r>
      <w:r>
        <w:t xml:space="preserve"> directly connect a user's skills and passions with real market needs, ensuring their education leads to real opportunity.</w:t>
      </w:r>
    </w:p>
    <w:p w14:paraId="37242FD2" w14:textId="423B4A0F" w:rsidR="00CB7461" w:rsidRDefault="00CB7461" w:rsidP="00CB7461">
      <w:pPr>
        <w:pStyle w:val="ListParagraph"/>
        <w:numPr>
          <w:ilvl w:val="0"/>
          <w:numId w:val="7"/>
        </w:numPr>
        <w:ind w:left="360"/>
      </w:pPr>
      <w:r>
        <w:t>Guidance in Your Pocket</w:t>
      </w:r>
      <w:r w:rsidR="0041581B">
        <w:t>:</w:t>
      </w:r>
      <w:r>
        <w:t xml:space="preserve">  No office needed. This tool will work on any phone, bringing essential career guidance directly to young people in rural and underserved areas.</w:t>
      </w:r>
    </w:p>
    <w:p w14:paraId="4A58BA96" w14:textId="2A36CF05" w:rsidR="00CB7461" w:rsidRDefault="00CB7461" w:rsidP="00CB7461">
      <w:pPr>
        <w:pStyle w:val="ListParagraph"/>
        <w:numPr>
          <w:ilvl w:val="0"/>
          <w:numId w:val="6"/>
        </w:numPr>
        <w:ind w:left="360"/>
      </w:pPr>
      <w:r>
        <w:t>Shape a Smarter Future</w:t>
      </w:r>
      <w:r w:rsidR="0041581B">
        <w:t>:</w:t>
      </w:r>
      <w:r>
        <w:t xml:space="preserve">  The insights we gather will paint a clear picture of youth potential and market needs, helping leaders in government and education make better decisions for everyone.</w:t>
      </w:r>
    </w:p>
    <w:p w14:paraId="791ED9D5" w14:textId="77777777" w:rsidR="00EA73F0" w:rsidRDefault="00EA73F0" w:rsidP="00EA73F0"/>
    <w:p w14:paraId="67811685" w14:textId="11660FAB" w:rsidR="00EA73F0" w:rsidRPr="00EA73F0" w:rsidRDefault="00EA73F0" w:rsidP="00AF7C11">
      <w:pPr>
        <w:pStyle w:val="Heading1"/>
      </w:pPr>
      <w:bookmarkStart w:id="4" w:name="_Toc211453734"/>
      <w:r w:rsidRPr="00EA73F0">
        <w:t>Alignment with National Goals</w:t>
      </w:r>
      <w:bookmarkEnd w:id="4"/>
    </w:p>
    <w:p w14:paraId="5E49D597" w14:textId="09176AB7" w:rsidR="00EA73F0" w:rsidRPr="00EA73F0" w:rsidRDefault="00EA73F0" w:rsidP="00EA73F0">
      <w:pPr>
        <w:pStyle w:val="ListParagraph"/>
        <w:numPr>
          <w:ilvl w:val="0"/>
          <w:numId w:val="11"/>
        </w:numPr>
        <w:rPr>
          <w:rFonts w:asciiTheme="majorHAnsi" w:hAnsiTheme="majorHAnsi"/>
        </w:rPr>
      </w:pPr>
      <w:r w:rsidRPr="00EA73F0">
        <w:rPr>
          <w:rFonts w:ascii="Segoe UI Emoji" w:hAnsi="Segoe UI Emoji" w:cs="Segoe UI Emoji"/>
        </w:rPr>
        <w:t>🇿🇦</w:t>
      </w:r>
      <w:r w:rsidRPr="00EA73F0">
        <w:rPr>
          <w:rFonts w:asciiTheme="majorHAnsi" w:hAnsiTheme="majorHAnsi"/>
        </w:rPr>
        <w:t xml:space="preserve"> For South Africa's Future:</w:t>
      </w:r>
      <w:r>
        <w:rPr>
          <w:rFonts w:asciiTheme="majorHAnsi" w:hAnsiTheme="majorHAnsi"/>
        </w:rPr>
        <w:t xml:space="preserve"> </w:t>
      </w:r>
      <w:r w:rsidRPr="00EA73F0">
        <w:rPr>
          <w:rFonts w:asciiTheme="majorHAnsi" w:hAnsiTheme="majorHAnsi"/>
        </w:rPr>
        <w:t> We are actively supporting the national NDP 2030 vision by equipping our youth with the tools they need to become drivers of an inclusive and thriving economy.</w:t>
      </w:r>
    </w:p>
    <w:p w14:paraId="5193E390" w14:textId="4C02A24F" w:rsidR="00EA73F0" w:rsidRPr="00EA73F0" w:rsidRDefault="00EA73F0" w:rsidP="00EA73F0">
      <w:pPr>
        <w:pStyle w:val="ListParagraph"/>
        <w:numPr>
          <w:ilvl w:val="0"/>
          <w:numId w:val="11"/>
        </w:numPr>
        <w:rPr>
          <w:rFonts w:asciiTheme="majorHAnsi" w:hAnsiTheme="majorHAnsi"/>
        </w:rPr>
      </w:pPr>
      <w:r w:rsidRPr="00EA73F0">
        <w:rPr>
          <w:rFonts w:asciiTheme="majorHAnsi" w:hAnsiTheme="majorHAnsi"/>
        </w:rPr>
        <w:t> For Quality Education: </w:t>
      </w:r>
      <w:r>
        <w:rPr>
          <w:rFonts w:asciiTheme="majorHAnsi" w:hAnsiTheme="majorHAnsi"/>
        </w:rPr>
        <w:t xml:space="preserve"> </w:t>
      </w:r>
      <w:r w:rsidRPr="00EA73F0">
        <w:rPr>
          <w:rFonts w:asciiTheme="majorHAnsi" w:hAnsiTheme="majorHAnsi"/>
        </w:rPr>
        <w:t xml:space="preserve">We are championing the UN Global Goal for Quality Education (SDG 4) by transforming career guidance from a </w:t>
      </w:r>
      <w:r w:rsidR="0000581A" w:rsidRPr="00EA73F0">
        <w:rPr>
          <w:rFonts w:asciiTheme="majorHAnsi" w:hAnsiTheme="majorHAnsi"/>
        </w:rPr>
        <w:t>one</w:t>
      </w:r>
      <w:r w:rsidR="0000581A">
        <w:rPr>
          <w:rFonts w:asciiTheme="majorHAnsi" w:hAnsiTheme="majorHAnsi"/>
        </w:rPr>
        <w:t>-</w:t>
      </w:r>
      <w:r w:rsidR="0000581A" w:rsidRPr="00EA73F0">
        <w:rPr>
          <w:rFonts w:asciiTheme="majorHAnsi" w:hAnsiTheme="majorHAnsi"/>
        </w:rPr>
        <w:t>time</w:t>
      </w:r>
      <w:r w:rsidRPr="00EA73F0">
        <w:rPr>
          <w:rFonts w:asciiTheme="majorHAnsi" w:hAnsiTheme="majorHAnsi"/>
        </w:rPr>
        <w:t xml:space="preserve"> event into a continuous, personalized learning journey.</w:t>
      </w:r>
    </w:p>
    <w:p w14:paraId="318DDFC2" w14:textId="71C091A1" w:rsidR="00EA73F0" w:rsidRPr="00EA73F0" w:rsidRDefault="00EA73F0" w:rsidP="00EA73F0">
      <w:pPr>
        <w:pStyle w:val="ListParagraph"/>
        <w:numPr>
          <w:ilvl w:val="0"/>
          <w:numId w:val="11"/>
        </w:numPr>
        <w:rPr>
          <w:rFonts w:asciiTheme="majorHAnsi" w:hAnsiTheme="majorHAnsi"/>
        </w:rPr>
      </w:pPr>
      <w:r w:rsidRPr="00EA73F0">
        <w:rPr>
          <w:rFonts w:asciiTheme="majorHAnsi" w:hAnsiTheme="majorHAnsi"/>
        </w:rPr>
        <w:t> For Economic Dignity:</w:t>
      </w:r>
      <w:r>
        <w:rPr>
          <w:rFonts w:asciiTheme="majorHAnsi" w:hAnsiTheme="majorHAnsi"/>
        </w:rPr>
        <w:t xml:space="preserve"> </w:t>
      </w:r>
      <w:r w:rsidRPr="00EA73F0">
        <w:rPr>
          <w:rFonts w:asciiTheme="majorHAnsi" w:hAnsiTheme="majorHAnsi"/>
        </w:rPr>
        <w:t> We are directly contributing to UN Global Goal for Decent Work (SDG 8) by creating a clear bridge for young people to find not just any job, but meaningful and sustainable work.</w:t>
      </w:r>
    </w:p>
    <w:p w14:paraId="2ACDE427" w14:textId="039FB44B" w:rsidR="00EA73F0" w:rsidRPr="00EA73F0" w:rsidRDefault="00EA73F0" w:rsidP="00EA73F0">
      <w:pPr>
        <w:pStyle w:val="ListParagraph"/>
        <w:numPr>
          <w:ilvl w:val="0"/>
          <w:numId w:val="11"/>
        </w:numPr>
        <w:rPr>
          <w:rFonts w:asciiTheme="majorHAnsi" w:hAnsiTheme="majorHAnsi"/>
        </w:rPr>
      </w:pPr>
      <w:r w:rsidRPr="00EA73F0">
        <w:rPr>
          <w:rFonts w:asciiTheme="majorHAnsi" w:hAnsiTheme="majorHAnsi"/>
        </w:rPr>
        <w:t> For Digital Inclusion: </w:t>
      </w:r>
      <w:r>
        <w:rPr>
          <w:rFonts w:asciiTheme="majorHAnsi" w:hAnsiTheme="majorHAnsi"/>
        </w:rPr>
        <w:t xml:space="preserve"> </w:t>
      </w:r>
      <w:r w:rsidRPr="00EA73F0">
        <w:rPr>
          <w:rFonts w:asciiTheme="majorHAnsi" w:hAnsiTheme="majorHAnsi"/>
        </w:rPr>
        <w:t>We are putting digital inclusion into practice by using simple, accessible technology to ensure no young person is left behind in the journey from education to employment.</w:t>
      </w:r>
    </w:p>
    <w:p w14:paraId="3237FDB6" w14:textId="6836E200" w:rsidR="0000581A" w:rsidRDefault="00600694" w:rsidP="00600694">
      <w:pPr>
        <w:pStyle w:val="Heading1"/>
      </w:pPr>
      <w:r>
        <w:br w:type="page"/>
      </w:r>
      <w:r w:rsidRPr="00600694">
        <w:lastRenderedPageBreak/>
        <w:t xml:space="preserve">Sponsor Acknowledgment </w:t>
      </w:r>
    </w:p>
    <w:p w14:paraId="429067FD" w14:textId="77777777" w:rsidR="00600694" w:rsidRDefault="00600694" w:rsidP="00600694">
      <w:r>
        <w:t>This project is proudly supported by Amdocs, a global leader in digital transformation, cloud solutions, and AI-driven innovation. Amdocs empowers the world’s leading communications and media companies through intelligent technologies that enhance human connection.</w:t>
      </w:r>
    </w:p>
    <w:p w14:paraId="484C9672" w14:textId="77777777" w:rsidR="00600694" w:rsidRDefault="00600694" w:rsidP="00600694">
      <w:r>
        <w:t>Their commitment to digital inclusion, youth empowerment, and technology for social good aligns perfectly with our mission to guide South African youth toward meaningful and future-ready careers.</w:t>
      </w:r>
    </w:p>
    <w:p w14:paraId="58CE1417" w14:textId="755AF19D" w:rsidR="00BA5A07" w:rsidRDefault="00BA5A07" w:rsidP="00EA73F0">
      <w:pPr>
        <w:sectPr w:rsidR="00BA5A07">
          <w:footerReference w:type="default" r:id="rId10"/>
          <w:pgSz w:w="12240" w:h="15840"/>
          <w:pgMar w:top="1440" w:right="1440" w:bottom="1440" w:left="1440" w:header="720" w:footer="720" w:gutter="0"/>
          <w:cols w:space="720"/>
          <w:docGrid w:linePitch="360"/>
        </w:sectPr>
      </w:pPr>
    </w:p>
    <w:p w14:paraId="2924DE53" w14:textId="0D16CF1D" w:rsidR="00EA73F0" w:rsidRPr="00EA73F0" w:rsidRDefault="00BA5A07" w:rsidP="00EA73F0">
      <w:r w:rsidRPr="00BA5A07">
        <w:rPr>
          <w:noProof/>
        </w:rPr>
        <w:lastRenderedPageBreak/>
        <w:drawing>
          <wp:anchor distT="0" distB="0" distL="114300" distR="114300" simplePos="0" relativeHeight="251662336" behindDoc="0" locked="0" layoutInCell="1" allowOverlap="1" wp14:anchorId="34F3D4B6" wp14:editId="02326867">
            <wp:simplePos x="0" y="0"/>
            <wp:positionH relativeFrom="margin">
              <wp:posOffset>-621665</wp:posOffset>
            </wp:positionH>
            <wp:positionV relativeFrom="margin">
              <wp:align>bottom</wp:align>
            </wp:positionV>
            <wp:extent cx="9349105" cy="4932680"/>
            <wp:effectExtent l="0" t="0" r="4445" b="1270"/>
            <wp:wrapSquare wrapText="bothSides"/>
            <wp:docPr id="214672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23033" name=""/>
                    <pic:cNvPicPr/>
                  </pic:nvPicPr>
                  <pic:blipFill>
                    <a:blip r:embed="rId11">
                      <a:extLst>
                        <a:ext uri="{28A0092B-C50C-407E-A947-70E740481C1C}">
                          <a14:useLocalDpi xmlns:a14="http://schemas.microsoft.com/office/drawing/2010/main" val="0"/>
                        </a:ext>
                      </a:extLst>
                    </a:blip>
                    <a:stretch>
                      <a:fillRect/>
                    </a:stretch>
                  </pic:blipFill>
                  <pic:spPr>
                    <a:xfrm>
                      <a:off x="0" y="0"/>
                      <a:ext cx="9349105" cy="4932680"/>
                    </a:xfrm>
                    <a:prstGeom prst="rect">
                      <a:avLst/>
                    </a:prstGeom>
                  </pic:spPr>
                </pic:pic>
              </a:graphicData>
            </a:graphic>
            <wp14:sizeRelH relativeFrom="margin">
              <wp14:pctWidth>0</wp14:pctWidth>
            </wp14:sizeRelH>
            <wp14:sizeRelV relativeFrom="margin">
              <wp14:pctHeight>0</wp14:pctHeight>
            </wp14:sizeRelV>
          </wp:anchor>
        </w:drawing>
      </w:r>
      <w:r w:rsidR="000C2987">
        <w:br/>
      </w:r>
      <w:bookmarkStart w:id="5" w:name="_Toc211453735"/>
      <w:r w:rsidR="000C2987" w:rsidRPr="0000581A">
        <w:rPr>
          <w:rStyle w:val="Heading1Char"/>
        </w:rPr>
        <w:t>Poster</w:t>
      </w:r>
      <w:bookmarkEnd w:id="5"/>
      <w:r w:rsidR="000C2987">
        <w:br/>
      </w:r>
    </w:p>
    <w:sectPr w:rsidR="00EA73F0" w:rsidRPr="00EA73F0" w:rsidSect="00BA5A0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FA232" w14:textId="77777777" w:rsidR="003C47DF" w:rsidRDefault="003C47DF" w:rsidP="00F03C83">
      <w:pPr>
        <w:spacing w:after="0" w:line="240" w:lineRule="auto"/>
      </w:pPr>
      <w:r>
        <w:separator/>
      </w:r>
    </w:p>
  </w:endnote>
  <w:endnote w:type="continuationSeparator" w:id="0">
    <w:p w14:paraId="01C4DFB6" w14:textId="77777777" w:rsidR="003C47DF" w:rsidRDefault="003C47DF" w:rsidP="00F03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7518300"/>
      <w:docPartObj>
        <w:docPartGallery w:val="Page Numbers (Bottom of Page)"/>
        <w:docPartUnique/>
      </w:docPartObj>
    </w:sdtPr>
    <w:sdtEndPr>
      <w:rPr>
        <w:noProof/>
      </w:rPr>
    </w:sdtEndPr>
    <w:sdtContent>
      <w:p w14:paraId="54584F8C" w14:textId="27EA0142" w:rsidR="0000581A" w:rsidRDefault="0000581A">
        <w:pPr>
          <w:pStyle w:val="Footer"/>
        </w:pPr>
        <w:r>
          <w:fldChar w:fldCharType="begin"/>
        </w:r>
        <w:r>
          <w:instrText xml:space="preserve"> PAGE   \* MERGEFORMAT </w:instrText>
        </w:r>
        <w:r>
          <w:fldChar w:fldCharType="separate"/>
        </w:r>
        <w:r>
          <w:rPr>
            <w:noProof/>
          </w:rPr>
          <w:t>2</w:t>
        </w:r>
        <w:r>
          <w:rPr>
            <w:noProof/>
          </w:rPr>
          <w:fldChar w:fldCharType="end"/>
        </w:r>
      </w:p>
    </w:sdtContent>
  </w:sdt>
  <w:p w14:paraId="3BFFE22D" w14:textId="5608228D" w:rsidR="00F03C83" w:rsidRDefault="0000581A">
    <w:pPr>
      <w:pStyle w:val="Footer"/>
    </w:pPr>
    <w:r w:rsidRPr="0000581A">
      <w:t xml:space="preserve">SATNAC Industry Solutions Challenge 2025 — </w:t>
    </w:r>
    <w:r w:rsidRPr="0000581A">
      <w:rPr>
        <w:i/>
        <w:iCs/>
      </w:rPr>
      <w:t>AI-Powered Career Navigation for South African Youth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97956" w14:textId="77777777" w:rsidR="003C47DF" w:rsidRDefault="003C47DF" w:rsidP="00F03C83">
      <w:pPr>
        <w:spacing w:after="0" w:line="240" w:lineRule="auto"/>
      </w:pPr>
      <w:r>
        <w:separator/>
      </w:r>
    </w:p>
  </w:footnote>
  <w:footnote w:type="continuationSeparator" w:id="0">
    <w:p w14:paraId="27FBB733" w14:textId="77777777" w:rsidR="003C47DF" w:rsidRDefault="003C47DF" w:rsidP="00F03C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6E35"/>
    <w:multiLevelType w:val="hybridMultilevel"/>
    <w:tmpl w:val="581230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9D6CD2"/>
    <w:multiLevelType w:val="hybridMultilevel"/>
    <w:tmpl w:val="129413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C33CA2"/>
    <w:multiLevelType w:val="multilevel"/>
    <w:tmpl w:val="BE78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A7B33"/>
    <w:multiLevelType w:val="multilevel"/>
    <w:tmpl w:val="3304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35E14"/>
    <w:multiLevelType w:val="hybridMultilevel"/>
    <w:tmpl w:val="F9D88F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521902"/>
    <w:multiLevelType w:val="hybridMultilevel"/>
    <w:tmpl w:val="2ADA5A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834EC5"/>
    <w:multiLevelType w:val="multilevel"/>
    <w:tmpl w:val="244A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B1426"/>
    <w:multiLevelType w:val="hybridMultilevel"/>
    <w:tmpl w:val="6C162636"/>
    <w:lvl w:ilvl="0" w:tplc="0409000D">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15:restartNumberingAfterBreak="0">
    <w:nsid w:val="5F2E238A"/>
    <w:multiLevelType w:val="multilevel"/>
    <w:tmpl w:val="5F7E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14260B"/>
    <w:multiLevelType w:val="hybridMultilevel"/>
    <w:tmpl w:val="5874C2F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62D6679"/>
    <w:multiLevelType w:val="multilevel"/>
    <w:tmpl w:val="DB62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6381264">
    <w:abstractNumId w:val="10"/>
  </w:num>
  <w:num w:numId="2" w16cid:durableId="2138376241">
    <w:abstractNumId w:val="2"/>
  </w:num>
  <w:num w:numId="3" w16cid:durableId="1279335218">
    <w:abstractNumId w:val="1"/>
  </w:num>
  <w:num w:numId="4" w16cid:durableId="1493985142">
    <w:abstractNumId w:val="8"/>
  </w:num>
  <w:num w:numId="5" w16cid:durableId="1525362207">
    <w:abstractNumId w:val="6"/>
  </w:num>
  <w:num w:numId="6" w16cid:durableId="364791303">
    <w:abstractNumId w:val="5"/>
  </w:num>
  <w:num w:numId="7" w16cid:durableId="1241479310">
    <w:abstractNumId w:val="4"/>
  </w:num>
  <w:num w:numId="8" w16cid:durableId="202057101">
    <w:abstractNumId w:val="7"/>
  </w:num>
  <w:num w:numId="9" w16cid:durableId="937326833">
    <w:abstractNumId w:val="0"/>
  </w:num>
  <w:num w:numId="10" w16cid:durableId="1600211933">
    <w:abstractNumId w:val="3"/>
  </w:num>
  <w:num w:numId="11" w16cid:durableId="17253247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563"/>
    <w:rsid w:val="0000581A"/>
    <w:rsid w:val="00037C8F"/>
    <w:rsid w:val="000A67DB"/>
    <w:rsid w:val="000C2987"/>
    <w:rsid w:val="000D2F5B"/>
    <w:rsid w:val="00124E17"/>
    <w:rsid w:val="002B33E2"/>
    <w:rsid w:val="0030591D"/>
    <w:rsid w:val="003B2563"/>
    <w:rsid w:val="003C47DF"/>
    <w:rsid w:val="003E1BD1"/>
    <w:rsid w:val="0041581B"/>
    <w:rsid w:val="0047682A"/>
    <w:rsid w:val="004A4DA2"/>
    <w:rsid w:val="00600694"/>
    <w:rsid w:val="00606A2D"/>
    <w:rsid w:val="0074438C"/>
    <w:rsid w:val="007C1D74"/>
    <w:rsid w:val="008B367F"/>
    <w:rsid w:val="00995D12"/>
    <w:rsid w:val="00A23560"/>
    <w:rsid w:val="00A83234"/>
    <w:rsid w:val="00AF7C11"/>
    <w:rsid w:val="00BA5A07"/>
    <w:rsid w:val="00C12050"/>
    <w:rsid w:val="00C94852"/>
    <w:rsid w:val="00CA59D4"/>
    <w:rsid w:val="00CB7461"/>
    <w:rsid w:val="00CD476B"/>
    <w:rsid w:val="00DC1F15"/>
    <w:rsid w:val="00EA73F0"/>
    <w:rsid w:val="00F03C83"/>
    <w:rsid w:val="00FF3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61A9FB"/>
  <w15:chartTrackingRefBased/>
  <w15:docId w15:val="{DD34DAD6-87AB-4078-B81D-3E658BED4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5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25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25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5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5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5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5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5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5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5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563"/>
    <w:rPr>
      <w:rFonts w:eastAsiaTheme="majorEastAsia" w:cstheme="majorBidi"/>
      <w:color w:val="272727" w:themeColor="text1" w:themeTint="D8"/>
    </w:rPr>
  </w:style>
  <w:style w:type="paragraph" w:styleId="Title">
    <w:name w:val="Title"/>
    <w:basedOn w:val="Normal"/>
    <w:next w:val="Normal"/>
    <w:link w:val="TitleChar"/>
    <w:uiPriority w:val="10"/>
    <w:qFormat/>
    <w:rsid w:val="003B2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563"/>
    <w:pPr>
      <w:spacing w:before="160"/>
      <w:jc w:val="center"/>
    </w:pPr>
    <w:rPr>
      <w:i/>
      <w:iCs/>
      <w:color w:val="404040" w:themeColor="text1" w:themeTint="BF"/>
    </w:rPr>
  </w:style>
  <w:style w:type="character" w:customStyle="1" w:styleId="QuoteChar">
    <w:name w:val="Quote Char"/>
    <w:basedOn w:val="DefaultParagraphFont"/>
    <w:link w:val="Quote"/>
    <w:uiPriority w:val="29"/>
    <w:rsid w:val="003B2563"/>
    <w:rPr>
      <w:i/>
      <w:iCs/>
      <w:color w:val="404040" w:themeColor="text1" w:themeTint="BF"/>
    </w:rPr>
  </w:style>
  <w:style w:type="paragraph" w:styleId="ListParagraph">
    <w:name w:val="List Paragraph"/>
    <w:basedOn w:val="Normal"/>
    <w:uiPriority w:val="34"/>
    <w:qFormat/>
    <w:rsid w:val="003B2563"/>
    <w:pPr>
      <w:ind w:left="720"/>
      <w:contextualSpacing/>
    </w:pPr>
  </w:style>
  <w:style w:type="character" w:styleId="IntenseEmphasis">
    <w:name w:val="Intense Emphasis"/>
    <w:basedOn w:val="DefaultParagraphFont"/>
    <w:uiPriority w:val="21"/>
    <w:qFormat/>
    <w:rsid w:val="003B2563"/>
    <w:rPr>
      <w:i/>
      <w:iCs/>
      <w:color w:val="0F4761" w:themeColor="accent1" w:themeShade="BF"/>
    </w:rPr>
  </w:style>
  <w:style w:type="paragraph" w:styleId="IntenseQuote">
    <w:name w:val="Intense Quote"/>
    <w:basedOn w:val="Normal"/>
    <w:next w:val="Normal"/>
    <w:link w:val="IntenseQuoteChar"/>
    <w:uiPriority w:val="30"/>
    <w:qFormat/>
    <w:rsid w:val="003B25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563"/>
    <w:rPr>
      <w:i/>
      <w:iCs/>
      <w:color w:val="0F4761" w:themeColor="accent1" w:themeShade="BF"/>
    </w:rPr>
  </w:style>
  <w:style w:type="character" w:styleId="IntenseReference">
    <w:name w:val="Intense Reference"/>
    <w:basedOn w:val="DefaultParagraphFont"/>
    <w:uiPriority w:val="32"/>
    <w:qFormat/>
    <w:rsid w:val="003B2563"/>
    <w:rPr>
      <w:b/>
      <w:bCs/>
      <w:smallCaps/>
      <w:color w:val="0F4761" w:themeColor="accent1" w:themeShade="BF"/>
      <w:spacing w:val="5"/>
    </w:rPr>
  </w:style>
  <w:style w:type="paragraph" w:styleId="Header">
    <w:name w:val="header"/>
    <w:basedOn w:val="Normal"/>
    <w:link w:val="HeaderChar"/>
    <w:uiPriority w:val="99"/>
    <w:unhideWhenUsed/>
    <w:rsid w:val="00F03C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3C83"/>
  </w:style>
  <w:style w:type="paragraph" w:styleId="Footer">
    <w:name w:val="footer"/>
    <w:basedOn w:val="Normal"/>
    <w:link w:val="FooterChar"/>
    <w:uiPriority w:val="99"/>
    <w:unhideWhenUsed/>
    <w:rsid w:val="00F03C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3C83"/>
  </w:style>
  <w:style w:type="character" w:styleId="Hyperlink">
    <w:name w:val="Hyperlink"/>
    <w:basedOn w:val="DefaultParagraphFont"/>
    <w:uiPriority w:val="99"/>
    <w:unhideWhenUsed/>
    <w:rsid w:val="00F03C83"/>
    <w:rPr>
      <w:color w:val="467886" w:themeColor="hyperlink"/>
      <w:u w:val="single"/>
    </w:rPr>
  </w:style>
  <w:style w:type="character" w:styleId="UnresolvedMention">
    <w:name w:val="Unresolved Mention"/>
    <w:basedOn w:val="DefaultParagraphFont"/>
    <w:uiPriority w:val="99"/>
    <w:semiHidden/>
    <w:unhideWhenUsed/>
    <w:rsid w:val="00F03C83"/>
    <w:rPr>
      <w:color w:val="605E5C"/>
      <w:shd w:val="clear" w:color="auto" w:fill="E1DFDD"/>
    </w:rPr>
  </w:style>
  <w:style w:type="paragraph" w:styleId="TOCHeading">
    <w:name w:val="TOC Heading"/>
    <w:basedOn w:val="Heading1"/>
    <w:next w:val="Normal"/>
    <w:uiPriority w:val="39"/>
    <w:unhideWhenUsed/>
    <w:qFormat/>
    <w:rsid w:val="002B33E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B33E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A9E262-6855-48F0-8733-E493E13DE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1175</Words>
  <Characters>6701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Ayanda luthuli</dc:creator>
  <cp:keywords/>
  <dc:description/>
  <cp:lastModifiedBy>Ayanda luthuli</cp:lastModifiedBy>
  <cp:revision>2</cp:revision>
  <dcterms:created xsi:type="dcterms:W3CDTF">2025-10-15T19:17:00Z</dcterms:created>
  <dcterms:modified xsi:type="dcterms:W3CDTF">2025-10-15T19:17:00Z</dcterms:modified>
</cp:coreProperties>
</file>