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484C4" w14:textId="2F51D8E5"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color w:val="0049F4"/>
          <w:sz w:val="40"/>
          <w:szCs w:val="40"/>
        </w:rPr>
        <w:t xml:space="preserve">Section 1 </w:t>
      </w:r>
    </w:p>
    <w:p w14:paraId="06F61B37" w14:textId="45BAEB66" w:rsidR="00842E1D" w:rsidRPr="00842E1D" w:rsidRDefault="001D717B" w:rsidP="00842E1D">
      <w:pPr>
        <w:spacing w:before="100" w:beforeAutospacing="1" w:after="100" w:afterAutospacing="1"/>
        <w:rPr>
          <w:rFonts w:ascii="IBM Plex Sans" w:hAnsi="IBM Plex Sans"/>
        </w:rPr>
      </w:pPr>
      <w:r>
        <w:rPr>
          <w:rFonts w:ascii="IBM Plex Sans" w:hAnsi="IBM Plex Sans"/>
          <w:b/>
          <w:bCs/>
          <w:color w:val="0049F4"/>
          <w:sz w:val="18"/>
          <w:szCs w:val="18"/>
        </w:rPr>
        <w:t xml:space="preserve">Insurance coverage for </w:t>
      </w:r>
      <w:r>
        <w:rPr>
          <w:rFonts w:ascii="IBM Plex Sans" w:hAnsi="IBM Plex Sans"/>
          <w:b/>
          <w:bCs/>
          <w:color w:val="0049F4"/>
          <w:sz w:val="18"/>
          <w:szCs w:val="18"/>
        </w:rPr>
        <w:t>l</w:t>
      </w:r>
      <w:r w:rsidR="00842E1D" w:rsidRPr="00842E1D">
        <w:rPr>
          <w:rFonts w:ascii="IBM Plex Sans" w:hAnsi="IBM Plex Sans"/>
          <w:b/>
          <w:bCs/>
          <w:color w:val="0049F4"/>
          <w:sz w:val="18"/>
          <w:szCs w:val="18"/>
        </w:rPr>
        <w:t xml:space="preserve">oss of or damage to your vehicle </w:t>
      </w:r>
    </w:p>
    <w:p w14:paraId="591D9788" w14:textId="06660E35"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Only If </w:t>
      </w:r>
      <w:r w:rsidRPr="00842E1D">
        <w:rPr>
          <w:rFonts w:ascii="IBM Plex Sans" w:hAnsi="IBM Plex Sans"/>
          <w:b/>
          <w:bCs/>
          <w:sz w:val="16"/>
          <w:szCs w:val="16"/>
        </w:rPr>
        <w:t xml:space="preserve">your vehicle </w:t>
      </w:r>
      <w:r w:rsidRPr="00842E1D">
        <w:rPr>
          <w:rFonts w:ascii="IBM Plex Sans" w:hAnsi="IBM Plex Sans"/>
          <w:sz w:val="16"/>
          <w:szCs w:val="16"/>
        </w:rPr>
        <w:t xml:space="preserve">is lost, stolen or damaged, </w:t>
      </w:r>
      <w:r w:rsidRPr="00842E1D">
        <w:rPr>
          <w:rFonts w:ascii="IBM Plex Sans" w:hAnsi="IBM Plex Sans"/>
          <w:b/>
          <w:bCs/>
          <w:sz w:val="16"/>
          <w:szCs w:val="16"/>
        </w:rPr>
        <w:t xml:space="preserve">we </w:t>
      </w:r>
      <w:r w:rsidRPr="00842E1D">
        <w:rPr>
          <w:rFonts w:ascii="IBM Plex Sans" w:hAnsi="IBM Plex Sans"/>
          <w:sz w:val="16"/>
          <w:szCs w:val="16"/>
        </w:rPr>
        <w:t xml:space="preserve">will: pay for </w:t>
      </w:r>
      <w:r w:rsidRPr="00842E1D">
        <w:rPr>
          <w:rFonts w:ascii="IBM Plex Sans" w:hAnsi="IBM Plex Sans"/>
          <w:b/>
          <w:bCs/>
          <w:sz w:val="16"/>
          <w:szCs w:val="16"/>
        </w:rPr>
        <w:t xml:space="preserve">your vehicle </w:t>
      </w:r>
      <w:r w:rsidRPr="00842E1D">
        <w:rPr>
          <w:rFonts w:ascii="IBM Plex Sans" w:hAnsi="IBM Plex Sans"/>
          <w:sz w:val="16"/>
          <w:szCs w:val="16"/>
        </w:rPr>
        <w:t>to be repaired, or</w:t>
      </w:r>
      <w:r w:rsidRPr="00842E1D">
        <w:rPr>
          <w:rFonts w:ascii="IBM Plex Sans" w:hAnsi="IBM Plex Sans"/>
          <w:sz w:val="16"/>
          <w:szCs w:val="16"/>
        </w:rPr>
        <w:br/>
        <w:t xml:space="preserve">replace </w:t>
      </w:r>
      <w:r w:rsidRPr="00842E1D">
        <w:rPr>
          <w:rFonts w:ascii="IBM Plex Sans" w:hAnsi="IBM Plex Sans"/>
          <w:b/>
          <w:bCs/>
          <w:sz w:val="16"/>
          <w:szCs w:val="16"/>
        </w:rPr>
        <w:t>your vehicle</w:t>
      </w:r>
      <w:r w:rsidRPr="00842E1D">
        <w:rPr>
          <w:rFonts w:ascii="IBM Plex Sans" w:hAnsi="IBM Plex Sans"/>
          <w:sz w:val="16"/>
          <w:szCs w:val="16"/>
        </w:rPr>
        <w:t>, or</w:t>
      </w:r>
      <w:r w:rsidRPr="00842E1D">
        <w:rPr>
          <w:rFonts w:ascii="IBM Plex Sans" w:hAnsi="IBM Plex Sans"/>
          <w:sz w:val="16"/>
          <w:szCs w:val="16"/>
        </w:rPr>
        <w:br/>
        <w:t xml:space="preserve">pay </w:t>
      </w:r>
      <w:r w:rsidR="008C1A6C">
        <w:rPr>
          <w:rFonts w:ascii="IBM Plex Sans" w:hAnsi="IBM Plex Sans"/>
          <w:sz w:val="16"/>
          <w:szCs w:val="16"/>
        </w:rPr>
        <w:t xml:space="preserve">100% of </w:t>
      </w:r>
      <w:r w:rsidR="00B3058A" w:rsidRPr="00B3058A">
        <w:rPr>
          <w:rFonts w:ascii="IBM Plex Sans" w:hAnsi="IBM Plex Sans"/>
          <w:sz w:val="16"/>
          <w:szCs w:val="16"/>
        </w:rPr>
        <w:t>the</w:t>
      </w:r>
      <w:r w:rsidRPr="00842E1D">
        <w:rPr>
          <w:rFonts w:ascii="IBM Plex Sans" w:hAnsi="IBM Plex Sans"/>
          <w:sz w:val="16"/>
          <w:szCs w:val="16"/>
        </w:rPr>
        <w:t xml:space="preserve"> amount </w:t>
      </w:r>
      <w:r w:rsidR="00B3058A" w:rsidRPr="00B3058A">
        <w:rPr>
          <w:rFonts w:ascii="IBM Plex Sans" w:hAnsi="IBM Plex Sans"/>
          <w:sz w:val="16"/>
          <w:szCs w:val="16"/>
        </w:rPr>
        <w:t>of</w:t>
      </w:r>
      <w:r w:rsidRPr="00842E1D">
        <w:rPr>
          <w:rFonts w:ascii="IBM Plex Sans" w:hAnsi="IBM Plex Sans"/>
          <w:sz w:val="16"/>
          <w:szCs w:val="16"/>
        </w:rPr>
        <w:t xml:space="preserve"> the loss or damage. </w:t>
      </w:r>
    </w:p>
    <w:p w14:paraId="5F4B248E"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sz w:val="16"/>
          <w:szCs w:val="16"/>
        </w:rPr>
        <w:t xml:space="preserve">We </w:t>
      </w:r>
      <w:r w:rsidRPr="00842E1D">
        <w:rPr>
          <w:rFonts w:ascii="IBM Plex Sans" w:hAnsi="IBM Plex Sans"/>
          <w:sz w:val="16"/>
          <w:szCs w:val="16"/>
        </w:rPr>
        <w:t xml:space="preserve">may decide to use suitable parts or </w:t>
      </w:r>
      <w:r w:rsidRPr="00842E1D">
        <w:rPr>
          <w:rFonts w:ascii="IBM Plex Sans" w:hAnsi="IBM Plex Sans"/>
          <w:b/>
          <w:bCs/>
          <w:sz w:val="16"/>
          <w:szCs w:val="16"/>
        </w:rPr>
        <w:t xml:space="preserve">accessories </w:t>
      </w:r>
      <w:r w:rsidRPr="00842E1D">
        <w:rPr>
          <w:rFonts w:ascii="IBM Plex Sans" w:hAnsi="IBM Plex Sans"/>
          <w:sz w:val="16"/>
          <w:szCs w:val="16"/>
        </w:rPr>
        <w:t xml:space="preserve">not supplied by the original manufacturer. The same cover also applies to: </w:t>
      </w:r>
    </w:p>
    <w:p w14:paraId="60C647DB"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sz w:val="16"/>
          <w:szCs w:val="16"/>
        </w:rPr>
        <w:t>accessories</w:t>
      </w:r>
      <w:r w:rsidRPr="00842E1D">
        <w:rPr>
          <w:rFonts w:ascii="IBM Plex Sans" w:hAnsi="IBM Plex Sans"/>
          <w:sz w:val="16"/>
          <w:szCs w:val="16"/>
        </w:rPr>
        <w:t>.</w:t>
      </w:r>
      <w:r w:rsidRPr="00842E1D">
        <w:rPr>
          <w:rFonts w:ascii="IBM Plex Sans" w:hAnsi="IBM Plex Sans"/>
          <w:sz w:val="16"/>
          <w:szCs w:val="16"/>
        </w:rPr>
        <w:br/>
        <w:t xml:space="preserve">spare parts and components for </w:t>
      </w:r>
      <w:r w:rsidRPr="00842E1D">
        <w:rPr>
          <w:rFonts w:ascii="IBM Plex Sans" w:hAnsi="IBM Plex Sans"/>
          <w:b/>
          <w:bCs/>
          <w:sz w:val="16"/>
          <w:szCs w:val="16"/>
        </w:rPr>
        <w:t xml:space="preserve">your vehicle </w:t>
      </w:r>
      <w:r w:rsidRPr="00842E1D">
        <w:rPr>
          <w:rFonts w:ascii="IBM Plex Sans" w:hAnsi="IBM Plex Sans"/>
          <w:sz w:val="16"/>
          <w:szCs w:val="16"/>
        </w:rPr>
        <w:t xml:space="preserve">while these are in or on </w:t>
      </w:r>
      <w:r w:rsidRPr="00842E1D">
        <w:rPr>
          <w:rFonts w:ascii="IBM Plex Sans" w:hAnsi="IBM Plex Sans"/>
          <w:b/>
          <w:bCs/>
          <w:sz w:val="16"/>
          <w:szCs w:val="16"/>
        </w:rPr>
        <w:t xml:space="preserve">your vehicle </w:t>
      </w:r>
      <w:r w:rsidRPr="00842E1D">
        <w:rPr>
          <w:rFonts w:ascii="IBM Plex Sans" w:hAnsi="IBM Plex Sans"/>
          <w:sz w:val="16"/>
          <w:szCs w:val="16"/>
        </w:rPr>
        <w:t xml:space="preserve">or while in your private garage. </w:t>
      </w:r>
    </w:p>
    <w:p w14:paraId="31BF8875"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The maximum amount </w:t>
      </w:r>
      <w:r w:rsidRPr="00842E1D">
        <w:rPr>
          <w:rFonts w:ascii="IBM Plex Sans" w:hAnsi="IBM Plex Sans"/>
          <w:b/>
          <w:bCs/>
          <w:sz w:val="16"/>
          <w:szCs w:val="16"/>
        </w:rPr>
        <w:t xml:space="preserve">we </w:t>
      </w:r>
      <w:r w:rsidRPr="00842E1D">
        <w:rPr>
          <w:rFonts w:ascii="IBM Plex Sans" w:hAnsi="IBM Plex Sans"/>
          <w:sz w:val="16"/>
          <w:szCs w:val="16"/>
        </w:rPr>
        <w:t xml:space="preserve">will pay for </w:t>
      </w:r>
      <w:r w:rsidRPr="00842E1D">
        <w:rPr>
          <w:rFonts w:ascii="IBM Plex Sans" w:hAnsi="IBM Plex Sans"/>
          <w:b/>
          <w:bCs/>
          <w:sz w:val="16"/>
          <w:szCs w:val="16"/>
        </w:rPr>
        <w:t xml:space="preserve">accessories </w:t>
      </w:r>
      <w:r w:rsidRPr="00842E1D">
        <w:rPr>
          <w:rFonts w:ascii="IBM Plex Sans" w:hAnsi="IBM Plex Sans"/>
          <w:sz w:val="16"/>
          <w:szCs w:val="16"/>
        </w:rPr>
        <w:t xml:space="preserve">is shown in your </w:t>
      </w:r>
      <w:r w:rsidRPr="00842E1D">
        <w:rPr>
          <w:rFonts w:ascii="IBM Plex Sans" w:hAnsi="IBM Plex Sans"/>
          <w:b/>
          <w:bCs/>
          <w:sz w:val="16"/>
          <w:szCs w:val="16"/>
        </w:rPr>
        <w:t>schedule</w:t>
      </w:r>
      <w:r w:rsidRPr="00842E1D">
        <w:rPr>
          <w:rFonts w:ascii="IBM Plex Sans" w:hAnsi="IBM Plex Sans"/>
          <w:sz w:val="16"/>
          <w:szCs w:val="16"/>
        </w:rPr>
        <w:t xml:space="preserve">. </w:t>
      </w:r>
    </w:p>
    <w:p w14:paraId="1BE2B990" w14:textId="153E62DB"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The most </w:t>
      </w:r>
      <w:r w:rsidRPr="00842E1D">
        <w:rPr>
          <w:rFonts w:ascii="IBM Plex Sans" w:hAnsi="IBM Plex Sans"/>
          <w:b/>
          <w:bCs/>
          <w:sz w:val="16"/>
          <w:szCs w:val="16"/>
        </w:rPr>
        <w:t xml:space="preserve">we </w:t>
      </w:r>
      <w:r w:rsidRPr="00842E1D">
        <w:rPr>
          <w:rFonts w:ascii="IBM Plex Sans" w:hAnsi="IBM Plex Sans"/>
          <w:sz w:val="16"/>
          <w:szCs w:val="16"/>
        </w:rPr>
        <w:t xml:space="preserve">will </w:t>
      </w:r>
      <w:r w:rsidR="00B3058A" w:rsidRPr="00B3058A">
        <w:rPr>
          <w:rFonts w:ascii="IBM Plex Sans" w:hAnsi="IBM Plex Sans"/>
          <w:sz w:val="16"/>
          <w:szCs w:val="16"/>
        </w:rPr>
        <w:t>reimburse</w:t>
      </w:r>
      <w:r w:rsidRPr="00842E1D">
        <w:rPr>
          <w:rFonts w:ascii="IBM Plex Sans" w:hAnsi="IBM Plex Sans"/>
          <w:sz w:val="16"/>
          <w:szCs w:val="16"/>
        </w:rPr>
        <w:t xml:space="preserve"> will be the </w:t>
      </w:r>
      <w:r w:rsidRPr="00842E1D">
        <w:rPr>
          <w:rFonts w:ascii="IBM Plex Sans" w:hAnsi="IBM Plex Sans"/>
          <w:b/>
          <w:bCs/>
          <w:sz w:val="16"/>
          <w:szCs w:val="16"/>
        </w:rPr>
        <w:t xml:space="preserve">market value </w:t>
      </w:r>
      <w:r w:rsidRPr="00842E1D">
        <w:rPr>
          <w:rFonts w:ascii="IBM Plex Sans" w:hAnsi="IBM Plex Sans"/>
          <w:sz w:val="16"/>
          <w:szCs w:val="16"/>
        </w:rPr>
        <w:t xml:space="preserve">of </w:t>
      </w:r>
      <w:r w:rsidRPr="00842E1D">
        <w:rPr>
          <w:rFonts w:ascii="IBM Plex Sans" w:hAnsi="IBM Plex Sans"/>
          <w:b/>
          <w:bCs/>
          <w:sz w:val="16"/>
          <w:szCs w:val="16"/>
        </w:rPr>
        <w:t xml:space="preserve">your vehicle </w:t>
      </w:r>
      <w:r w:rsidRPr="00842E1D">
        <w:rPr>
          <w:rFonts w:ascii="IBM Plex Sans" w:hAnsi="IBM Plex Sans"/>
          <w:sz w:val="16"/>
          <w:szCs w:val="16"/>
        </w:rPr>
        <w:t xml:space="preserve">at the time of the loss. If </w:t>
      </w:r>
      <w:r w:rsidRPr="00842E1D">
        <w:rPr>
          <w:rFonts w:ascii="IBM Plex Sans" w:hAnsi="IBM Plex Sans"/>
          <w:b/>
          <w:bCs/>
          <w:sz w:val="16"/>
          <w:szCs w:val="16"/>
        </w:rPr>
        <w:t xml:space="preserve">we </w:t>
      </w:r>
      <w:r w:rsidRPr="00842E1D">
        <w:rPr>
          <w:rFonts w:ascii="IBM Plex Sans" w:hAnsi="IBM Plex Sans"/>
          <w:sz w:val="16"/>
          <w:szCs w:val="16"/>
        </w:rPr>
        <w:t xml:space="preserve">know that </w:t>
      </w:r>
      <w:r w:rsidRPr="00842E1D">
        <w:rPr>
          <w:rFonts w:ascii="IBM Plex Sans" w:hAnsi="IBM Plex Sans"/>
          <w:b/>
          <w:bCs/>
          <w:sz w:val="16"/>
          <w:szCs w:val="16"/>
        </w:rPr>
        <w:t xml:space="preserve">your vehicle </w:t>
      </w:r>
      <w:r w:rsidRPr="00842E1D">
        <w:rPr>
          <w:rFonts w:ascii="IBM Plex Sans" w:hAnsi="IBM Plex Sans"/>
          <w:sz w:val="16"/>
          <w:szCs w:val="16"/>
        </w:rPr>
        <w:t xml:space="preserve">is still being paid for under a hire purchase or leasing </w:t>
      </w:r>
      <w:proofErr w:type="gramStart"/>
      <w:r w:rsidRPr="00842E1D">
        <w:rPr>
          <w:rFonts w:ascii="IBM Plex Sans" w:hAnsi="IBM Plex Sans"/>
          <w:sz w:val="16"/>
          <w:szCs w:val="16"/>
        </w:rPr>
        <w:t>agreement</w:t>
      </w:r>
      <w:proofErr w:type="gramEnd"/>
      <w:r w:rsidRPr="00842E1D">
        <w:rPr>
          <w:rFonts w:ascii="IBM Plex Sans" w:hAnsi="IBM Plex Sans"/>
          <w:sz w:val="16"/>
          <w:szCs w:val="16"/>
        </w:rPr>
        <w:t xml:space="preserve"> </w:t>
      </w:r>
      <w:r w:rsidRPr="00842E1D">
        <w:rPr>
          <w:rFonts w:ascii="IBM Plex Sans" w:hAnsi="IBM Plex Sans"/>
          <w:b/>
          <w:bCs/>
          <w:sz w:val="16"/>
          <w:szCs w:val="16"/>
        </w:rPr>
        <w:t xml:space="preserve">we </w:t>
      </w:r>
      <w:r w:rsidRPr="00842E1D">
        <w:rPr>
          <w:rFonts w:ascii="IBM Plex Sans" w:hAnsi="IBM Plex Sans"/>
          <w:sz w:val="16"/>
          <w:szCs w:val="16"/>
        </w:rPr>
        <w:t xml:space="preserve">will pay any claim to the owner described in that agreement. Our liability under this section will then end for that claim. </w:t>
      </w:r>
    </w:p>
    <w:p w14:paraId="60CC0FF7" w14:textId="4BCFF292" w:rsidR="00842E1D" w:rsidRPr="00842E1D" w:rsidRDefault="001D717B" w:rsidP="00842E1D">
      <w:pPr>
        <w:spacing w:before="100" w:beforeAutospacing="1" w:after="100" w:afterAutospacing="1"/>
        <w:rPr>
          <w:rFonts w:ascii="IBM Plex Sans" w:hAnsi="IBM Plex Sans"/>
        </w:rPr>
      </w:pPr>
      <w:r>
        <w:rPr>
          <w:rFonts w:ascii="IBM Plex Sans" w:hAnsi="IBM Plex Sans"/>
          <w:b/>
          <w:bCs/>
          <w:color w:val="0049F4"/>
          <w:sz w:val="18"/>
          <w:szCs w:val="18"/>
        </w:rPr>
        <w:t xml:space="preserve">Insurance coverage for </w:t>
      </w:r>
      <w:r>
        <w:rPr>
          <w:rFonts w:ascii="IBM Plex Sans" w:hAnsi="IBM Plex Sans"/>
          <w:b/>
          <w:bCs/>
          <w:color w:val="0049F4"/>
          <w:sz w:val="18"/>
          <w:szCs w:val="18"/>
        </w:rPr>
        <w:t>v</w:t>
      </w:r>
      <w:r w:rsidR="00842E1D" w:rsidRPr="00842E1D">
        <w:rPr>
          <w:rFonts w:ascii="IBM Plex Sans" w:hAnsi="IBM Plex Sans"/>
          <w:b/>
          <w:bCs/>
          <w:color w:val="0049F4"/>
          <w:sz w:val="18"/>
          <w:szCs w:val="18"/>
        </w:rPr>
        <w:t xml:space="preserve">ehicle recovery in the event of an accident or fire and theft </w:t>
      </w:r>
      <w:r w:rsidR="00842E1D" w:rsidRPr="00842E1D">
        <w:rPr>
          <w:rFonts w:ascii="IBM Plex Sans" w:hAnsi="IBM Plex Sans"/>
          <w:b/>
          <w:bCs/>
          <w:sz w:val="16"/>
          <w:szCs w:val="16"/>
        </w:rPr>
        <w:br/>
      </w:r>
      <w:r w:rsidR="00842E1D" w:rsidRPr="00842E1D">
        <w:rPr>
          <w:rFonts w:ascii="IBM Plex Sans" w:hAnsi="IBM Plex Sans"/>
          <w:sz w:val="16"/>
          <w:szCs w:val="16"/>
        </w:rPr>
        <w:t xml:space="preserve">Within the </w:t>
      </w:r>
      <w:r w:rsidR="00B3058A" w:rsidRPr="00B3058A">
        <w:rPr>
          <w:rFonts w:ascii="IBM Plex Sans" w:hAnsi="IBM Plex Sans"/>
          <w:b/>
          <w:bCs/>
          <w:sz w:val="16"/>
          <w:szCs w:val="16"/>
        </w:rPr>
        <w:t>USA,</w:t>
      </w:r>
      <w:r w:rsidR="00842E1D" w:rsidRPr="00842E1D">
        <w:rPr>
          <w:rFonts w:ascii="IBM Plex Sans" w:hAnsi="IBM Plex Sans"/>
          <w:b/>
          <w:bCs/>
          <w:sz w:val="16"/>
          <w:szCs w:val="16"/>
        </w:rPr>
        <w:t xml:space="preserve"> we </w:t>
      </w:r>
      <w:r w:rsidR="00842E1D" w:rsidRPr="00842E1D">
        <w:rPr>
          <w:rFonts w:ascii="IBM Plex Sans" w:hAnsi="IBM Plex Sans"/>
          <w:sz w:val="16"/>
          <w:szCs w:val="16"/>
        </w:rPr>
        <w:t xml:space="preserve">can arrange for the protection and removal of </w:t>
      </w:r>
      <w:r w:rsidR="00842E1D" w:rsidRPr="00842E1D">
        <w:rPr>
          <w:rFonts w:ascii="IBM Plex Sans" w:hAnsi="IBM Plex Sans"/>
          <w:b/>
          <w:bCs/>
          <w:sz w:val="16"/>
          <w:szCs w:val="16"/>
        </w:rPr>
        <w:t>your vehicle</w:t>
      </w:r>
      <w:r w:rsidR="00842E1D" w:rsidRPr="00842E1D">
        <w:rPr>
          <w:rFonts w:ascii="IBM Plex Sans" w:hAnsi="IBM Plex Sans"/>
          <w:sz w:val="16"/>
          <w:szCs w:val="16"/>
        </w:rPr>
        <w:t>. In the event of an incident, please ring our</w:t>
      </w:r>
      <w:r w:rsidR="00874E8B" w:rsidRPr="00B3058A">
        <w:rPr>
          <w:rFonts w:ascii="IBM Plex Sans" w:hAnsi="IBM Plex Sans"/>
          <w:sz w:val="16"/>
          <w:szCs w:val="16"/>
        </w:rPr>
        <w:t xml:space="preserve"> help line and we will see s</w:t>
      </w:r>
      <w:r w:rsidR="00842E1D" w:rsidRPr="00842E1D">
        <w:rPr>
          <w:rFonts w:ascii="IBM Plex Sans" w:hAnsi="IBM Plex Sans"/>
          <w:sz w:val="16"/>
          <w:szCs w:val="16"/>
        </w:rPr>
        <w:t xml:space="preserve">omeone to come out and help. If </w:t>
      </w:r>
      <w:r w:rsidR="00842E1D" w:rsidRPr="00842E1D">
        <w:rPr>
          <w:rFonts w:ascii="IBM Plex Sans" w:hAnsi="IBM Plex Sans"/>
          <w:b/>
          <w:bCs/>
          <w:sz w:val="16"/>
          <w:szCs w:val="16"/>
        </w:rPr>
        <w:t xml:space="preserve">your vehicle </w:t>
      </w:r>
      <w:r w:rsidR="00842E1D" w:rsidRPr="00842E1D">
        <w:rPr>
          <w:rFonts w:ascii="IBM Plex Sans" w:hAnsi="IBM Plex Sans"/>
          <w:sz w:val="16"/>
          <w:szCs w:val="16"/>
        </w:rPr>
        <w:t xml:space="preserve">cannot be made roadworthy immediately it will be taken to our nearest </w:t>
      </w:r>
      <w:r w:rsidR="00842E1D" w:rsidRPr="00842E1D">
        <w:rPr>
          <w:rFonts w:ascii="IBM Plex Sans" w:hAnsi="IBM Plex Sans"/>
          <w:b/>
          <w:bCs/>
          <w:sz w:val="16"/>
          <w:szCs w:val="16"/>
        </w:rPr>
        <w:t>approved repairer</w:t>
      </w:r>
      <w:r w:rsidR="00842E1D" w:rsidRPr="00842E1D">
        <w:rPr>
          <w:rFonts w:ascii="IBM Plex Sans" w:hAnsi="IBM Plex Sans"/>
          <w:sz w:val="16"/>
          <w:szCs w:val="16"/>
        </w:rPr>
        <w:t xml:space="preserve">. </w:t>
      </w:r>
      <w:r w:rsidR="00842E1D" w:rsidRPr="00842E1D">
        <w:rPr>
          <w:rFonts w:ascii="IBM Plex Sans" w:hAnsi="IBM Plex Sans"/>
          <w:b/>
          <w:bCs/>
          <w:sz w:val="16"/>
          <w:szCs w:val="16"/>
        </w:rPr>
        <w:t xml:space="preserve">Your vehicle </w:t>
      </w:r>
      <w:r w:rsidR="00842E1D" w:rsidRPr="00842E1D">
        <w:rPr>
          <w:rFonts w:ascii="IBM Plex Sans" w:hAnsi="IBM Plex Sans"/>
          <w:sz w:val="16"/>
          <w:szCs w:val="16"/>
        </w:rPr>
        <w:t xml:space="preserve">can be taken to a repairer of your choice if this is nearer, but this may lead to delays in arranging the repairs to </w:t>
      </w:r>
      <w:r w:rsidR="00842E1D" w:rsidRPr="00842E1D">
        <w:rPr>
          <w:rFonts w:ascii="IBM Plex Sans" w:hAnsi="IBM Plex Sans"/>
          <w:b/>
          <w:bCs/>
          <w:sz w:val="16"/>
          <w:szCs w:val="16"/>
        </w:rPr>
        <w:t>your vehicle</w:t>
      </w:r>
      <w:r w:rsidR="00842E1D" w:rsidRPr="00842E1D">
        <w:rPr>
          <w:rFonts w:ascii="IBM Plex Sans" w:hAnsi="IBM Plex Sans"/>
          <w:sz w:val="16"/>
          <w:szCs w:val="16"/>
        </w:rPr>
        <w:t xml:space="preserve">. </w:t>
      </w:r>
      <w:r w:rsidR="00842E1D" w:rsidRPr="00842E1D">
        <w:rPr>
          <w:rFonts w:ascii="IBM Plex Sans" w:hAnsi="IBM Plex Sans"/>
          <w:b/>
          <w:bCs/>
          <w:sz w:val="16"/>
          <w:szCs w:val="16"/>
        </w:rPr>
        <w:t xml:space="preserve">We </w:t>
      </w:r>
      <w:r w:rsidR="00842E1D" w:rsidRPr="00842E1D">
        <w:rPr>
          <w:rFonts w:ascii="IBM Plex Sans" w:hAnsi="IBM Plex Sans"/>
          <w:sz w:val="16"/>
          <w:szCs w:val="16"/>
        </w:rPr>
        <w:t xml:space="preserve">do not provide a courtesy vehicle if the repairer chosen is not one of our </w:t>
      </w:r>
      <w:r w:rsidR="00842E1D" w:rsidRPr="00842E1D">
        <w:rPr>
          <w:rFonts w:ascii="IBM Plex Sans" w:hAnsi="IBM Plex Sans"/>
          <w:b/>
          <w:bCs/>
          <w:sz w:val="16"/>
          <w:szCs w:val="16"/>
        </w:rPr>
        <w:t>approved repairers</w:t>
      </w:r>
      <w:r w:rsidR="00842E1D" w:rsidRPr="00842E1D">
        <w:rPr>
          <w:rFonts w:ascii="IBM Plex Sans" w:hAnsi="IBM Plex Sans"/>
          <w:sz w:val="16"/>
          <w:szCs w:val="16"/>
        </w:rPr>
        <w:t xml:space="preserve">, even if the courtesy vehicle option is shown in your </w:t>
      </w:r>
      <w:r w:rsidR="00842E1D" w:rsidRPr="00842E1D">
        <w:rPr>
          <w:rFonts w:ascii="IBM Plex Sans" w:hAnsi="IBM Plex Sans"/>
          <w:b/>
          <w:bCs/>
          <w:sz w:val="16"/>
          <w:szCs w:val="16"/>
        </w:rPr>
        <w:t>schedule</w:t>
      </w:r>
      <w:r w:rsidR="00842E1D" w:rsidRPr="00842E1D">
        <w:rPr>
          <w:rFonts w:ascii="IBM Plex Sans" w:hAnsi="IBM Plex Sans"/>
          <w:sz w:val="16"/>
          <w:szCs w:val="16"/>
        </w:rPr>
        <w:t xml:space="preserve">. </w:t>
      </w:r>
    </w:p>
    <w:p w14:paraId="0F8D6421"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Transport home or completion of journey for the driver and passengers or; </w:t>
      </w:r>
    </w:p>
    <w:p w14:paraId="3E4700F5" w14:textId="1C81F855" w:rsidR="00842E1D" w:rsidRPr="00842E1D" w:rsidRDefault="00842E1D" w:rsidP="00842E1D">
      <w:pPr>
        <w:numPr>
          <w:ilvl w:val="0"/>
          <w:numId w:val="1"/>
        </w:numPr>
        <w:spacing w:before="100" w:beforeAutospacing="1" w:after="100" w:afterAutospacing="1"/>
        <w:rPr>
          <w:rFonts w:ascii="IBM Plex Sans" w:hAnsi="IBM Plex Sans"/>
        </w:rPr>
      </w:pPr>
      <w:r w:rsidRPr="00842E1D">
        <w:rPr>
          <w:rFonts w:ascii="IBM Plex Sans" w:hAnsi="IBM Plex Sans"/>
          <w:sz w:val="14"/>
          <w:szCs w:val="14"/>
        </w:rPr>
        <w:t>–  </w:t>
      </w:r>
      <w:r w:rsidRPr="00842E1D">
        <w:rPr>
          <w:rFonts w:ascii="IBM Plex Sans" w:hAnsi="IBM Plex Sans"/>
          <w:sz w:val="16"/>
          <w:szCs w:val="16"/>
        </w:rPr>
        <w:t xml:space="preserve">Overnight accommodation for the driver and passengers up to a maximum of </w:t>
      </w:r>
      <w:r w:rsidR="00B3058A" w:rsidRPr="00B3058A">
        <w:rPr>
          <w:rFonts w:ascii="IBM Plex Sans" w:hAnsi="IBM Plex Sans"/>
          <w:sz w:val="16"/>
          <w:szCs w:val="16"/>
        </w:rPr>
        <w:t>200$</w:t>
      </w:r>
      <w:r w:rsidRPr="00842E1D">
        <w:rPr>
          <w:rFonts w:ascii="IBM Plex Sans" w:hAnsi="IBM Plex Sans"/>
          <w:sz w:val="16"/>
          <w:szCs w:val="16"/>
        </w:rPr>
        <w:t xml:space="preserve"> in total not including the costs of meals or drinks or; </w:t>
      </w:r>
    </w:p>
    <w:p w14:paraId="44FC8EF8" w14:textId="77ED691B" w:rsidR="00842E1D" w:rsidRPr="00842E1D" w:rsidRDefault="00842E1D" w:rsidP="00842E1D">
      <w:pPr>
        <w:numPr>
          <w:ilvl w:val="0"/>
          <w:numId w:val="1"/>
        </w:numPr>
        <w:spacing w:before="100" w:beforeAutospacing="1" w:after="100" w:afterAutospacing="1"/>
        <w:rPr>
          <w:rFonts w:ascii="IBM Plex Sans" w:hAnsi="IBM Plex Sans"/>
        </w:rPr>
      </w:pPr>
      <w:r w:rsidRPr="00842E1D">
        <w:rPr>
          <w:rFonts w:ascii="IBM Plex Sans" w:hAnsi="IBM Plex Sans"/>
          <w:sz w:val="14"/>
          <w:szCs w:val="14"/>
        </w:rPr>
        <w:t>–  </w:t>
      </w:r>
      <w:r w:rsidRPr="00842E1D">
        <w:rPr>
          <w:rFonts w:ascii="IBM Plex Sans" w:hAnsi="IBM Plex Sans"/>
          <w:sz w:val="16"/>
          <w:szCs w:val="16"/>
        </w:rPr>
        <w:t xml:space="preserve">A refund of the cost of public transport for the driver and passengers to reach the end of their journey subject to a maximum of </w:t>
      </w:r>
      <w:r w:rsidR="00B3058A" w:rsidRPr="00B3058A">
        <w:rPr>
          <w:rFonts w:ascii="IBM Plex Sans" w:hAnsi="IBM Plex Sans"/>
          <w:sz w:val="16"/>
          <w:szCs w:val="16"/>
        </w:rPr>
        <w:t>200$</w:t>
      </w:r>
      <w:r w:rsidRPr="00842E1D">
        <w:rPr>
          <w:rFonts w:ascii="IBM Plex Sans" w:hAnsi="IBM Plex Sans"/>
          <w:sz w:val="16"/>
          <w:szCs w:val="16"/>
        </w:rPr>
        <w:t xml:space="preserve">. You will need to produce receipts in order to claim for this. If </w:t>
      </w:r>
      <w:r w:rsidRPr="00842E1D">
        <w:rPr>
          <w:rFonts w:ascii="IBM Plex Sans" w:hAnsi="IBM Plex Sans"/>
          <w:b/>
          <w:bCs/>
          <w:sz w:val="16"/>
          <w:szCs w:val="16"/>
        </w:rPr>
        <w:t xml:space="preserve">your vehicle </w:t>
      </w:r>
      <w:r w:rsidRPr="00842E1D">
        <w:rPr>
          <w:rFonts w:ascii="IBM Plex Sans" w:hAnsi="IBM Plex Sans"/>
          <w:sz w:val="16"/>
          <w:szCs w:val="16"/>
        </w:rPr>
        <w:t xml:space="preserve">is stolen and not recovered, arrangements will be made to provide alternative transport up to a total value of </w:t>
      </w:r>
      <w:r w:rsidR="00B3058A" w:rsidRPr="00B3058A">
        <w:rPr>
          <w:rFonts w:ascii="IBM Plex Sans" w:hAnsi="IBM Plex Sans"/>
          <w:sz w:val="16"/>
          <w:szCs w:val="16"/>
        </w:rPr>
        <w:t>200$</w:t>
      </w:r>
      <w:r w:rsidRPr="00842E1D">
        <w:rPr>
          <w:rFonts w:ascii="IBM Plex Sans" w:hAnsi="IBM Plex Sans"/>
          <w:sz w:val="16"/>
          <w:szCs w:val="16"/>
        </w:rPr>
        <w:t xml:space="preserve"> in order to complete the journey. </w:t>
      </w:r>
    </w:p>
    <w:p w14:paraId="2805A360" w14:textId="77777777" w:rsidR="00842E1D" w:rsidRPr="00842E1D" w:rsidRDefault="00842E1D" w:rsidP="00842E1D">
      <w:pPr>
        <w:spacing w:before="100" w:beforeAutospacing="1" w:after="100" w:afterAutospacing="1"/>
        <w:ind w:left="720"/>
        <w:rPr>
          <w:rFonts w:ascii="IBM Plex Sans" w:hAnsi="IBM Plex Sans"/>
        </w:rPr>
      </w:pPr>
      <w:r w:rsidRPr="00842E1D">
        <w:rPr>
          <w:rFonts w:ascii="IBM Plex Sans" w:hAnsi="IBM Plex Sans"/>
          <w:sz w:val="16"/>
          <w:szCs w:val="16"/>
        </w:rPr>
        <w:t xml:space="preserve">The onward transmission of any messages on your behalf. </w:t>
      </w:r>
    </w:p>
    <w:p w14:paraId="7B596733" w14:textId="77777777" w:rsidR="00842E1D" w:rsidRPr="00842E1D" w:rsidRDefault="00842E1D" w:rsidP="00842E1D">
      <w:pPr>
        <w:spacing w:before="100" w:beforeAutospacing="1" w:after="100" w:afterAutospacing="1"/>
        <w:ind w:left="720"/>
        <w:rPr>
          <w:rFonts w:ascii="IBM Plex Sans" w:hAnsi="IBM Plex Sans"/>
        </w:rPr>
      </w:pPr>
      <w:r w:rsidRPr="00842E1D">
        <w:rPr>
          <w:rFonts w:ascii="IBM Plex Sans" w:hAnsi="IBM Plex Sans"/>
          <w:sz w:val="16"/>
          <w:szCs w:val="16"/>
        </w:rPr>
        <w:t xml:space="preserve">Delivery of </w:t>
      </w:r>
      <w:r w:rsidRPr="00842E1D">
        <w:rPr>
          <w:rFonts w:ascii="IBM Plex Sans" w:hAnsi="IBM Plex Sans"/>
          <w:b/>
          <w:bCs/>
          <w:sz w:val="16"/>
          <w:szCs w:val="16"/>
        </w:rPr>
        <w:t xml:space="preserve">your vehicle </w:t>
      </w:r>
      <w:r w:rsidRPr="00842E1D">
        <w:rPr>
          <w:rFonts w:ascii="IBM Plex Sans" w:hAnsi="IBM Plex Sans"/>
          <w:sz w:val="16"/>
          <w:szCs w:val="16"/>
        </w:rPr>
        <w:t xml:space="preserve">back to your address in the </w:t>
      </w:r>
      <w:r w:rsidRPr="00842E1D">
        <w:rPr>
          <w:rFonts w:ascii="IBM Plex Sans" w:hAnsi="IBM Plex Sans"/>
          <w:b/>
          <w:bCs/>
          <w:sz w:val="16"/>
          <w:szCs w:val="16"/>
        </w:rPr>
        <w:t xml:space="preserve">territorial limits </w:t>
      </w:r>
      <w:r w:rsidRPr="00842E1D">
        <w:rPr>
          <w:rFonts w:ascii="IBM Plex Sans" w:hAnsi="IBM Plex Sans"/>
          <w:sz w:val="16"/>
          <w:szCs w:val="16"/>
        </w:rPr>
        <w:t xml:space="preserve">after the repairs have been carried out. </w:t>
      </w:r>
    </w:p>
    <w:p w14:paraId="2FD8FAC0" w14:textId="77777777" w:rsidR="00842E1D" w:rsidRPr="00842E1D" w:rsidRDefault="00842E1D" w:rsidP="00842E1D">
      <w:pPr>
        <w:spacing w:before="100" w:beforeAutospacing="1" w:after="100" w:afterAutospacing="1"/>
        <w:ind w:left="720"/>
        <w:rPr>
          <w:rFonts w:ascii="IBM Plex Sans" w:hAnsi="IBM Plex Sans"/>
        </w:rPr>
      </w:pPr>
      <w:r w:rsidRPr="00842E1D">
        <w:rPr>
          <w:rFonts w:ascii="IBM Plex Sans" w:hAnsi="IBM Plex Sans"/>
          <w:sz w:val="16"/>
          <w:szCs w:val="16"/>
        </w:rPr>
        <w:t xml:space="preserve">In providing accident recovery assistance </w:t>
      </w:r>
      <w:r w:rsidRPr="00842E1D">
        <w:rPr>
          <w:rFonts w:ascii="IBM Plex Sans" w:hAnsi="IBM Plex Sans"/>
          <w:b/>
          <w:bCs/>
          <w:sz w:val="16"/>
          <w:szCs w:val="16"/>
        </w:rPr>
        <w:t xml:space="preserve">we </w:t>
      </w:r>
      <w:r w:rsidRPr="00842E1D">
        <w:rPr>
          <w:rFonts w:ascii="IBM Plex Sans" w:hAnsi="IBM Plex Sans"/>
          <w:sz w:val="16"/>
          <w:szCs w:val="16"/>
        </w:rPr>
        <w:t xml:space="preserve">will use our reasonable care and skill when providing the service. </w:t>
      </w:r>
      <w:r w:rsidRPr="00842E1D">
        <w:rPr>
          <w:rFonts w:ascii="IBM Plex Sans" w:hAnsi="IBM Plex Sans"/>
          <w:b/>
          <w:bCs/>
          <w:sz w:val="16"/>
          <w:szCs w:val="16"/>
        </w:rPr>
        <w:t xml:space="preserve">We </w:t>
      </w:r>
      <w:r w:rsidRPr="00842E1D">
        <w:rPr>
          <w:rFonts w:ascii="IBM Plex Sans" w:hAnsi="IBM Plex Sans"/>
          <w:sz w:val="16"/>
          <w:szCs w:val="16"/>
        </w:rPr>
        <w:t xml:space="preserve">can, however, cancel services or refuse to provide them if the demands made are excessive, unreasonable or impractical. </w:t>
      </w:r>
    </w:p>
    <w:p w14:paraId="274EA8E0" w14:textId="3810B2C9"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color w:val="0049F4"/>
          <w:sz w:val="40"/>
          <w:szCs w:val="40"/>
        </w:rPr>
        <w:t xml:space="preserve">Section </w:t>
      </w:r>
      <w:r w:rsidR="00F14442" w:rsidRPr="00B3058A">
        <w:rPr>
          <w:rFonts w:ascii="IBM Plex Sans" w:hAnsi="IBM Plex Sans"/>
          <w:color w:val="0049F4"/>
          <w:sz w:val="40"/>
          <w:szCs w:val="40"/>
        </w:rPr>
        <w:t>2</w:t>
      </w:r>
    </w:p>
    <w:p w14:paraId="62CD1E3C" w14:textId="2533CBE9" w:rsidR="00B3058A" w:rsidRPr="00B3058A" w:rsidRDefault="001D717B" w:rsidP="00874E8B">
      <w:pPr>
        <w:spacing w:before="100" w:beforeAutospacing="1" w:after="100" w:afterAutospacing="1"/>
        <w:rPr>
          <w:rFonts w:ascii="IBM Plex Sans" w:hAnsi="IBM Plex Sans"/>
        </w:rPr>
      </w:pPr>
      <w:r>
        <w:rPr>
          <w:rFonts w:ascii="IBM Plex Sans" w:hAnsi="IBM Plex Sans"/>
          <w:b/>
          <w:bCs/>
          <w:color w:val="0049F4"/>
          <w:sz w:val="18"/>
          <w:szCs w:val="18"/>
        </w:rPr>
        <w:t xml:space="preserve">Insurance coverage for </w:t>
      </w:r>
      <w:r>
        <w:rPr>
          <w:rFonts w:ascii="IBM Plex Sans" w:hAnsi="IBM Plex Sans"/>
          <w:b/>
          <w:bCs/>
          <w:color w:val="0049F4"/>
          <w:sz w:val="18"/>
          <w:szCs w:val="18"/>
        </w:rPr>
        <w:t>i</w:t>
      </w:r>
      <w:r w:rsidR="00874E8B" w:rsidRPr="00874E8B">
        <w:rPr>
          <w:rFonts w:ascii="IBM Plex Sans" w:hAnsi="IBM Plex Sans"/>
          <w:b/>
          <w:bCs/>
          <w:color w:val="0049F4"/>
          <w:sz w:val="18"/>
          <w:szCs w:val="18"/>
        </w:rPr>
        <w:t xml:space="preserve">njury to you or your partner </w:t>
      </w:r>
    </w:p>
    <w:p w14:paraId="21484893" w14:textId="6B09674E"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b/>
          <w:bCs/>
          <w:sz w:val="16"/>
          <w:szCs w:val="16"/>
        </w:rPr>
        <w:br/>
      </w:r>
      <w:r w:rsidRPr="00874E8B">
        <w:rPr>
          <w:rFonts w:ascii="IBM Plex Sans" w:hAnsi="IBM Plex Sans"/>
          <w:sz w:val="16"/>
          <w:szCs w:val="16"/>
        </w:rPr>
        <w:t xml:space="preserve">If the </w:t>
      </w:r>
      <w:r w:rsidRPr="00874E8B">
        <w:rPr>
          <w:rFonts w:ascii="IBM Plex Sans" w:hAnsi="IBM Plex Sans"/>
          <w:b/>
          <w:bCs/>
          <w:sz w:val="16"/>
          <w:szCs w:val="16"/>
        </w:rPr>
        <w:t>principal policyholder</w:t>
      </w:r>
      <w:r w:rsidRPr="00874E8B">
        <w:rPr>
          <w:rFonts w:ascii="IBM Plex Sans" w:hAnsi="IBM Plex Sans"/>
          <w:sz w:val="16"/>
          <w:szCs w:val="16"/>
        </w:rPr>
        <w:t xml:space="preserve">, </w:t>
      </w:r>
      <w:r w:rsidRPr="00874E8B">
        <w:rPr>
          <w:rFonts w:ascii="IBM Plex Sans" w:hAnsi="IBM Plex Sans"/>
          <w:b/>
          <w:bCs/>
          <w:sz w:val="16"/>
          <w:szCs w:val="16"/>
        </w:rPr>
        <w:t xml:space="preserve">vehicle policyholder </w:t>
      </w:r>
      <w:r w:rsidRPr="00874E8B">
        <w:rPr>
          <w:rFonts w:ascii="IBM Plex Sans" w:hAnsi="IBM Plex Sans"/>
          <w:sz w:val="16"/>
          <w:szCs w:val="16"/>
        </w:rPr>
        <w:t xml:space="preserve">or </w:t>
      </w:r>
      <w:r w:rsidRPr="00874E8B">
        <w:rPr>
          <w:rFonts w:ascii="IBM Plex Sans" w:hAnsi="IBM Plex Sans"/>
          <w:b/>
          <w:bCs/>
          <w:sz w:val="16"/>
          <w:szCs w:val="16"/>
        </w:rPr>
        <w:t xml:space="preserve">partners </w:t>
      </w:r>
      <w:r w:rsidRPr="00874E8B">
        <w:rPr>
          <w:rFonts w:ascii="IBM Plex Sans" w:hAnsi="IBM Plex Sans"/>
          <w:sz w:val="16"/>
          <w:szCs w:val="16"/>
        </w:rPr>
        <w:t xml:space="preserve">suffer accidental bodily injury as a </w:t>
      </w:r>
    </w:p>
    <w:p w14:paraId="6D14F442" w14:textId="120E1092"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sz w:val="16"/>
          <w:szCs w:val="16"/>
        </w:rPr>
        <w:t>result of:</w:t>
      </w:r>
      <w:r w:rsidRPr="00874E8B">
        <w:rPr>
          <w:rFonts w:ascii="IBM Plex Sans" w:hAnsi="IBM Plex Sans"/>
          <w:sz w:val="16"/>
          <w:szCs w:val="16"/>
        </w:rPr>
        <w:br/>
        <w:t>a road traffic accident in direct connection with the use of the insured vehicle(s) and/or</w:t>
      </w:r>
      <w:r w:rsidRPr="00874E8B">
        <w:rPr>
          <w:rFonts w:ascii="IBM Plex Sans" w:hAnsi="IBM Plex Sans"/>
          <w:sz w:val="16"/>
          <w:szCs w:val="16"/>
        </w:rPr>
        <w:br/>
        <w:t xml:space="preserve">travelling in, getting </w:t>
      </w:r>
      <w:r w:rsidR="00B3058A" w:rsidRPr="00B3058A">
        <w:rPr>
          <w:rFonts w:ascii="IBM Plex Sans" w:hAnsi="IBM Plex Sans"/>
          <w:sz w:val="16"/>
          <w:szCs w:val="16"/>
        </w:rPr>
        <w:t>inside</w:t>
      </w:r>
      <w:r w:rsidRPr="00874E8B">
        <w:rPr>
          <w:rFonts w:ascii="IBM Plex Sans" w:hAnsi="IBM Plex Sans"/>
          <w:sz w:val="16"/>
          <w:szCs w:val="16"/>
        </w:rPr>
        <w:t xml:space="preserve"> or out of the insured vehicle(s) </w:t>
      </w:r>
    </w:p>
    <w:p w14:paraId="6884630F" w14:textId="0BE9C57A"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sz w:val="16"/>
          <w:szCs w:val="16"/>
        </w:rPr>
        <w:lastRenderedPageBreak/>
        <w:t xml:space="preserve">listed in your </w:t>
      </w:r>
      <w:r w:rsidRPr="00874E8B">
        <w:rPr>
          <w:rFonts w:ascii="IBM Plex Sans" w:hAnsi="IBM Plex Sans"/>
          <w:b/>
          <w:bCs/>
          <w:sz w:val="16"/>
          <w:szCs w:val="16"/>
        </w:rPr>
        <w:t>schedule</w:t>
      </w:r>
      <w:r w:rsidRPr="00874E8B">
        <w:rPr>
          <w:rFonts w:ascii="IBM Plex Sans" w:hAnsi="IBM Plex Sans"/>
          <w:sz w:val="16"/>
          <w:szCs w:val="16"/>
        </w:rPr>
        <w:t xml:space="preserve">, </w:t>
      </w:r>
      <w:r w:rsidRPr="00874E8B">
        <w:rPr>
          <w:rFonts w:ascii="IBM Plex Sans" w:hAnsi="IBM Plex Sans"/>
          <w:b/>
          <w:bCs/>
          <w:sz w:val="16"/>
          <w:szCs w:val="16"/>
        </w:rPr>
        <w:t xml:space="preserve">we </w:t>
      </w:r>
      <w:r w:rsidRPr="00874E8B">
        <w:rPr>
          <w:rFonts w:ascii="IBM Plex Sans" w:hAnsi="IBM Plex Sans"/>
          <w:sz w:val="16"/>
          <w:szCs w:val="16"/>
        </w:rPr>
        <w:t xml:space="preserve">will </w:t>
      </w:r>
      <w:r w:rsidR="00B3058A" w:rsidRPr="00B3058A">
        <w:rPr>
          <w:rFonts w:ascii="IBM Plex Sans" w:hAnsi="IBM Plex Sans"/>
          <w:sz w:val="16"/>
          <w:szCs w:val="16"/>
        </w:rPr>
        <w:t>reimburse</w:t>
      </w:r>
      <w:r w:rsidRPr="00874E8B">
        <w:rPr>
          <w:rFonts w:ascii="IBM Plex Sans" w:hAnsi="IBM Plex Sans"/>
          <w:sz w:val="16"/>
          <w:szCs w:val="16"/>
        </w:rPr>
        <w:t xml:space="preserve"> an amount as shown in your </w:t>
      </w:r>
      <w:r w:rsidRPr="00874E8B">
        <w:rPr>
          <w:rFonts w:ascii="IBM Plex Sans" w:hAnsi="IBM Plex Sans"/>
          <w:b/>
          <w:bCs/>
          <w:sz w:val="16"/>
          <w:szCs w:val="16"/>
        </w:rPr>
        <w:t>schedule</w:t>
      </w:r>
      <w:r w:rsidRPr="00874E8B">
        <w:rPr>
          <w:rFonts w:ascii="IBM Plex Sans" w:hAnsi="IBM Plex Sans"/>
          <w:sz w:val="16"/>
          <w:szCs w:val="16"/>
        </w:rPr>
        <w:t xml:space="preserve">, if, within three months of the accident, the injury is the sole cause of their: death. </w:t>
      </w:r>
    </w:p>
    <w:p w14:paraId="39D91695" w14:textId="77777777"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sz w:val="16"/>
          <w:szCs w:val="16"/>
        </w:rPr>
        <w:t xml:space="preserve">irrecoverable loss of sight in one or both eyes or total and permanent loss of hearing in one or both ears. </w:t>
      </w:r>
    </w:p>
    <w:p w14:paraId="58442DB1" w14:textId="77777777"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b/>
          <w:bCs/>
          <w:sz w:val="16"/>
          <w:szCs w:val="16"/>
        </w:rPr>
        <w:t>loss of any limb</w:t>
      </w:r>
      <w:r w:rsidRPr="00874E8B">
        <w:rPr>
          <w:rFonts w:ascii="IBM Plex Sans" w:hAnsi="IBM Plex Sans"/>
          <w:sz w:val="16"/>
          <w:szCs w:val="16"/>
        </w:rPr>
        <w:t xml:space="preserve">. </w:t>
      </w:r>
    </w:p>
    <w:p w14:paraId="4A99B7CA" w14:textId="77777777"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sz w:val="16"/>
          <w:szCs w:val="16"/>
        </w:rPr>
        <w:t xml:space="preserve">The most </w:t>
      </w:r>
      <w:r w:rsidRPr="00874E8B">
        <w:rPr>
          <w:rFonts w:ascii="IBM Plex Sans" w:hAnsi="IBM Plex Sans"/>
          <w:b/>
          <w:bCs/>
          <w:sz w:val="16"/>
          <w:szCs w:val="16"/>
        </w:rPr>
        <w:t xml:space="preserve">we </w:t>
      </w:r>
      <w:r w:rsidRPr="00874E8B">
        <w:rPr>
          <w:rFonts w:ascii="IBM Plex Sans" w:hAnsi="IBM Plex Sans"/>
          <w:sz w:val="16"/>
          <w:szCs w:val="16"/>
        </w:rPr>
        <w:t xml:space="preserve">will pay any one person after any accident is shown in your </w:t>
      </w:r>
      <w:r w:rsidRPr="00874E8B">
        <w:rPr>
          <w:rFonts w:ascii="IBM Plex Sans" w:hAnsi="IBM Plex Sans"/>
          <w:b/>
          <w:bCs/>
          <w:sz w:val="16"/>
          <w:szCs w:val="16"/>
        </w:rPr>
        <w:t>schedule</w:t>
      </w:r>
      <w:r w:rsidRPr="00874E8B">
        <w:rPr>
          <w:rFonts w:ascii="IBM Plex Sans" w:hAnsi="IBM Plex Sans"/>
          <w:sz w:val="16"/>
          <w:szCs w:val="16"/>
        </w:rPr>
        <w:t xml:space="preserve">. </w:t>
      </w:r>
    </w:p>
    <w:p w14:paraId="062CAE15" w14:textId="77777777"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sz w:val="16"/>
          <w:szCs w:val="16"/>
        </w:rPr>
        <w:t xml:space="preserve">The most </w:t>
      </w:r>
      <w:r w:rsidRPr="00874E8B">
        <w:rPr>
          <w:rFonts w:ascii="IBM Plex Sans" w:hAnsi="IBM Plex Sans"/>
          <w:b/>
          <w:bCs/>
          <w:sz w:val="16"/>
          <w:szCs w:val="16"/>
        </w:rPr>
        <w:t xml:space="preserve">we </w:t>
      </w:r>
      <w:r w:rsidRPr="00874E8B">
        <w:rPr>
          <w:rFonts w:ascii="IBM Plex Sans" w:hAnsi="IBM Plex Sans"/>
          <w:sz w:val="16"/>
          <w:szCs w:val="16"/>
        </w:rPr>
        <w:t xml:space="preserve">will pay any one person during any one </w:t>
      </w:r>
      <w:r w:rsidRPr="00874E8B">
        <w:rPr>
          <w:rFonts w:ascii="IBM Plex Sans" w:hAnsi="IBM Plex Sans"/>
          <w:b/>
          <w:bCs/>
          <w:sz w:val="16"/>
          <w:szCs w:val="16"/>
        </w:rPr>
        <w:t xml:space="preserve">period of insurance </w:t>
      </w:r>
      <w:r w:rsidRPr="00874E8B">
        <w:rPr>
          <w:rFonts w:ascii="IBM Plex Sans" w:hAnsi="IBM Plex Sans"/>
          <w:sz w:val="16"/>
          <w:szCs w:val="16"/>
        </w:rPr>
        <w:t xml:space="preserve">is shown in your </w:t>
      </w:r>
      <w:r w:rsidRPr="00874E8B">
        <w:rPr>
          <w:rFonts w:ascii="IBM Plex Sans" w:hAnsi="IBM Plex Sans"/>
          <w:b/>
          <w:bCs/>
          <w:sz w:val="16"/>
          <w:szCs w:val="16"/>
        </w:rPr>
        <w:t>schedule</w:t>
      </w:r>
      <w:r w:rsidRPr="00874E8B">
        <w:rPr>
          <w:rFonts w:ascii="IBM Plex Sans" w:hAnsi="IBM Plex Sans"/>
          <w:sz w:val="16"/>
          <w:szCs w:val="16"/>
        </w:rPr>
        <w:t xml:space="preserve">. </w:t>
      </w:r>
    </w:p>
    <w:p w14:paraId="7B1F0C1B" w14:textId="77777777"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sz w:val="16"/>
          <w:szCs w:val="16"/>
        </w:rPr>
        <w:t xml:space="preserve">If the </w:t>
      </w:r>
      <w:r w:rsidRPr="00874E8B">
        <w:rPr>
          <w:rFonts w:ascii="IBM Plex Sans" w:hAnsi="IBM Plex Sans"/>
          <w:b/>
          <w:bCs/>
          <w:sz w:val="16"/>
          <w:szCs w:val="16"/>
        </w:rPr>
        <w:t>principal policyholder</w:t>
      </w:r>
      <w:r w:rsidRPr="00874E8B">
        <w:rPr>
          <w:rFonts w:ascii="IBM Plex Sans" w:hAnsi="IBM Plex Sans"/>
          <w:sz w:val="16"/>
          <w:szCs w:val="16"/>
        </w:rPr>
        <w:t xml:space="preserve">, </w:t>
      </w:r>
      <w:r w:rsidRPr="00874E8B">
        <w:rPr>
          <w:rFonts w:ascii="IBM Plex Sans" w:hAnsi="IBM Plex Sans"/>
          <w:b/>
          <w:bCs/>
          <w:sz w:val="16"/>
          <w:szCs w:val="16"/>
        </w:rPr>
        <w:t xml:space="preserve">vehicle policyholder </w:t>
      </w:r>
      <w:r w:rsidRPr="00874E8B">
        <w:rPr>
          <w:rFonts w:ascii="IBM Plex Sans" w:hAnsi="IBM Plex Sans"/>
          <w:sz w:val="16"/>
          <w:szCs w:val="16"/>
        </w:rPr>
        <w:t xml:space="preserve">or </w:t>
      </w:r>
      <w:r w:rsidRPr="00874E8B">
        <w:rPr>
          <w:rFonts w:ascii="IBM Plex Sans" w:hAnsi="IBM Plex Sans"/>
          <w:b/>
          <w:bCs/>
          <w:sz w:val="16"/>
          <w:szCs w:val="16"/>
        </w:rPr>
        <w:t xml:space="preserve">partners </w:t>
      </w:r>
      <w:r w:rsidRPr="00874E8B">
        <w:rPr>
          <w:rFonts w:ascii="IBM Plex Sans" w:hAnsi="IBM Plex Sans"/>
          <w:sz w:val="16"/>
          <w:szCs w:val="16"/>
        </w:rPr>
        <w:t xml:space="preserve">have any other policies with us in respect of any other vehicle or vehicles the injured person can only claim these benefits under one policy. </w:t>
      </w:r>
    </w:p>
    <w:p w14:paraId="712055A7" w14:textId="77777777"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sz w:val="16"/>
          <w:szCs w:val="16"/>
        </w:rPr>
        <w:t xml:space="preserve">The cover applies irrespective of fault. </w:t>
      </w:r>
    </w:p>
    <w:p w14:paraId="0082CC9A" w14:textId="257E5C6B"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sz w:val="16"/>
          <w:szCs w:val="16"/>
        </w:rPr>
        <w:t xml:space="preserve">If you have purchased the optional ‘Personal Accident’ </w:t>
      </w:r>
      <w:r w:rsidR="00B3058A" w:rsidRPr="00B3058A">
        <w:rPr>
          <w:rFonts w:ascii="IBM Plex Sans" w:hAnsi="IBM Plex Sans"/>
          <w:sz w:val="16"/>
          <w:szCs w:val="16"/>
        </w:rPr>
        <w:t>extension,</w:t>
      </w:r>
      <w:r w:rsidRPr="00874E8B">
        <w:rPr>
          <w:rFonts w:ascii="IBM Plex Sans" w:hAnsi="IBM Plex Sans"/>
          <w:sz w:val="16"/>
          <w:szCs w:val="16"/>
        </w:rPr>
        <w:t xml:space="preserve"> please refer to your </w:t>
      </w:r>
      <w:r w:rsidRPr="00874E8B">
        <w:rPr>
          <w:rFonts w:ascii="IBM Plex Sans" w:hAnsi="IBM Plex Sans"/>
          <w:b/>
          <w:bCs/>
          <w:sz w:val="16"/>
          <w:szCs w:val="16"/>
        </w:rPr>
        <w:t xml:space="preserve">schedule </w:t>
      </w:r>
      <w:r w:rsidRPr="00874E8B">
        <w:rPr>
          <w:rFonts w:ascii="IBM Plex Sans" w:hAnsi="IBM Plex Sans"/>
          <w:sz w:val="16"/>
          <w:szCs w:val="16"/>
        </w:rPr>
        <w:t xml:space="preserve">for the vehicle(s) to which it </w:t>
      </w:r>
      <w:proofErr w:type="gramStart"/>
      <w:r w:rsidRPr="00874E8B">
        <w:rPr>
          <w:rFonts w:ascii="IBM Plex Sans" w:hAnsi="IBM Plex Sans"/>
          <w:sz w:val="16"/>
          <w:szCs w:val="16"/>
        </w:rPr>
        <w:t>applies</w:t>
      </w:r>
      <w:proofErr w:type="gramEnd"/>
      <w:r w:rsidRPr="00874E8B">
        <w:rPr>
          <w:rFonts w:ascii="IBM Plex Sans" w:hAnsi="IBM Plex Sans"/>
          <w:sz w:val="16"/>
          <w:szCs w:val="16"/>
        </w:rPr>
        <w:t xml:space="preserve"> and the additional benefit provided. This extension is only available on Comprehensive policies for either the </w:t>
      </w:r>
      <w:r w:rsidRPr="00874E8B">
        <w:rPr>
          <w:rFonts w:ascii="IBM Plex Sans" w:hAnsi="IBM Plex Sans"/>
          <w:b/>
          <w:bCs/>
          <w:sz w:val="16"/>
          <w:szCs w:val="16"/>
        </w:rPr>
        <w:t xml:space="preserve">vehicle policyholder </w:t>
      </w:r>
      <w:r w:rsidRPr="00874E8B">
        <w:rPr>
          <w:rFonts w:ascii="IBM Plex Sans" w:hAnsi="IBM Plex Sans"/>
          <w:sz w:val="16"/>
          <w:szCs w:val="16"/>
        </w:rPr>
        <w:t xml:space="preserve">only or the </w:t>
      </w:r>
      <w:r w:rsidRPr="00874E8B">
        <w:rPr>
          <w:rFonts w:ascii="IBM Plex Sans" w:hAnsi="IBM Plex Sans"/>
          <w:b/>
          <w:bCs/>
          <w:sz w:val="16"/>
          <w:szCs w:val="16"/>
        </w:rPr>
        <w:t xml:space="preserve">vehicle policyholder </w:t>
      </w:r>
      <w:r w:rsidRPr="00874E8B">
        <w:rPr>
          <w:rFonts w:ascii="IBM Plex Sans" w:hAnsi="IBM Plex Sans"/>
          <w:sz w:val="16"/>
          <w:szCs w:val="16"/>
        </w:rPr>
        <w:t xml:space="preserve">and their </w:t>
      </w:r>
      <w:r w:rsidRPr="00874E8B">
        <w:rPr>
          <w:rFonts w:ascii="IBM Plex Sans" w:hAnsi="IBM Plex Sans"/>
          <w:b/>
          <w:bCs/>
          <w:sz w:val="16"/>
          <w:szCs w:val="16"/>
        </w:rPr>
        <w:t xml:space="preserve">partner. </w:t>
      </w:r>
    </w:p>
    <w:p w14:paraId="38A4C376" w14:textId="0B56E946" w:rsidR="00874E8B" w:rsidRPr="00B3058A" w:rsidRDefault="00874E8B" w:rsidP="00F14442">
      <w:pPr>
        <w:spacing w:before="100" w:beforeAutospacing="1" w:after="100" w:afterAutospacing="1"/>
        <w:rPr>
          <w:rFonts w:ascii="IBM Plex Sans" w:hAnsi="IBM Plex Sans"/>
          <w:sz w:val="16"/>
          <w:szCs w:val="16"/>
        </w:rPr>
      </w:pPr>
      <w:r w:rsidRPr="00874E8B">
        <w:rPr>
          <w:rFonts w:ascii="IBM Plex Sans" w:hAnsi="IBM Plex Sans"/>
          <w:b/>
          <w:bCs/>
          <w:sz w:val="16"/>
          <w:szCs w:val="16"/>
        </w:rPr>
        <w:t>Exclusions to Section 3</w:t>
      </w:r>
      <w:r w:rsidRPr="00874E8B">
        <w:rPr>
          <w:rFonts w:ascii="IBM Plex Sans" w:hAnsi="IBM Plex Sans"/>
          <w:b/>
          <w:bCs/>
          <w:sz w:val="16"/>
          <w:szCs w:val="16"/>
        </w:rPr>
        <w:br/>
        <w:t xml:space="preserve">We </w:t>
      </w:r>
      <w:r w:rsidRPr="00874E8B">
        <w:rPr>
          <w:rFonts w:ascii="IBM Plex Sans" w:hAnsi="IBM Plex Sans"/>
          <w:sz w:val="16"/>
          <w:szCs w:val="16"/>
        </w:rPr>
        <w:t xml:space="preserve">will not pay for death or bodily injury arising from suicide or attempted suicide. </w:t>
      </w:r>
    </w:p>
    <w:p w14:paraId="203FE0EC" w14:textId="0B195AE6" w:rsidR="00F14442" w:rsidRPr="00B3058A" w:rsidRDefault="00F14442" w:rsidP="00F14442">
      <w:pPr>
        <w:spacing w:before="100" w:beforeAutospacing="1" w:after="100" w:afterAutospacing="1"/>
        <w:rPr>
          <w:rFonts w:ascii="IBM Plex Sans" w:hAnsi="IBM Plex Sans"/>
        </w:rPr>
      </w:pPr>
      <w:r w:rsidRPr="00874E8B">
        <w:rPr>
          <w:rFonts w:ascii="IBM Plex Sans" w:hAnsi="IBM Plex Sans"/>
          <w:color w:val="0049F4"/>
          <w:sz w:val="40"/>
          <w:szCs w:val="40"/>
        </w:rPr>
        <w:t xml:space="preserve">Section </w:t>
      </w:r>
      <w:r w:rsidRPr="00B3058A">
        <w:rPr>
          <w:rFonts w:ascii="IBM Plex Sans" w:hAnsi="IBM Plex Sans"/>
          <w:color w:val="0049F4"/>
          <w:sz w:val="40"/>
          <w:szCs w:val="40"/>
        </w:rPr>
        <w:t>4</w:t>
      </w:r>
    </w:p>
    <w:p w14:paraId="79BD67D4" w14:textId="0D18F17C" w:rsidR="00842E1D" w:rsidRPr="00842E1D" w:rsidRDefault="001D717B" w:rsidP="00874E8B">
      <w:pPr>
        <w:spacing w:before="100" w:beforeAutospacing="1" w:after="100" w:afterAutospacing="1"/>
        <w:rPr>
          <w:rFonts w:ascii="IBM Plex Sans" w:hAnsi="IBM Plex Sans"/>
        </w:rPr>
      </w:pPr>
      <w:r>
        <w:rPr>
          <w:rFonts w:ascii="IBM Plex Sans" w:hAnsi="IBM Plex Sans"/>
          <w:b/>
          <w:bCs/>
          <w:color w:val="0049F4"/>
          <w:sz w:val="18"/>
          <w:szCs w:val="18"/>
        </w:rPr>
        <w:t xml:space="preserve">Insurance coverage </w:t>
      </w:r>
      <w:r w:rsidR="00842E1D" w:rsidRPr="00842E1D">
        <w:rPr>
          <w:rFonts w:ascii="IBM Plex Sans" w:hAnsi="IBM Plex Sans"/>
          <w:b/>
          <w:bCs/>
          <w:color w:val="0049F4"/>
          <w:sz w:val="18"/>
          <w:szCs w:val="18"/>
        </w:rPr>
        <w:t xml:space="preserve">Repair Guarantee </w:t>
      </w:r>
    </w:p>
    <w:p w14:paraId="724528F2"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sz w:val="16"/>
          <w:szCs w:val="16"/>
        </w:rPr>
        <w:t xml:space="preserve">We </w:t>
      </w:r>
      <w:r w:rsidRPr="00842E1D">
        <w:rPr>
          <w:rFonts w:ascii="IBM Plex Sans" w:hAnsi="IBM Plex Sans"/>
          <w:sz w:val="16"/>
          <w:szCs w:val="16"/>
        </w:rPr>
        <w:t xml:space="preserve">will provide a lifetime guarantee on </w:t>
      </w:r>
      <w:r w:rsidRPr="00842E1D">
        <w:rPr>
          <w:rFonts w:ascii="IBM Plex Sans" w:hAnsi="IBM Plex Sans"/>
          <w:b/>
          <w:bCs/>
          <w:sz w:val="16"/>
          <w:szCs w:val="16"/>
        </w:rPr>
        <w:t xml:space="preserve">repair quality </w:t>
      </w:r>
      <w:r w:rsidRPr="00842E1D">
        <w:rPr>
          <w:rFonts w:ascii="IBM Plex Sans" w:hAnsi="IBM Plex Sans"/>
          <w:sz w:val="16"/>
          <w:szCs w:val="16"/>
        </w:rPr>
        <w:t xml:space="preserve">carried out on </w:t>
      </w:r>
      <w:r w:rsidRPr="00842E1D">
        <w:rPr>
          <w:rFonts w:ascii="IBM Plex Sans" w:hAnsi="IBM Plex Sans"/>
          <w:b/>
          <w:bCs/>
          <w:sz w:val="16"/>
          <w:szCs w:val="16"/>
        </w:rPr>
        <w:t xml:space="preserve">your vehicle </w:t>
      </w:r>
      <w:r w:rsidRPr="00842E1D">
        <w:rPr>
          <w:rFonts w:ascii="IBM Plex Sans" w:hAnsi="IBM Plex Sans"/>
          <w:sz w:val="16"/>
          <w:szCs w:val="16"/>
        </w:rPr>
        <w:t xml:space="preserve">by our </w:t>
      </w:r>
      <w:r w:rsidRPr="00842E1D">
        <w:rPr>
          <w:rFonts w:ascii="IBM Plex Sans" w:hAnsi="IBM Plex Sans"/>
          <w:b/>
          <w:bCs/>
          <w:sz w:val="16"/>
          <w:szCs w:val="16"/>
        </w:rPr>
        <w:t xml:space="preserve">approved repairer </w:t>
      </w:r>
      <w:r w:rsidRPr="00842E1D">
        <w:rPr>
          <w:rFonts w:ascii="IBM Plex Sans" w:hAnsi="IBM Plex Sans"/>
          <w:sz w:val="16"/>
          <w:szCs w:val="16"/>
        </w:rPr>
        <w:t xml:space="preserve">for as long as </w:t>
      </w:r>
      <w:r w:rsidRPr="00842E1D">
        <w:rPr>
          <w:rFonts w:ascii="IBM Plex Sans" w:hAnsi="IBM Plex Sans"/>
          <w:b/>
          <w:bCs/>
          <w:sz w:val="16"/>
          <w:szCs w:val="16"/>
        </w:rPr>
        <w:t xml:space="preserve">your vehicle </w:t>
      </w:r>
      <w:r w:rsidRPr="00842E1D">
        <w:rPr>
          <w:rFonts w:ascii="IBM Plex Sans" w:hAnsi="IBM Plex Sans"/>
          <w:sz w:val="16"/>
          <w:szCs w:val="16"/>
        </w:rPr>
        <w:t xml:space="preserve">is continuously insured with </w:t>
      </w:r>
      <w:r w:rsidRPr="00842E1D">
        <w:rPr>
          <w:rFonts w:ascii="IBM Plex Sans" w:hAnsi="IBM Plex Sans"/>
          <w:b/>
          <w:bCs/>
          <w:sz w:val="16"/>
          <w:szCs w:val="16"/>
        </w:rPr>
        <w:t xml:space="preserve">us </w:t>
      </w:r>
      <w:r w:rsidRPr="00842E1D">
        <w:rPr>
          <w:rFonts w:ascii="IBM Plex Sans" w:hAnsi="IBM Plex Sans"/>
          <w:sz w:val="16"/>
          <w:szCs w:val="16"/>
        </w:rPr>
        <w:t xml:space="preserve">by the </w:t>
      </w:r>
      <w:r w:rsidRPr="00842E1D">
        <w:rPr>
          <w:rFonts w:ascii="IBM Plex Sans" w:hAnsi="IBM Plex Sans"/>
          <w:b/>
          <w:bCs/>
          <w:sz w:val="16"/>
          <w:szCs w:val="16"/>
        </w:rPr>
        <w:t xml:space="preserve">principal policyholder </w:t>
      </w:r>
      <w:r w:rsidRPr="00842E1D">
        <w:rPr>
          <w:rFonts w:ascii="IBM Plex Sans" w:hAnsi="IBM Plex Sans"/>
          <w:sz w:val="16"/>
          <w:szCs w:val="16"/>
        </w:rPr>
        <w:t xml:space="preserve">and/or the </w:t>
      </w:r>
      <w:r w:rsidRPr="00842E1D">
        <w:rPr>
          <w:rFonts w:ascii="IBM Plex Sans" w:hAnsi="IBM Plex Sans"/>
          <w:b/>
          <w:bCs/>
          <w:sz w:val="16"/>
          <w:szCs w:val="16"/>
        </w:rPr>
        <w:t xml:space="preserve">vehicle policyholder </w:t>
      </w:r>
      <w:r w:rsidRPr="00842E1D">
        <w:rPr>
          <w:rFonts w:ascii="IBM Plex Sans" w:hAnsi="IBM Plex Sans"/>
          <w:sz w:val="16"/>
          <w:szCs w:val="16"/>
        </w:rPr>
        <w:t xml:space="preserve">and maintained in a roadworthy condition. </w:t>
      </w:r>
    </w:p>
    <w:p w14:paraId="6240D2B5" w14:textId="62D6F113"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If a valid contract of insurance is no longer held with </w:t>
      </w:r>
      <w:r w:rsidRPr="00842E1D">
        <w:rPr>
          <w:rFonts w:ascii="IBM Plex Sans" w:hAnsi="IBM Plex Sans"/>
          <w:b/>
          <w:bCs/>
          <w:sz w:val="16"/>
          <w:szCs w:val="16"/>
        </w:rPr>
        <w:t>us</w:t>
      </w:r>
      <w:r w:rsidRPr="00842E1D">
        <w:rPr>
          <w:rFonts w:ascii="IBM Plex Sans" w:hAnsi="IBM Plex Sans"/>
          <w:sz w:val="16"/>
          <w:szCs w:val="16"/>
        </w:rPr>
        <w:t xml:space="preserve">, </w:t>
      </w:r>
      <w:r w:rsidRPr="00842E1D">
        <w:rPr>
          <w:rFonts w:ascii="IBM Plex Sans" w:hAnsi="IBM Plex Sans"/>
          <w:b/>
          <w:bCs/>
          <w:sz w:val="16"/>
          <w:szCs w:val="16"/>
        </w:rPr>
        <w:t xml:space="preserve">we </w:t>
      </w:r>
      <w:r w:rsidRPr="00842E1D">
        <w:rPr>
          <w:rFonts w:ascii="IBM Plex Sans" w:hAnsi="IBM Plex Sans"/>
          <w:sz w:val="16"/>
          <w:szCs w:val="16"/>
        </w:rPr>
        <w:t xml:space="preserve">will continue to guarantee the </w:t>
      </w:r>
      <w:r w:rsidRPr="00842E1D">
        <w:rPr>
          <w:rFonts w:ascii="IBM Plex Sans" w:hAnsi="IBM Plex Sans"/>
          <w:b/>
          <w:bCs/>
          <w:sz w:val="16"/>
          <w:szCs w:val="16"/>
        </w:rPr>
        <w:t xml:space="preserve">repair quality </w:t>
      </w:r>
      <w:r w:rsidRPr="00842E1D">
        <w:rPr>
          <w:rFonts w:ascii="IBM Plex Sans" w:hAnsi="IBM Plex Sans"/>
          <w:sz w:val="16"/>
          <w:szCs w:val="16"/>
        </w:rPr>
        <w:t xml:space="preserve">carried out on </w:t>
      </w:r>
      <w:r w:rsidRPr="00842E1D">
        <w:rPr>
          <w:rFonts w:ascii="IBM Plex Sans" w:hAnsi="IBM Plex Sans"/>
          <w:b/>
          <w:bCs/>
          <w:sz w:val="16"/>
          <w:szCs w:val="16"/>
        </w:rPr>
        <w:t xml:space="preserve">your vehicle </w:t>
      </w:r>
      <w:r w:rsidRPr="00842E1D">
        <w:rPr>
          <w:rFonts w:ascii="IBM Plex Sans" w:hAnsi="IBM Plex Sans"/>
          <w:sz w:val="16"/>
          <w:szCs w:val="16"/>
        </w:rPr>
        <w:t xml:space="preserve">by our </w:t>
      </w:r>
      <w:r w:rsidRPr="00842E1D">
        <w:rPr>
          <w:rFonts w:ascii="IBM Plex Sans" w:hAnsi="IBM Plex Sans"/>
          <w:b/>
          <w:bCs/>
          <w:sz w:val="16"/>
          <w:szCs w:val="16"/>
        </w:rPr>
        <w:t xml:space="preserve">approved repairer </w:t>
      </w:r>
      <w:r w:rsidRPr="00842E1D">
        <w:rPr>
          <w:rFonts w:ascii="IBM Plex Sans" w:hAnsi="IBM Plex Sans"/>
          <w:sz w:val="16"/>
          <w:szCs w:val="16"/>
        </w:rPr>
        <w:t xml:space="preserve">for a period of </w:t>
      </w:r>
      <w:r w:rsidR="00B3058A" w:rsidRPr="00B3058A">
        <w:rPr>
          <w:rFonts w:ascii="IBM Plex Sans" w:hAnsi="IBM Plex Sans"/>
          <w:sz w:val="16"/>
          <w:szCs w:val="16"/>
        </w:rPr>
        <w:t>four</w:t>
      </w:r>
      <w:r w:rsidRPr="00842E1D">
        <w:rPr>
          <w:rFonts w:ascii="IBM Plex Sans" w:hAnsi="IBM Plex Sans"/>
          <w:sz w:val="16"/>
          <w:szCs w:val="16"/>
        </w:rPr>
        <w:t xml:space="preserve"> years from the date of completion of the repairs or for the remainder of the original </w:t>
      </w:r>
      <w:r w:rsidR="00B3058A" w:rsidRPr="00B3058A">
        <w:rPr>
          <w:rFonts w:ascii="IBM Plex Sans" w:hAnsi="IBM Plex Sans"/>
          <w:sz w:val="16"/>
          <w:szCs w:val="16"/>
        </w:rPr>
        <w:t>manufacturer’s</w:t>
      </w:r>
      <w:r w:rsidRPr="00842E1D">
        <w:rPr>
          <w:rFonts w:ascii="IBM Plex Sans" w:hAnsi="IBM Plex Sans"/>
          <w:sz w:val="16"/>
          <w:szCs w:val="16"/>
        </w:rPr>
        <w:t xml:space="preserve"> warranty for </w:t>
      </w:r>
      <w:r w:rsidRPr="00842E1D">
        <w:rPr>
          <w:rFonts w:ascii="IBM Plex Sans" w:hAnsi="IBM Plex Sans"/>
          <w:b/>
          <w:bCs/>
          <w:sz w:val="16"/>
          <w:szCs w:val="16"/>
        </w:rPr>
        <w:t xml:space="preserve">your vehicle </w:t>
      </w:r>
      <w:r w:rsidRPr="00842E1D">
        <w:rPr>
          <w:rFonts w:ascii="IBM Plex Sans" w:hAnsi="IBM Plex Sans"/>
          <w:sz w:val="16"/>
          <w:szCs w:val="16"/>
        </w:rPr>
        <w:t xml:space="preserve">if greater than three years. </w:t>
      </w:r>
    </w:p>
    <w:p w14:paraId="6BE06143"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All parts fitted to </w:t>
      </w:r>
      <w:r w:rsidRPr="00842E1D">
        <w:rPr>
          <w:rFonts w:ascii="IBM Plex Sans" w:hAnsi="IBM Plex Sans"/>
          <w:b/>
          <w:bCs/>
          <w:sz w:val="16"/>
          <w:szCs w:val="16"/>
        </w:rPr>
        <w:t xml:space="preserve">your vehicle </w:t>
      </w:r>
      <w:r w:rsidRPr="00842E1D">
        <w:rPr>
          <w:rFonts w:ascii="IBM Plex Sans" w:hAnsi="IBM Plex Sans"/>
          <w:sz w:val="16"/>
          <w:szCs w:val="16"/>
        </w:rPr>
        <w:t xml:space="preserve">by our </w:t>
      </w:r>
      <w:r w:rsidRPr="00842E1D">
        <w:rPr>
          <w:rFonts w:ascii="IBM Plex Sans" w:hAnsi="IBM Plex Sans"/>
          <w:b/>
          <w:bCs/>
          <w:sz w:val="16"/>
          <w:szCs w:val="16"/>
        </w:rPr>
        <w:t xml:space="preserve">approved repairer </w:t>
      </w:r>
      <w:r w:rsidRPr="00842E1D">
        <w:rPr>
          <w:rFonts w:ascii="IBM Plex Sans" w:hAnsi="IBM Plex Sans"/>
          <w:sz w:val="16"/>
          <w:szCs w:val="16"/>
        </w:rPr>
        <w:t xml:space="preserve">will be covered for the duration of the guarantee provided by the part manufacturer/supplier. </w:t>
      </w:r>
    </w:p>
    <w:p w14:paraId="1A003CAE"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color w:val="0049F4"/>
          <w:sz w:val="18"/>
          <w:szCs w:val="18"/>
        </w:rPr>
        <w:t xml:space="preserve">Exclusion to Repair Guarantee </w:t>
      </w:r>
    </w:p>
    <w:p w14:paraId="1624A413"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sz w:val="16"/>
          <w:szCs w:val="16"/>
        </w:rPr>
        <w:t xml:space="preserve">We </w:t>
      </w:r>
      <w:r w:rsidRPr="00842E1D">
        <w:rPr>
          <w:rFonts w:ascii="IBM Plex Sans" w:hAnsi="IBM Plex Sans"/>
          <w:sz w:val="16"/>
          <w:szCs w:val="16"/>
        </w:rPr>
        <w:t xml:space="preserve">will not pay for damage under the Repair Guarantee arising from deterioration and wear and tear or parts and component failures. </w:t>
      </w:r>
    </w:p>
    <w:p w14:paraId="45EAE8D9" w14:textId="6CC033A6" w:rsidR="00F14442" w:rsidRPr="00B3058A" w:rsidRDefault="00F14442" w:rsidP="00842E1D">
      <w:pPr>
        <w:spacing w:before="100" w:beforeAutospacing="1" w:after="100" w:afterAutospacing="1"/>
        <w:rPr>
          <w:rFonts w:ascii="IBM Plex Sans" w:hAnsi="IBM Plex Sans"/>
        </w:rPr>
      </w:pPr>
      <w:r w:rsidRPr="00874E8B">
        <w:rPr>
          <w:rFonts w:ascii="IBM Plex Sans" w:hAnsi="IBM Plex Sans"/>
          <w:color w:val="0049F4"/>
          <w:sz w:val="40"/>
          <w:szCs w:val="40"/>
        </w:rPr>
        <w:t xml:space="preserve">Section </w:t>
      </w:r>
      <w:r w:rsidRPr="00B3058A">
        <w:rPr>
          <w:rFonts w:ascii="IBM Plex Sans" w:hAnsi="IBM Plex Sans"/>
          <w:color w:val="0049F4"/>
          <w:sz w:val="40"/>
          <w:szCs w:val="40"/>
        </w:rPr>
        <w:t>5</w:t>
      </w:r>
    </w:p>
    <w:p w14:paraId="70AFA5E4" w14:textId="4E328A98" w:rsidR="00842E1D" w:rsidRPr="00842E1D" w:rsidRDefault="001D717B" w:rsidP="00F14442">
      <w:pPr>
        <w:pStyle w:val="NormalWeb"/>
        <w:rPr>
          <w:rFonts w:ascii="IBM Plex Sans" w:hAnsi="IBM Plex Sans"/>
        </w:rPr>
      </w:pPr>
      <w:r>
        <w:rPr>
          <w:rFonts w:ascii="IBM Plex Sans" w:hAnsi="IBM Plex Sans"/>
          <w:b/>
          <w:bCs/>
          <w:color w:val="0049F4"/>
          <w:sz w:val="18"/>
          <w:szCs w:val="18"/>
        </w:rPr>
        <w:t>Insurance coverage for m</w:t>
      </w:r>
      <w:r w:rsidR="00874E8B" w:rsidRPr="00B3058A">
        <w:rPr>
          <w:rFonts w:ascii="IBM Plex Sans" w:hAnsi="IBM Plex Sans"/>
          <w:b/>
          <w:bCs/>
          <w:color w:val="0049F4"/>
          <w:sz w:val="18"/>
          <w:szCs w:val="18"/>
        </w:rPr>
        <w:t xml:space="preserve">edical expenses and services </w:t>
      </w:r>
      <w:r w:rsidR="00874E8B" w:rsidRPr="00B3058A">
        <w:rPr>
          <w:rFonts w:ascii="IBM Plex Sans" w:hAnsi="IBM Plex Sans"/>
          <w:b/>
          <w:bCs/>
          <w:sz w:val="16"/>
          <w:szCs w:val="16"/>
        </w:rPr>
        <w:br/>
      </w:r>
      <w:r w:rsidR="00874E8B" w:rsidRPr="00B3058A">
        <w:rPr>
          <w:rFonts w:ascii="IBM Plex Sans" w:hAnsi="IBM Plex Sans"/>
          <w:sz w:val="16"/>
          <w:szCs w:val="16"/>
        </w:rPr>
        <w:t xml:space="preserve">If any persons in </w:t>
      </w:r>
      <w:r w:rsidR="00874E8B" w:rsidRPr="00B3058A">
        <w:rPr>
          <w:rFonts w:ascii="IBM Plex Sans" w:hAnsi="IBM Plex Sans"/>
          <w:b/>
          <w:bCs/>
          <w:sz w:val="16"/>
          <w:szCs w:val="16"/>
        </w:rPr>
        <w:t xml:space="preserve">your vehicle </w:t>
      </w:r>
      <w:r w:rsidR="00874E8B" w:rsidRPr="00B3058A">
        <w:rPr>
          <w:rFonts w:ascii="IBM Plex Sans" w:hAnsi="IBM Plex Sans"/>
          <w:sz w:val="16"/>
          <w:szCs w:val="16"/>
        </w:rPr>
        <w:t xml:space="preserve">are injured as a direct result of </w:t>
      </w:r>
      <w:r w:rsidR="00874E8B" w:rsidRPr="00B3058A">
        <w:rPr>
          <w:rFonts w:ascii="IBM Plex Sans" w:hAnsi="IBM Plex Sans"/>
          <w:b/>
          <w:bCs/>
          <w:sz w:val="16"/>
          <w:szCs w:val="16"/>
        </w:rPr>
        <w:t xml:space="preserve">your vehicle </w:t>
      </w:r>
      <w:r w:rsidR="00874E8B" w:rsidRPr="00B3058A">
        <w:rPr>
          <w:rFonts w:ascii="IBM Plex Sans" w:hAnsi="IBM Plex Sans"/>
          <w:sz w:val="16"/>
          <w:szCs w:val="16"/>
        </w:rPr>
        <w:t xml:space="preserve">being involved in an accident, </w:t>
      </w:r>
      <w:r w:rsidR="00874E8B" w:rsidRPr="00B3058A">
        <w:rPr>
          <w:rFonts w:ascii="IBM Plex Sans" w:hAnsi="IBM Plex Sans"/>
          <w:b/>
          <w:bCs/>
          <w:sz w:val="16"/>
          <w:szCs w:val="16"/>
        </w:rPr>
        <w:t xml:space="preserve">we </w:t>
      </w:r>
      <w:r w:rsidR="00874E8B" w:rsidRPr="00B3058A">
        <w:rPr>
          <w:rFonts w:ascii="IBM Plex Sans" w:hAnsi="IBM Plex Sans"/>
          <w:sz w:val="16"/>
          <w:szCs w:val="16"/>
        </w:rPr>
        <w:t>will pay for:</w:t>
      </w:r>
      <w:r w:rsidR="00874E8B" w:rsidRPr="00B3058A">
        <w:rPr>
          <w:rFonts w:ascii="IBM Plex Sans" w:hAnsi="IBM Plex Sans"/>
          <w:sz w:val="16"/>
          <w:szCs w:val="16"/>
        </w:rPr>
        <w:br/>
        <w:t xml:space="preserve">the medical </w:t>
      </w:r>
      <w:r w:rsidR="00B3058A" w:rsidRPr="00B3058A">
        <w:rPr>
          <w:rFonts w:ascii="IBM Plex Sans" w:hAnsi="IBM Plex Sans"/>
          <w:sz w:val="16"/>
          <w:szCs w:val="16"/>
        </w:rPr>
        <w:t>fees</w:t>
      </w:r>
      <w:r w:rsidR="00874E8B" w:rsidRPr="00B3058A">
        <w:rPr>
          <w:rFonts w:ascii="IBM Plex Sans" w:hAnsi="IBM Plex Sans"/>
          <w:sz w:val="16"/>
          <w:szCs w:val="16"/>
        </w:rPr>
        <w:t xml:space="preserve"> arising in connection with that accident. The most </w:t>
      </w:r>
      <w:r w:rsidR="00874E8B" w:rsidRPr="00B3058A">
        <w:rPr>
          <w:rFonts w:ascii="IBM Plex Sans" w:hAnsi="IBM Plex Sans"/>
          <w:b/>
          <w:bCs/>
          <w:sz w:val="16"/>
          <w:szCs w:val="16"/>
        </w:rPr>
        <w:t xml:space="preserve">we </w:t>
      </w:r>
      <w:r w:rsidR="00874E8B" w:rsidRPr="00B3058A">
        <w:rPr>
          <w:rFonts w:ascii="IBM Plex Sans" w:hAnsi="IBM Plex Sans"/>
          <w:sz w:val="16"/>
          <w:szCs w:val="16"/>
        </w:rPr>
        <w:t xml:space="preserve">will pay for each injured person is shown in your </w:t>
      </w:r>
      <w:r w:rsidR="00874E8B" w:rsidRPr="00B3058A">
        <w:rPr>
          <w:rFonts w:ascii="IBM Plex Sans" w:hAnsi="IBM Plex Sans"/>
          <w:b/>
          <w:bCs/>
          <w:sz w:val="16"/>
          <w:szCs w:val="16"/>
        </w:rPr>
        <w:t>schedule</w:t>
      </w:r>
      <w:r w:rsidR="00874E8B" w:rsidRPr="00B3058A">
        <w:rPr>
          <w:rFonts w:ascii="IBM Plex Sans" w:hAnsi="IBM Plex Sans"/>
          <w:sz w:val="16"/>
          <w:szCs w:val="16"/>
        </w:rPr>
        <w:t>. The cover under this section applies irrespective of fault.</w:t>
      </w:r>
      <w:r w:rsidR="00F14442" w:rsidRPr="00B3058A">
        <w:rPr>
          <w:rFonts w:ascii="IBM Plex Sans" w:hAnsi="IBM Plex Sans"/>
        </w:rPr>
        <w:t xml:space="preserve"> </w:t>
      </w:r>
    </w:p>
    <w:p w14:paraId="1D7C166A" w14:textId="321D3245"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Where </w:t>
      </w:r>
      <w:r w:rsidRPr="00842E1D">
        <w:rPr>
          <w:rFonts w:ascii="IBM Plex Sans" w:hAnsi="IBM Plex Sans"/>
          <w:b/>
          <w:bCs/>
          <w:sz w:val="16"/>
          <w:szCs w:val="16"/>
        </w:rPr>
        <w:t xml:space="preserve">your vehicle </w:t>
      </w:r>
      <w:r w:rsidRPr="00842E1D">
        <w:rPr>
          <w:rFonts w:ascii="IBM Plex Sans" w:hAnsi="IBM Plex Sans"/>
          <w:sz w:val="16"/>
          <w:szCs w:val="16"/>
        </w:rPr>
        <w:t xml:space="preserve">has comprehensive </w:t>
      </w:r>
      <w:r w:rsidR="00B3058A" w:rsidRPr="00B3058A">
        <w:rPr>
          <w:rFonts w:ascii="IBM Plex Sans" w:hAnsi="IBM Plex Sans"/>
          <w:sz w:val="16"/>
          <w:szCs w:val="16"/>
        </w:rPr>
        <w:t>cover,</w:t>
      </w:r>
      <w:r w:rsidRPr="00842E1D">
        <w:rPr>
          <w:rFonts w:ascii="IBM Plex Sans" w:hAnsi="IBM Plex Sans"/>
          <w:sz w:val="16"/>
          <w:szCs w:val="16"/>
        </w:rPr>
        <w:t xml:space="preserve"> a courtesy vehicle can be supplied to reduce your inconvenience following a claim. It is not intended to be an exact replacement for </w:t>
      </w:r>
      <w:r w:rsidRPr="00842E1D">
        <w:rPr>
          <w:rFonts w:ascii="IBM Plex Sans" w:hAnsi="IBM Plex Sans"/>
          <w:b/>
          <w:bCs/>
          <w:sz w:val="16"/>
          <w:szCs w:val="16"/>
        </w:rPr>
        <w:t>your vehicle</w:t>
      </w:r>
      <w:r w:rsidRPr="00842E1D">
        <w:rPr>
          <w:rFonts w:ascii="IBM Plex Sans" w:hAnsi="IBM Plex Sans"/>
          <w:sz w:val="16"/>
          <w:szCs w:val="16"/>
        </w:rPr>
        <w:t xml:space="preserve">. Only persons named on the </w:t>
      </w:r>
      <w:r w:rsidRPr="00842E1D">
        <w:rPr>
          <w:rFonts w:ascii="IBM Plex Sans" w:hAnsi="IBM Plex Sans"/>
          <w:b/>
          <w:bCs/>
          <w:sz w:val="16"/>
          <w:szCs w:val="16"/>
        </w:rPr>
        <w:t xml:space="preserve">certificate of motor insurance </w:t>
      </w:r>
      <w:r w:rsidRPr="00842E1D">
        <w:rPr>
          <w:rFonts w:ascii="IBM Plex Sans" w:hAnsi="IBM Plex Sans"/>
          <w:sz w:val="16"/>
          <w:szCs w:val="16"/>
        </w:rPr>
        <w:t xml:space="preserve">as being </w:t>
      </w:r>
      <w:r w:rsidRPr="00842E1D">
        <w:rPr>
          <w:rFonts w:ascii="IBM Plex Sans" w:hAnsi="IBM Plex Sans"/>
          <w:sz w:val="16"/>
          <w:szCs w:val="16"/>
        </w:rPr>
        <w:lastRenderedPageBreak/>
        <w:t xml:space="preserve">entitled to drive the vehicle that the courtesy vehicle replaces are covered. Please note that a courtesy vehicle cannot be provided until your claim has been accepted and cover has been confirmed. </w:t>
      </w:r>
    </w:p>
    <w:p w14:paraId="3C749A47"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The courtesy and hire vehicles table which can be found at the end of this section describes what type of courtesy vehicle will be provided according to your policy cover and situation. This should be read in conjunction with the important information shown below. </w:t>
      </w:r>
    </w:p>
    <w:p w14:paraId="604F715B"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sz w:val="16"/>
          <w:szCs w:val="16"/>
        </w:rPr>
        <w:t xml:space="preserve">Important Information </w:t>
      </w:r>
    </w:p>
    <w:p w14:paraId="62BC888C" w14:textId="2BE12802"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If </w:t>
      </w:r>
      <w:r w:rsidRPr="00842E1D">
        <w:rPr>
          <w:rFonts w:ascii="IBM Plex Sans" w:hAnsi="IBM Plex Sans"/>
          <w:b/>
          <w:bCs/>
          <w:sz w:val="16"/>
          <w:szCs w:val="16"/>
        </w:rPr>
        <w:t xml:space="preserve">your vehicle </w:t>
      </w:r>
      <w:r w:rsidRPr="00842E1D">
        <w:rPr>
          <w:rFonts w:ascii="IBM Plex Sans" w:hAnsi="IBM Plex Sans"/>
          <w:sz w:val="16"/>
          <w:szCs w:val="16"/>
        </w:rPr>
        <w:t xml:space="preserve">is </w:t>
      </w:r>
      <w:r w:rsidR="00B3058A" w:rsidRPr="00B3058A">
        <w:rPr>
          <w:rFonts w:ascii="IBM Plex Sans" w:hAnsi="IBM Plex Sans"/>
          <w:sz w:val="16"/>
          <w:szCs w:val="16"/>
        </w:rPr>
        <w:t>not mobile</w:t>
      </w:r>
      <w:r w:rsidRPr="00842E1D">
        <w:rPr>
          <w:rFonts w:ascii="IBM Plex Sans" w:hAnsi="IBM Plex Sans"/>
          <w:sz w:val="16"/>
          <w:szCs w:val="16"/>
        </w:rPr>
        <w:t xml:space="preserve"> or </w:t>
      </w:r>
      <w:r w:rsidR="00B3058A" w:rsidRPr="00B3058A">
        <w:rPr>
          <w:rFonts w:ascii="IBM Plex Sans" w:hAnsi="IBM Plex Sans"/>
          <w:sz w:val="16"/>
          <w:szCs w:val="16"/>
        </w:rPr>
        <w:t>won’t work on the road</w:t>
      </w:r>
      <w:r w:rsidRPr="00842E1D">
        <w:rPr>
          <w:rFonts w:ascii="IBM Plex Sans" w:hAnsi="IBM Plex Sans"/>
          <w:sz w:val="16"/>
          <w:szCs w:val="16"/>
        </w:rPr>
        <w:t xml:space="preserve">, </w:t>
      </w:r>
      <w:r w:rsidRPr="00842E1D">
        <w:rPr>
          <w:rFonts w:ascii="IBM Plex Sans" w:hAnsi="IBM Plex Sans"/>
          <w:b/>
          <w:bCs/>
          <w:sz w:val="16"/>
          <w:szCs w:val="16"/>
        </w:rPr>
        <w:t xml:space="preserve">we </w:t>
      </w:r>
      <w:r w:rsidRPr="00842E1D">
        <w:rPr>
          <w:rFonts w:ascii="IBM Plex Sans" w:hAnsi="IBM Plex Sans"/>
          <w:sz w:val="16"/>
          <w:szCs w:val="16"/>
        </w:rPr>
        <w:t xml:space="preserve">aim to provide a courtesy or hire vehicle within one working day. </w:t>
      </w:r>
      <w:r w:rsidR="00B3058A" w:rsidRPr="00B3058A">
        <w:rPr>
          <w:rFonts w:ascii="IBM Plex Sans" w:hAnsi="IBM Plex Sans"/>
          <w:sz w:val="16"/>
          <w:szCs w:val="16"/>
        </w:rPr>
        <w:t>However,</w:t>
      </w:r>
      <w:r w:rsidRPr="00842E1D">
        <w:rPr>
          <w:rFonts w:ascii="IBM Plex Sans" w:hAnsi="IBM Plex Sans"/>
          <w:sz w:val="16"/>
          <w:szCs w:val="16"/>
        </w:rPr>
        <w:t xml:space="preserve"> if an incident occurs during a weekend or on a bank/public holiday, it may not be possible to provide a courtesy vehicle until the following normal working day. </w:t>
      </w:r>
    </w:p>
    <w:p w14:paraId="75CF508D"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In order to avoid undue delays, please advise </w:t>
      </w:r>
      <w:r w:rsidRPr="00842E1D">
        <w:rPr>
          <w:rFonts w:ascii="IBM Plex Sans" w:hAnsi="IBM Plex Sans"/>
          <w:b/>
          <w:bCs/>
          <w:sz w:val="16"/>
          <w:szCs w:val="16"/>
        </w:rPr>
        <w:t xml:space="preserve">us </w:t>
      </w:r>
      <w:r w:rsidRPr="00842E1D">
        <w:rPr>
          <w:rFonts w:ascii="IBM Plex Sans" w:hAnsi="IBM Plex Sans"/>
          <w:sz w:val="16"/>
          <w:szCs w:val="16"/>
        </w:rPr>
        <w:t xml:space="preserve">during the early stages of your claim if an automatic transmission courtesy vehicle is required. Automatic courtesy vehicles can be supplied, providing the vehicle being repaired is an automatic. </w:t>
      </w:r>
    </w:p>
    <w:p w14:paraId="2D522E6E"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sz w:val="16"/>
          <w:szCs w:val="16"/>
        </w:rPr>
        <w:t xml:space="preserve">We </w:t>
      </w:r>
      <w:r w:rsidRPr="00842E1D">
        <w:rPr>
          <w:rFonts w:ascii="IBM Plex Sans" w:hAnsi="IBM Plex Sans"/>
          <w:sz w:val="16"/>
          <w:szCs w:val="16"/>
        </w:rPr>
        <w:t xml:space="preserve">will not be responsible for: </w:t>
      </w:r>
    </w:p>
    <w:p w14:paraId="44CBF984" w14:textId="77777777" w:rsidR="00842E1D" w:rsidRPr="00842E1D" w:rsidRDefault="00842E1D" w:rsidP="00842E1D">
      <w:pPr>
        <w:numPr>
          <w:ilvl w:val="0"/>
          <w:numId w:val="2"/>
        </w:numPr>
        <w:spacing w:before="100" w:beforeAutospacing="1" w:after="100" w:afterAutospacing="1"/>
        <w:rPr>
          <w:rFonts w:ascii="IBM Plex Sans" w:hAnsi="IBM Plex Sans"/>
        </w:rPr>
      </w:pPr>
      <w:r w:rsidRPr="00842E1D">
        <w:rPr>
          <w:rFonts w:ascii="IBM Plex Sans" w:hAnsi="IBM Plex Sans"/>
          <w:sz w:val="14"/>
          <w:szCs w:val="14"/>
        </w:rPr>
        <w:t>–  </w:t>
      </w:r>
      <w:r w:rsidRPr="00842E1D">
        <w:rPr>
          <w:rFonts w:ascii="IBM Plex Sans" w:hAnsi="IBM Plex Sans"/>
          <w:sz w:val="16"/>
          <w:szCs w:val="16"/>
        </w:rPr>
        <w:t xml:space="preserve">the cost of fuel used. </w:t>
      </w:r>
    </w:p>
    <w:p w14:paraId="603028B3" w14:textId="77777777" w:rsidR="00842E1D" w:rsidRPr="00842E1D" w:rsidRDefault="00842E1D" w:rsidP="00842E1D">
      <w:pPr>
        <w:numPr>
          <w:ilvl w:val="0"/>
          <w:numId w:val="2"/>
        </w:numPr>
        <w:spacing w:before="100" w:beforeAutospacing="1" w:after="100" w:afterAutospacing="1"/>
        <w:rPr>
          <w:rFonts w:ascii="IBM Plex Sans" w:hAnsi="IBM Plex Sans"/>
        </w:rPr>
      </w:pPr>
      <w:r w:rsidRPr="00842E1D">
        <w:rPr>
          <w:rFonts w:ascii="IBM Plex Sans" w:hAnsi="IBM Plex Sans"/>
          <w:sz w:val="14"/>
          <w:szCs w:val="14"/>
        </w:rPr>
        <w:t>–  </w:t>
      </w:r>
      <w:r w:rsidRPr="00842E1D">
        <w:rPr>
          <w:rFonts w:ascii="IBM Plex Sans" w:hAnsi="IBM Plex Sans"/>
          <w:sz w:val="16"/>
          <w:szCs w:val="16"/>
        </w:rPr>
        <w:t xml:space="preserve">collection and delivery charges (if they apply). </w:t>
      </w:r>
    </w:p>
    <w:p w14:paraId="32963C83" w14:textId="77777777" w:rsidR="00842E1D" w:rsidRPr="00842E1D" w:rsidRDefault="00842E1D" w:rsidP="00842E1D">
      <w:pPr>
        <w:numPr>
          <w:ilvl w:val="0"/>
          <w:numId w:val="2"/>
        </w:numPr>
        <w:spacing w:before="100" w:beforeAutospacing="1" w:after="100" w:afterAutospacing="1"/>
        <w:rPr>
          <w:rFonts w:ascii="IBM Plex Sans" w:hAnsi="IBM Plex Sans"/>
        </w:rPr>
      </w:pPr>
      <w:r w:rsidRPr="00842E1D">
        <w:rPr>
          <w:rFonts w:ascii="IBM Plex Sans" w:hAnsi="IBM Plex Sans"/>
          <w:sz w:val="14"/>
          <w:szCs w:val="14"/>
        </w:rPr>
        <w:t>–  </w:t>
      </w:r>
      <w:r w:rsidRPr="00842E1D">
        <w:rPr>
          <w:rFonts w:ascii="IBM Plex Sans" w:hAnsi="IBM Plex Sans"/>
          <w:sz w:val="16"/>
          <w:szCs w:val="16"/>
        </w:rPr>
        <w:t xml:space="preserve">any charges for fitting </w:t>
      </w:r>
      <w:r w:rsidRPr="00842E1D">
        <w:rPr>
          <w:rFonts w:ascii="IBM Plex Sans" w:hAnsi="IBM Plex Sans"/>
          <w:b/>
          <w:bCs/>
          <w:sz w:val="16"/>
          <w:szCs w:val="16"/>
        </w:rPr>
        <w:t xml:space="preserve">accessories </w:t>
      </w:r>
      <w:r w:rsidRPr="00842E1D">
        <w:rPr>
          <w:rFonts w:ascii="IBM Plex Sans" w:hAnsi="IBM Plex Sans"/>
          <w:sz w:val="16"/>
          <w:szCs w:val="16"/>
        </w:rPr>
        <w:t xml:space="preserve">or </w:t>
      </w:r>
      <w:r w:rsidRPr="00842E1D">
        <w:rPr>
          <w:rFonts w:ascii="IBM Plex Sans" w:hAnsi="IBM Plex Sans"/>
          <w:b/>
          <w:bCs/>
          <w:sz w:val="16"/>
          <w:szCs w:val="16"/>
        </w:rPr>
        <w:t>personal belongings</w:t>
      </w:r>
      <w:r w:rsidRPr="00842E1D">
        <w:rPr>
          <w:rFonts w:ascii="IBM Plex Sans" w:hAnsi="IBM Plex Sans"/>
          <w:sz w:val="16"/>
          <w:szCs w:val="16"/>
        </w:rPr>
        <w:t xml:space="preserve">. </w:t>
      </w:r>
    </w:p>
    <w:p w14:paraId="489C2D21" w14:textId="77777777" w:rsidR="00842E1D" w:rsidRPr="00842E1D" w:rsidRDefault="00842E1D" w:rsidP="00842E1D">
      <w:pPr>
        <w:numPr>
          <w:ilvl w:val="0"/>
          <w:numId w:val="2"/>
        </w:numPr>
        <w:spacing w:before="100" w:beforeAutospacing="1" w:after="100" w:afterAutospacing="1"/>
        <w:rPr>
          <w:rFonts w:ascii="IBM Plex Sans" w:hAnsi="IBM Plex Sans"/>
        </w:rPr>
      </w:pPr>
      <w:r w:rsidRPr="00842E1D">
        <w:rPr>
          <w:rFonts w:ascii="IBM Plex Sans" w:hAnsi="IBM Plex Sans"/>
          <w:sz w:val="14"/>
          <w:szCs w:val="14"/>
        </w:rPr>
        <w:t>–  </w:t>
      </w:r>
      <w:r w:rsidRPr="00842E1D">
        <w:rPr>
          <w:rFonts w:ascii="IBM Plex Sans" w:hAnsi="IBM Plex Sans"/>
          <w:sz w:val="16"/>
          <w:szCs w:val="16"/>
        </w:rPr>
        <w:t xml:space="preserve">any </w:t>
      </w:r>
      <w:r w:rsidRPr="00842E1D">
        <w:rPr>
          <w:rFonts w:ascii="IBM Plex Sans" w:hAnsi="IBM Plex Sans"/>
          <w:b/>
          <w:bCs/>
          <w:sz w:val="16"/>
          <w:szCs w:val="16"/>
        </w:rPr>
        <w:t xml:space="preserve">excess </w:t>
      </w:r>
      <w:r w:rsidRPr="00842E1D">
        <w:rPr>
          <w:rFonts w:ascii="IBM Plex Sans" w:hAnsi="IBM Plex Sans"/>
          <w:sz w:val="16"/>
          <w:szCs w:val="16"/>
        </w:rPr>
        <w:t xml:space="preserve">which would have applied to </w:t>
      </w:r>
      <w:r w:rsidRPr="00842E1D">
        <w:rPr>
          <w:rFonts w:ascii="IBM Plex Sans" w:hAnsi="IBM Plex Sans"/>
          <w:b/>
          <w:bCs/>
          <w:sz w:val="16"/>
          <w:szCs w:val="16"/>
        </w:rPr>
        <w:t xml:space="preserve">your vehicle </w:t>
      </w:r>
      <w:r w:rsidRPr="00842E1D">
        <w:rPr>
          <w:rFonts w:ascii="IBM Plex Sans" w:hAnsi="IBM Plex Sans"/>
          <w:sz w:val="16"/>
          <w:szCs w:val="16"/>
        </w:rPr>
        <w:t xml:space="preserve">which is temporarily replaced. </w:t>
      </w:r>
    </w:p>
    <w:p w14:paraId="2A7C2607" w14:textId="77777777" w:rsidR="00842E1D" w:rsidRPr="00842E1D" w:rsidRDefault="00842E1D" w:rsidP="00842E1D">
      <w:pPr>
        <w:numPr>
          <w:ilvl w:val="0"/>
          <w:numId w:val="2"/>
        </w:numPr>
        <w:spacing w:before="100" w:beforeAutospacing="1" w:after="100" w:afterAutospacing="1"/>
        <w:rPr>
          <w:rFonts w:ascii="IBM Plex Sans" w:hAnsi="IBM Plex Sans"/>
        </w:rPr>
      </w:pPr>
      <w:r w:rsidRPr="00842E1D">
        <w:rPr>
          <w:rFonts w:ascii="IBM Plex Sans" w:hAnsi="IBM Plex Sans"/>
          <w:sz w:val="14"/>
          <w:szCs w:val="14"/>
        </w:rPr>
        <w:t>–  </w:t>
      </w:r>
      <w:r w:rsidRPr="00842E1D">
        <w:rPr>
          <w:rFonts w:ascii="IBM Plex Sans" w:hAnsi="IBM Plex Sans"/>
          <w:sz w:val="16"/>
          <w:szCs w:val="16"/>
        </w:rPr>
        <w:t xml:space="preserve">all charges and costs where the courtesy vehicle </w:t>
      </w:r>
      <w:proofErr w:type="gramStart"/>
      <w:r w:rsidRPr="00842E1D">
        <w:rPr>
          <w:rFonts w:ascii="IBM Plex Sans" w:hAnsi="IBM Plex Sans"/>
          <w:sz w:val="16"/>
          <w:szCs w:val="16"/>
        </w:rPr>
        <w:t>is</w:t>
      </w:r>
      <w:proofErr w:type="gramEnd"/>
      <w:r w:rsidRPr="00842E1D">
        <w:rPr>
          <w:rFonts w:ascii="IBM Plex Sans" w:hAnsi="IBM Plex Sans"/>
          <w:sz w:val="16"/>
          <w:szCs w:val="16"/>
        </w:rPr>
        <w:t xml:space="preserve"> not returned by the end of the maximum benefit period provided for under this policy. </w:t>
      </w:r>
    </w:p>
    <w:p w14:paraId="77CBA89D" w14:textId="77777777" w:rsidR="00842E1D" w:rsidRPr="00842E1D" w:rsidRDefault="00842E1D" w:rsidP="00842E1D">
      <w:pPr>
        <w:spacing w:before="100" w:beforeAutospacing="1" w:after="100" w:afterAutospacing="1"/>
        <w:ind w:left="720"/>
        <w:rPr>
          <w:rFonts w:ascii="IBM Plex Sans" w:hAnsi="IBM Plex Sans"/>
        </w:rPr>
      </w:pPr>
      <w:r w:rsidRPr="00842E1D">
        <w:rPr>
          <w:rFonts w:ascii="IBM Plex Sans" w:hAnsi="IBM Plex Sans"/>
          <w:sz w:val="16"/>
          <w:szCs w:val="16"/>
        </w:rPr>
        <w:t xml:space="preserve">Courtesy vehicles supplied under this section will be of standard type and will not include: </w:t>
      </w:r>
    </w:p>
    <w:p w14:paraId="26E09710" w14:textId="77777777" w:rsidR="00842E1D" w:rsidRPr="00842E1D" w:rsidRDefault="00842E1D" w:rsidP="00842E1D">
      <w:pPr>
        <w:numPr>
          <w:ilvl w:val="0"/>
          <w:numId w:val="3"/>
        </w:numPr>
        <w:spacing w:before="100" w:beforeAutospacing="1" w:after="100" w:afterAutospacing="1"/>
        <w:rPr>
          <w:rFonts w:ascii="IBM Plex Sans" w:hAnsi="IBM Plex Sans"/>
        </w:rPr>
      </w:pPr>
      <w:r w:rsidRPr="00842E1D">
        <w:rPr>
          <w:rFonts w:ascii="IBM Plex Sans" w:hAnsi="IBM Plex Sans"/>
          <w:sz w:val="14"/>
          <w:szCs w:val="14"/>
        </w:rPr>
        <w:t>–  </w:t>
      </w:r>
      <w:r w:rsidRPr="00842E1D">
        <w:rPr>
          <w:rFonts w:ascii="IBM Plex Sans" w:hAnsi="IBM Plex Sans"/>
          <w:sz w:val="16"/>
          <w:szCs w:val="16"/>
        </w:rPr>
        <w:t xml:space="preserve">any provision for towing, or </w:t>
      </w:r>
    </w:p>
    <w:p w14:paraId="1110018E" w14:textId="77777777" w:rsidR="00842E1D" w:rsidRPr="00842E1D" w:rsidRDefault="00842E1D" w:rsidP="00842E1D">
      <w:pPr>
        <w:numPr>
          <w:ilvl w:val="0"/>
          <w:numId w:val="3"/>
        </w:numPr>
        <w:spacing w:before="100" w:beforeAutospacing="1" w:after="100" w:afterAutospacing="1"/>
        <w:rPr>
          <w:rFonts w:ascii="IBM Plex Sans" w:hAnsi="IBM Plex Sans"/>
        </w:rPr>
      </w:pPr>
      <w:r w:rsidRPr="00842E1D">
        <w:rPr>
          <w:rFonts w:ascii="IBM Plex Sans" w:hAnsi="IBM Plex Sans"/>
          <w:sz w:val="14"/>
          <w:szCs w:val="14"/>
        </w:rPr>
        <w:t>–  </w:t>
      </w:r>
      <w:r w:rsidRPr="00842E1D">
        <w:rPr>
          <w:rFonts w:ascii="IBM Plex Sans" w:hAnsi="IBM Plex Sans"/>
          <w:sz w:val="16"/>
          <w:szCs w:val="16"/>
        </w:rPr>
        <w:t xml:space="preserve">any trailers or caravans. </w:t>
      </w:r>
    </w:p>
    <w:p w14:paraId="769B339F" w14:textId="50F44FAC" w:rsidR="00842E1D" w:rsidRPr="00842E1D" w:rsidRDefault="00842E1D" w:rsidP="00B3058A">
      <w:pPr>
        <w:spacing w:before="100" w:beforeAutospacing="1" w:after="100" w:afterAutospacing="1"/>
        <w:ind w:left="720"/>
        <w:rPr>
          <w:rFonts w:ascii="IBM Plex Sans" w:hAnsi="IBM Plex Sans"/>
        </w:rPr>
      </w:pPr>
      <w:r w:rsidRPr="00842E1D">
        <w:rPr>
          <w:rFonts w:ascii="IBM Plex Sans" w:hAnsi="IBM Plex Sans"/>
          <w:sz w:val="16"/>
          <w:szCs w:val="16"/>
        </w:rPr>
        <w:t xml:space="preserve">A courtesy vehicle will not be provided if you are making a claim solely for glass under Section 11. </w:t>
      </w:r>
    </w:p>
    <w:p w14:paraId="438A97D3"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Returning courtesy vehicles – the courtesy vehicle will be supplied on the condition that it is returned to the depot which supplies it unless alternative arrangements have been made with the supplier.</w:t>
      </w:r>
      <w:r w:rsidRPr="00842E1D">
        <w:rPr>
          <w:rFonts w:ascii="IBM Plex Sans" w:hAnsi="IBM Plex Sans"/>
          <w:sz w:val="16"/>
          <w:szCs w:val="16"/>
        </w:rPr>
        <w:br/>
        <w:t xml:space="preserve">If no courtesy vehicle cover is selected or the repairer chosen is not one of our </w:t>
      </w:r>
      <w:r w:rsidRPr="00842E1D">
        <w:rPr>
          <w:rFonts w:ascii="IBM Plex Sans" w:hAnsi="IBM Plex Sans"/>
          <w:b/>
          <w:bCs/>
          <w:sz w:val="16"/>
          <w:szCs w:val="16"/>
        </w:rPr>
        <w:t>approved repairers</w:t>
      </w:r>
      <w:r w:rsidRPr="00842E1D">
        <w:rPr>
          <w:rFonts w:ascii="IBM Plex Sans" w:hAnsi="IBM Plex Sans"/>
          <w:sz w:val="16"/>
          <w:szCs w:val="16"/>
        </w:rPr>
        <w:t xml:space="preserve">, a courtesy vehicle will not be provided. </w:t>
      </w:r>
    </w:p>
    <w:p w14:paraId="36EF48B4"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sz w:val="16"/>
          <w:szCs w:val="16"/>
        </w:rPr>
        <w:t xml:space="preserve">We </w:t>
      </w:r>
      <w:r w:rsidRPr="00842E1D">
        <w:rPr>
          <w:rFonts w:ascii="IBM Plex Sans" w:hAnsi="IBM Plex Sans"/>
          <w:sz w:val="16"/>
          <w:szCs w:val="16"/>
        </w:rPr>
        <w:t xml:space="preserve">do not provide a courtesy vehicle outside the </w:t>
      </w:r>
      <w:r w:rsidRPr="00842E1D">
        <w:rPr>
          <w:rFonts w:ascii="IBM Plex Sans" w:hAnsi="IBM Plex Sans"/>
          <w:b/>
          <w:bCs/>
          <w:sz w:val="16"/>
          <w:szCs w:val="16"/>
        </w:rPr>
        <w:t>territorial limits</w:t>
      </w:r>
      <w:r w:rsidRPr="00842E1D">
        <w:rPr>
          <w:rFonts w:ascii="IBM Plex Sans" w:hAnsi="IBM Plex Sans"/>
          <w:sz w:val="16"/>
          <w:szCs w:val="16"/>
        </w:rPr>
        <w:t xml:space="preserve">. </w:t>
      </w:r>
      <w:proofErr w:type="gramStart"/>
      <w:r w:rsidRPr="00842E1D">
        <w:rPr>
          <w:rFonts w:ascii="IBM Plex Sans" w:hAnsi="IBM Plex Sans"/>
          <w:sz w:val="16"/>
          <w:szCs w:val="16"/>
        </w:rPr>
        <w:t>However</w:t>
      </w:r>
      <w:proofErr w:type="gramEnd"/>
      <w:r w:rsidRPr="00842E1D">
        <w:rPr>
          <w:rFonts w:ascii="IBM Plex Sans" w:hAnsi="IBM Plex Sans"/>
          <w:sz w:val="16"/>
          <w:szCs w:val="16"/>
        </w:rPr>
        <w:t xml:space="preserve"> our European Breakdown cover can be purchased (Comprehensive cover only) so that if there is an accident, breakdown or </w:t>
      </w:r>
      <w:r w:rsidRPr="00842E1D">
        <w:rPr>
          <w:rFonts w:ascii="IBM Plex Sans" w:hAnsi="IBM Plex Sans"/>
          <w:b/>
          <w:bCs/>
          <w:sz w:val="16"/>
          <w:szCs w:val="16"/>
        </w:rPr>
        <w:t xml:space="preserve">theft </w:t>
      </w:r>
      <w:r w:rsidRPr="00842E1D">
        <w:rPr>
          <w:rFonts w:ascii="IBM Plex Sans" w:hAnsi="IBM Plex Sans"/>
          <w:sz w:val="16"/>
          <w:szCs w:val="16"/>
        </w:rPr>
        <w:t xml:space="preserve">abroad, </w:t>
      </w:r>
      <w:r w:rsidRPr="00842E1D">
        <w:rPr>
          <w:rFonts w:ascii="IBM Plex Sans" w:hAnsi="IBM Plex Sans"/>
          <w:b/>
          <w:bCs/>
          <w:sz w:val="16"/>
          <w:szCs w:val="16"/>
        </w:rPr>
        <w:t xml:space="preserve">we </w:t>
      </w:r>
      <w:r w:rsidRPr="00842E1D">
        <w:rPr>
          <w:rFonts w:ascii="IBM Plex Sans" w:hAnsi="IBM Plex Sans"/>
          <w:sz w:val="16"/>
          <w:szCs w:val="16"/>
        </w:rPr>
        <w:t xml:space="preserve">will pay for up to 14 days’ </w:t>
      </w:r>
      <w:proofErr w:type="spellStart"/>
      <w:r w:rsidRPr="00842E1D">
        <w:rPr>
          <w:rFonts w:ascii="IBM Plex Sans" w:hAnsi="IBM Plex Sans"/>
          <w:sz w:val="16"/>
          <w:szCs w:val="16"/>
        </w:rPr>
        <w:t>self drive</w:t>
      </w:r>
      <w:proofErr w:type="spellEnd"/>
      <w:r w:rsidRPr="00842E1D">
        <w:rPr>
          <w:rFonts w:ascii="IBM Plex Sans" w:hAnsi="IBM Plex Sans"/>
          <w:sz w:val="16"/>
          <w:szCs w:val="16"/>
        </w:rPr>
        <w:t xml:space="preserve"> vehicle hire. </w:t>
      </w:r>
      <w:r w:rsidRPr="00842E1D">
        <w:rPr>
          <w:rFonts w:ascii="IBM Plex Sans" w:hAnsi="IBM Plex Sans"/>
          <w:b/>
          <w:bCs/>
          <w:sz w:val="16"/>
          <w:szCs w:val="16"/>
        </w:rPr>
        <w:t xml:space="preserve">We </w:t>
      </w:r>
      <w:r w:rsidRPr="00842E1D">
        <w:rPr>
          <w:rFonts w:ascii="IBM Plex Sans" w:hAnsi="IBM Plex Sans"/>
          <w:sz w:val="16"/>
          <w:szCs w:val="16"/>
        </w:rPr>
        <w:t xml:space="preserve">will also arrange vehicle hire for the part of the journey that is in the </w:t>
      </w:r>
      <w:r w:rsidRPr="00842E1D">
        <w:rPr>
          <w:rFonts w:ascii="IBM Plex Sans" w:hAnsi="IBM Plex Sans"/>
          <w:b/>
          <w:bCs/>
          <w:sz w:val="16"/>
          <w:szCs w:val="16"/>
        </w:rPr>
        <w:t>territorial limits</w:t>
      </w:r>
      <w:r w:rsidRPr="00842E1D">
        <w:rPr>
          <w:rFonts w:ascii="IBM Plex Sans" w:hAnsi="IBM Plex Sans"/>
          <w:sz w:val="16"/>
          <w:szCs w:val="16"/>
        </w:rPr>
        <w:t xml:space="preserve">. </w:t>
      </w:r>
    </w:p>
    <w:p w14:paraId="2B52E485" w14:textId="4845395F" w:rsidR="00842E1D" w:rsidRPr="00842E1D" w:rsidRDefault="001D717B" w:rsidP="00842E1D">
      <w:pPr>
        <w:spacing w:before="100" w:beforeAutospacing="1" w:after="100" w:afterAutospacing="1"/>
        <w:rPr>
          <w:rFonts w:ascii="IBM Plex Sans" w:hAnsi="IBM Plex Sans"/>
        </w:rPr>
      </w:pPr>
      <w:r>
        <w:rPr>
          <w:rFonts w:ascii="IBM Plex Sans" w:hAnsi="IBM Plex Sans"/>
          <w:b/>
          <w:bCs/>
          <w:color w:val="0049F4"/>
          <w:sz w:val="18"/>
          <w:szCs w:val="18"/>
        </w:rPr>
        <w:t xml:space="preserve">Insurance coverage for </w:t>
      </w:r>
      <w:r>
        <w:rPr>
          <w:rFonts w:ascii="IBM Plex Sans" w:hAnsi="IBM Plex Sans"/>
          <w:b/>
          <w:bCs/>
          <w:color w:val="0049F4"/>
          <w:sz w:val="18"/>
          <w:szCs w:val="18"/>
        </w:rPr>
        <w:t>c</w:t>
      </w:r>
      <w:r w:rsidR="00842E1D" w:rsidRPr="00842E1D">
        <w:rPr>
          <w:rFonts w:ascii="IBM Plex Sans" w:hAnsi="IBM Plex Sans"/>
          <w:b/>
          <w:bCs/>
          <w:color w:val="0049F4"/>
          <w:sz w:val="18"/>
          <w:szCs w:val="18"/>
        </w:rPr>
        <w:t xml:space="preserve">ourtesy and hire vehicles </w:t>
      </w:r>
    </w:p>
    <w:p w14:paraId="26159437"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sz w:val="16"/>
          <w:szCs w:val="16"/>
        </w:rPr>
        <w:t xml:space="preserve">We </w:t>
      </w:r>
      <w:r w:rsidRPr="00842E1D">
        <w:rPr>
          <w:rFonts w:ascii="IBM Plex Sans" w:hAnsi="IBM Plex Sans"/>
          <w:sz w:val="16"/>
          <w:szCs w:val="16"/>
        </w:rPr>
        <w:t xml:space="preserve">will replace </w:t>
      </w:r>
      <w:r w:rsidRPr="00842E1D">
        <w:rPr>
          <w:rFonts w:ascii="IBM Plex Sans" w:hAnsi="IBM Plex Sans"/>
          <w:b/>
          <w:bCs/>
          <w:sz w:val="16"/>
          <w:szCs w:val="16"/>
        </w:rPr>
        <w:t xml:space="preserve">your vehicle </w:t>
      </w:r>
      <w:r w:rsidRPr="00842E1D">
        <w:rPr>
          <w:rFonts w:ascii="IBM Plex Sans" w:hAnsi="IBM Plex Sans"/>
          <w:sz w:val="16"/>
          <w:szCs w:val="16"/>
        </w:rPr>
        <w:t xml:space="preserve">with a new vehicle of the same make, model and specification (if one is available in the UK) if, within 12 months of the </w:t>
      </w:r>
      <w:r w:rsidRPr="00842E1D">
        <w:rPr>
          <w:rFonts w:ascii="IBM Plex Sans" w:hAnsi="IBM Plex Sans"/>
          <w:b/>
          <w:bCs/>
          <w:sz w:val="16"/>
          <w:szCs w:val="16"/>
        </w:rPr>
        <w:t>principal policyholder</w:t>
      </w:r>
      <w:r w:rsidRPr="00842E1D">
        <w:rPr>
          <w:rFonts w:ascii="IBM Plex Sans" w:hAnsi="IBM Plex Sans"/>
          <w:sz w:val="16"/>
          <w:szCs w:val="16"/>
        </w:rPr>
        <w:t xml:space="preserve">, </w:t>
      </w:r>
      <w:r w:rsidRPr="00842E1D">
        <w:rPr>
          <w:rFonts w:ascii="IBM Plex Sans" w:hAnsi="IBM Plex Sans"/>
          <w:b/>
          <w:bCs/>
          <w:sz w:val="16"/>
          <w:szCs w:val="16"/>
        </w:rPr>
        <w:t xml:space="preserve">vehicle policyholder </w:t>
      </w:r>
      <w:r w:rsidRPr="00842E1D">
        <w:rPr>
          <w:rFonts w:ascii="IBM Plex Sans" w:hAnsi="IBM Plex Sans"/>
          <w:sz w:val="16"/>
          <w:szCs w:val="16"/>
        </w:rPr>
        <w:t xml:space="preserve">or a </w:t>
      </w:r>
      <w:r w:rsidRPr="00842E1D">
        <w:rPr>
          <w:rFonts w:ascii="IBM Plex Sans" w:hAnsi="IBM Plex Sans"/>
          <w:b/>
          <w:bCs/>
          <w:sz w:val="16"/>
          <w:szCs w:val="16"/>
        </w:rPr>
        <w:t xml:space="preserve">partner </w:t>
      </w:r>
      <w:r w:rsidRPr="00842E1D">
        <w:rPr>
          <w:rFonts w:ascii="IBM Plex Sans" w:hAnsi="IBM Plex Sans"/>
          <w:sz w:val="16"/>
          <w:szCs w:val="16"/>
        </w:rPr>
        <w:t xml:space="preserve">buying </w:t>
      </w:r>
      <w:r w:rsidRPr="00842E1D">
        <w:rPr>
          <w:rFonts w:ascii="IBM Plex Sans" w:hAnsi="IBM Plex Sans"/>
          <w:b/>
          <w:bCs/>
          <w:sz w:val="16"/>
          <w:szCs w:val="16"/>
        </w:rPr>
        <w:t xml:space="preserve">your vehicle </w:t>
      </w:r>
      <w:r w:rsidRPr="00842E1D">
        <w:rPr>
          <w:rFonts w:ascii="IBM Plex Sans" w:hAnsi="IBM Plex Sans"/>
          <w:sz w:val="16"/>
          <w:szCs w:val="16"/>
        </w:rPr>
        <w:t xml:space="preserve">from new: </w:t>
      </w:r>
    </w:p>
    <w:p w14:paraId="24E3C9EA" w14:textId="5FB618D4"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any repair cost or damage in respect of any one claim covered by the policy is more than </w:t>
      </w:r>
      <w:r w:rsidR="00B3058A" w:rsidRPr="00B3058A">
        <w:rPr>
          <w:rFonts w:ascii="IBM Plex Sans" w:hAnsi="IBM Plex Sans"/>
          <w:sz w:val="16"/>
          <w:szCs w:val="16"/>
        </w:rPr>
        <w:t>5</w:t>
      </w:r>
      <w:r w:rsidRPr="00842E1D">
        <w:rPr>
          <w:rFonts w:ascii="IBM Plex Sans" w:hAnsi="IBM Plex Sans"/>
          <w:sz w:val="16"/>
          <w:szCs w:val="16"/>
        </w:rPr>
        <w:t xml:space="preserve">0% of the vehicle’s </w:t>
      </w:r>
      <w:r w:rsidR="00B3058A" w:rsidRPr="00B3058A">
        <w:rPr>
          <w:rFonts w:ascii="IBM Plex Sans" w:hAnsi="IBM Plex Sans"/>
          <w:sz w:val="16"/>
          <w:szCs w:val="16"/>
        </w:rPr>
        <w:t>USA</w:t>
      </w:r>
      <w:r w:rsidRPr="00842E1D">
        <w:rPr>
          <w:rFonts w:ascii="IBM Plex Sans" w:hAnsi="IBM Plex Sans"/>
          <w:sz w:val="16"/>
          <w:szCs w:val="16"/>
        </w:rPr>
        <w:t xml:space="preserve"> list price (including vehicle tax and VAT) when </w:t>
      </w:r>
      <w:r w:rsidRPr="00842E1D">
        <w:rPr>
          <w:rFonts w:ascii="IBM Plex Sans" w:hAnsi="IBM Plex Sans"/>
          <w:b/>
          <w:bCs/>
          <w:sz w:val="16"/>
          <w:szCs w:val="16"/>
        </w:rPr>
        <w:t xml:space="preserve">your vehicle </w:t>
      </w:r>
      <w:r w:rsidRPr="00842E1D">
        <w:rPr>
          <w:rFonts w:ascii="IBM Plex Sans" w:hAnsi="IBM Plex Sans"/>
          <w:sz w:val="16"/>
          <w:szCs w:val="16"/>
        </w:rPr>
        <w:t>was purchased, or</w:t>
      </w:r>
      <w:r w:rsidRPr="00842E1D">
        <w:rPr>
          <w:rFonts w:ascii="IBM Plex Sans" w:hAnsi="IBM Plex Sans"/>
          <w:sz w:val="16"/>
          <w:szCs w:val="16"/>
        </w:rPr>
        <w:br/>
      </w:r>
      <w:r w:rsidRPr="00842E1D">
        <w:rPr>
          <w:rFonts w:ascii="IBM Plex Sans" w:hAnsi="IBM Plex Sans"/>
          <w:b/>
          <w:bCs/>
          <w:sz w:val="16"/>
          <w:szCs w:val="16"/>
        </w:rPr>
        <w:t xml:space="preserve">your vehicle </w:t>
      </w:r>
      <w:r w:rsidRPr="00842E1D">
        <w:rPr>
          <w:rFonts w:ascii="IBM Plex Sans" w:hAnsi="IBM Plex Sans"/>
          <w:sz w:val="16"/>
          <w:szCs w:val="16"/>
        </w:rPr>
        <w:t xml:space="preserve">is stolen and not recovered. </w:t>
      </w:r>
    </w:p>
    <w:p w14:paraId="51C5D7DE"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b/>
          <w:bCs/>
          <w:sz w:val="16"/>
          <w:szCs w:val="16"/>
        </w:rPr>
        <w:t xml:space="preserve">We </w:t>
      </w:r>
      <w:r w:rsidRPr="00842E1D">
        <w:rPr>
          <w:rFonts w:ascii="IBM Plex Sans" w:hAnsi="IBM Plex Sans"/>
          <w:sz w:val="16"/>
          <w:szCs w:val="16"/>
        </w:rPr>
        <w:t xml:space="preserve">will only replace </w:t>
      </w:r>
      <w:r w:rsidRPr="00842E1D">
        <w:rPr>
          <w:rFonts w:ascii="IBM Plex Sans" w:hAnsi="IBM Plex Sans"/>
          <w:b/>
          <w:bCs/>
          <w:sz w:val="16"/>
          <w:szCs w:val="16"/>
        </w:rPr>
        <w:t xml:space="preserve">your vehicle </w:t>
      </w:r>
      <w:r w:rsidRPr="00842E1D">
        <w:rPr>
          <w:rFonts w:ascii="IBM Plex Sans" w:hAnsi="IBM Plex Sans"/>
          <w:sz w:val="16"/>
          <w:szCs w:val="16"/>
        </w:rPr>
        <w:t xml:space="preserve">if the </w:t>
      </w:r>
      <w:r w:rsidRPr="00842E1D">
        <w:rPr>
          <w:rFonts w:ascii="IBM Plex Sans" w:hAnsi="IBM Plex Sans"/>
          <w:b/>
          <w:bCs/>
          <w:sz w:val="16"/>
          <w:szCs w:val="16"/>
        </w:rPr>
        <w:t>principal policyholder</w:t>
      </w:r>
      <w:r w:rsidRPr="00842E1D">
        <w:rPr>
          <w:rFonts w:ascii="IBM Plex Sans" w:hAnsi="IBM Plex Sans"/>
          <w:sz w:val="16"/>
          <w:szCs w:val="16"/>
        </w:rPr>
        <w:t xml:space="preserve">, </w:t>
      </w:r>
      <w:r w:rsidRPr="00842E1D">
        <w:rPr>
          <w:rFonts w:ascii="IBM Plex Sans" w:hAnsi="IBM Plex Sans"/>
          <w:b/>
          <w:bCs/>
          <w:sz w:val="16"/>
          <w:szCs w:val="16"/>
        </w:rPr>
        <w:t xml:space="preserve">vehicle policyholder </w:t>
      </w:r>
      <w:r w:rsidRPr="00842E1D">
        <w:rPr>
          <w:rFonts w:ascii="IBM Plex Sans" w:hAnsi="IBM Plex Sans"/>
          <w:sz w:val="16"/>
          <w:szCs w:val="16"/>
        </w:rPr>
        <w:t xml:space="preserve">or a </w:t>
      </w:r>
      <w:r w:rsidRPr="00842E1D">
        <w:rPr>
          <w:rFonts w:ascii="IBM Plex Sans" w:hAnsi="IBM Plex Sans"/>
          <w:b/>
          <w:bCs/>
          <w:sz w:val="16"/>
          <w:szCs w:val="16"/>
        </w:rPr>
        <w:t>partner</w:t>
      </w:r>
      <w:r w:rsidRPr="00842E1D">
        <w:rPr>
          <w:rFonts w:ascii="IBM Plex Sans" w:hAnsi="IBM Plex Sans"/>
          <w:sz w:val="16"/>
          <w:szCs w:val="16"/>
        </w:rPr>
        <w:t xml:space="preserve">: </w:t>
      </w:r>
    </w:p>
    <w:p w14:paraId="2DF752E4"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buy it under a hire purchase agreement or other type of agreement where ownership passes to the </w:t>
      </w:r>
      <w:r w:rsidRPr="00842E1D">
        <w:rPr>
          <w:rFonts w:ascii="IBM Plex Sans" w:hAnsi="IBM Plex Sans"/>
          <w:b/>
          <w:bCs/>
          <w:sz w:val="16"/>
          <w:szCs w:val="16"/>
        </w:rPr>
        <w:t>principal policyholder</w:t>
      </w:r>
      <w:r w:rsidRPr="00842E1D">
        <w:rPr>
          <w:rFonts w:ascii="IBM Plex Sans" w:hAnsi="IBM Plex Sans"/>
          <w:sz w:val="16"/>
          <w:szCs w:val="16"/>
        </w:rPr>
        <w:t xml:space="preserve">, </w:t>
      </w:r>
      <w:r w:rsidRPr="00842E1D">
        <w:rPr>
          <w:rFonts w:ascii="IBM Plex Sans" w:hAnsi="IBM Plex Sans"/>
          <w:b/>
          <w:bCs/>
          <w:sz w:val="16"/>
          <w:szCs w:val="16"/>
        </w:rPr>
        <w:t xml:space="preserve">vehicle policyholder </w:t>
      </w:r>
      <w:r w:rsidRPr="00842E1D">
        <w:rPr>
          <w:rFonts w:ascii="IBM Plex Sans" w:hAnsi="IBM Plex Sans"/>
          <w:sz w:val="16"/>
          <w:szCs w:val="16"/>
        </w:rPr>
        <w:t xml:space="preserve">or a </w:t>
      </w:r>
      <w:r w:rsidRPr="00842E1D">
        <w:rPr>
          <w:rFonts w:ascii="IBM Plex Sans" w:hAnsi="IBM Plex Sans"/>
          <w:b/>
          <w:bCs/>
          <w:sz w:val="16"/>
          <w:szCs w:val="16"/>
        </w:rPr>
        <w:t xml:space="preserve">partner </w:t>
      </w:r>
      <w:r w:rsidRPr="00842E1D">
        <w:rPr>
          <w:rFonts w:ascii="IBM Plex Sans" w:hAnsi="IBM Plex Sans"/>
          <w:sz w:val="16"/>
          <w:szCs w:val="16"/>
        </w:rPr>
        <w:t xml:space="preserve">and the Financing Company agrees, and the </w:t>
      </w:r>
      <w:r w:rsidRPr="00842E1D">
        <w:rPr>
          <w:rFonts w:ascii="IBM Plex Sans" w:hAnsi="IBM Plex Sans"/>
          <w:b/>
          <w:bCs/>
          <w:sz w:val="16"/>
          <w:szCs w:val="16"/>
        </w:rPr>
        <w:t>principal policyholder</w:t>
      </w:r>
      <w:r w:rsidRPr="00842E1D">
        <w:rPr>
          <w:rFonts w:ascii="IBM Plex Sans" w:hAnsi="IBM Plex Sans"/>
          <w:sz w:val="16"/>
          <w:szCs w:val="16"/>
        </w:rPr>
        <w:t xml:space="preserve">, </w:t>
      </w:r>
      <w:r w:rsidRPr="00842E1D">
        <w:rPr>
          <w:rFonts w:ascii="IBM Plex Sans" w:hAnsi="IBM Plex Sans"/>
          <w:b/>
          <w:bCs/>
          <w:sz w:val="16"/>
          <w:szCs w:val="16"/>
        </w:rPr>
        <w:t xml:space="preserve">vehicle policyholder </w:t>
      </w:r>
      <w:r w:rsidRPr="00842E1D">
        <w:rPr>
          <w:rFonts w:ascii="IBM Plex Sans" w:hAnsi="IBM Plex Sans"/>
          <w:sz w:val="16"/>
          <w:szCs w:val="16"/>
        </w:rPr>
        <w:t xml:space="preserve">or a </w:t>
      </w:r>
      <w:r w:rsidRPr="00842E1D">
        <w:rPr>
          <w:rFonts w:ascii="IBM Plex Sans" w:hAnsi="IBM Plex Sans"/>
          <w:b/>
          <w:bCs/>
          <w:sz w:val="16"/>
          <w:szCs w:val="16"/>
        </w:rPr>
        <w:t xml:space="preserve">partner </w:t>
      </w:r>
      <w:r w:rsidRPr="00842E1D">
        <w:rPr>
          <w:rFonts w:ascii="IBM Plex Sans" w:hAnsi="IBM Plex Sans"/>
          <w:sz w:val="16"/>
          <w:szCs w:val="16"/>
        </w:rPr>
        <w:lastRenderedPageBreak/>
        <w:t xml:space="preserve">become the first registered keeper of </w:t>
      </w:r>
      <w:r w:rsidRPr="00842E1D">
        <w:rPr>
          <w:rFonts w:ascii="IBM Plex Sans" w:hAnsi="IBM Plex Sans"/>
          <w:b/>
          <w:bCs/>
          <w:sz w:val="16"/>
          <w:szCs w:val="16"/>
        </w:rPr>
        <w:t>your vehicle</w:t>
      </w:r>
      <w:r w:rsidRPr="00842E1D">
        <w:rPr>
          <w:rFonts w:ascii="IBM Plex Sans" w:hAnsi="IBM Plex Sans"/>
          <w:sz w:val="16"/>
          <w:szCs w:val="16"/>
        </w:rPr>
        <w:t xml:space="preserve">, or the second registered keeper of </w:t>
      </w:r>
      <w:r w:rsidRPr="00842E1D">
        <w:rPr>
          <w:rFonts w:ascii="IBM Plex Sans" w:hAnsi="IBM Plex Sans"/>
          <w:b/>
          <w:bCs/>
          <w:sz w:val="16"/>
          <w:szCs w:val="16"/>
        </w:rPr>
        <w:t xml:space="preserve">your vehicle </w:t>
      </w:r>
      <w:r w:rsidRPr="00842E1D">
        <w:rPr>
          <w:rFonts w:ascii="IBM Plex Sans" w:hAnsi="IBM Plex Sans"/>
          <w:sz w:val="16"/>
          <w:szCs w:val="16"/>
        </w:rPr>
        <w:t xml:space="preserve">where </w:t>
      </w:r>
      <w:r w:rsidRPr="00842E1D">
        <w:rPr>
          <w:rFonts w:ascii="IBM Plex Sans" w:hAnsi="IBM Plex Sans"/>
          <w:b/>
          <w:bCs/>
          <w:sz w:val="16"/>
          <w:szCs w:val="16"/>
        </w:rPr>
        <w:t xml:space="preserve">your vehicle </w:t>
      </w:r>
      <w:r w:rsidRPr="00842E1D">
        <w:rPr>
          <w:rFonts w:ascii="IBM Plex Sans" w:hAnsi="IBM Plex Sans"/>
          <w:sz w:val="16"/>
          <w:szCs w:val="16"/>
        </w:rPr>
        <w:t xml:space="preserve">has been pre </w:t>
      </w:r>
    </w:p>
    <w:p w14:paraId="0433B63F" w14:textId="77777777" w:rsidR="00842E1D" w:rsidRPr="00842E1D" w:rsidRDefault="00842E1D" w:rsidP="00842E1D">
      <w:pPr>
        <w:spacing w:before="100" w:beforeAutospacing="1" w:after="100" w:afterAutospacing="1"/>
        <w:rPr>
          <w:rFonts w:ascii="IBM Plex Sans" w:hAnsi="IBM Plex Sans"/>
        </w:rPr>
      </w:pPr>
      <w:r w:rsidRPr="00842E1D">
        <w:rPr>
          <w:rFonts w:ascii="IBM Plex Sans" w:hAnsi="IBM Plex Sans"/>
          <w:sz w:val="16"/>
          <w:szCs w:val="16"/>
        </w:rPr>
        <w:t xml:space="preserve">registered in the name of the manufacturer or supplying dealer, providing at the time of purchase the mileage was less than 250 miles. </w:t>
      </w:r>
    </w:p>
    <w:p w14:paraId="77E5116B" w14:textId="77777777"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color w:val="0049F4"/>
          <w:sz w:val="40"/>
          <w:szCs w:val="40"/>
        </w:rPr>
        <w:t xml:space="preserve">Section 6 </w:t>
      </w:r>
    </w:p>
    <w:p w14:paraId="29DA3999" w14:textId="7FECFC58" w:rsidR="00874E8B" w:rsidRPr="00874E8B" w:rsidRDefault="001D717B" w:rsidP="00874E8B">
      <w:pPr>
        <w:spacing w:before="100" w:beforeAutospacing="1" w:after="100" w:afterAutospacing="1"/>
        <w:rPr>
          <w:rFonts w:ascii="IBM Plex Sans" w:hAnsi="IBM Plex Sans"/>
        </w:rPr>
      </w:pPr>
      <w:r>
        <w:rPr>
          <w:rFonts w:ascii="IBM Plex Sans" w:hAnsi="IBM Plex Sans"/>
          <w:b/>
          <w:bCs/>
          <w:color w:val="0049F4"/>
          <w:sz w:val="18"/>
          <w:szCs w:val="18"/>
        </w:rPr>
        <w:t xml:space="preserve">Insurance coverage for </w:t>
      </w:r>
      <w:r>
        <w:rPr>
          <w:rFonts w:ascii="IBM Plex Sans" w:hAnsi="IBM Plex Sans"/>
          <w:b/>
          <w:bCs/>
          <w:color w:val="0049F4"/>
          <w:sz w:val="18"/>
          <w:szCs w:val="18"/>
        </w:rPr>
        <w:t>p</w:t>
      </w:r>
      <w:r w:rsidR="00874E8B" w:rsidRPr="00874E8B">
        <w:rPr>
          <w:rFonts w:ascii="IBM Plex Sans" w:hAnsi="IBM Plex Sans"/>
          <w:b/>
          <w:bCs/>
          <w:color w:val="0049F4"/>
          <w:sz w:val="18"/>
          <w:szCs w:val="18"/>
        </w:rPr>
        <w:t xml:space="preserve">ersonal belongings </w:t>
      </w:r>
    </w:p>
    <w:p w14:paraId="7210B9A8" w14:textId="129D2443"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b/>
          <w:bCs/>
          <w:sz w:val="16"/>
          <w:szCs w:val="16"/>
        </w:rPr>
        <w:t xml:space="preserve">We </w:t>
      </w:r>
      <w:r w:rsidRPr="00874E8B">
        <w:rPr>
          <w:rFonts w:ascii="IBM Plex Sans" w:hAnsi="IBM Plex Sans"/>
          <w:sz w:val="16"/>
          <w:szCs w:val="16"/>
        </w:rPr>
        <w:t xml:space="preserve">will pay the </w:t>
      </w:r>
      <w:r w:rsidRPr="00874E8B">
        <w:rPr>
          <w:rFonts w:ascii="IBM Plex Sans" w:hAnsi="IBM Plex Sans"/>
          <w:b/>
          <w:bCs/>
          <w:sz w:val="16"/>
          <w:szCs w:val="16"/>
        </w:rPr>
        <w:t xml:space="preserve">principal policyholder </w:t>
      </w:r>
      <w:r w:rsidRPr="00874E8B">
        <w:rPr>
          <w:rFonts w:ascii="IBM Plex Sans" w:hAnsi="IBM Plex Sans"/>
          <w:sz w:val="16"/>
          <w:szCs w:val="16"/>
        </w:rPr>
        <w:t xml:space="preserve">or the </w:t>
      </w:r>
      <w:r w:rsidRPr="00874E8B">
        <w:rPr>
          <w:rFonts w:ascii="IBM Plex Sans" w:hAnsi="IBM Plex Sans"/>
          <w:b/>
          <w:bCs/>
          <w:sz w:val="16"/>
          <w:szCs w:val="16"/>
        </w:rPr>
        <w:t xml:space="preserve">vehicle policyholder </w:t>
      </w:r>
      <w:r w:rsidRPr="00874E8B">
        <w:rPr>
          <w:rFonts w:ascii="IBM Plex Sans" w:hAnsi="IBM Plex Sans"/>
          <w:sz w:val="16"/>
          <w:szCs w:val="16"/>
        </w:rPr>
        <w:t xml:space="preserve">(or, at their request, the </w:t>
      </w:r>
      <w:r w:rsidR="00B3058A" w:rsidRPr="00B3058A">
        <w:rPr>
          <w:rFonts w:ascii="IBM Plex Sans" w:hAnsi="IBM Plex Sans"/>
          <w:sz w:val="16"/>
          <w:szCs w:val="16"/>
        </w:rPr>
        <w:t>person who owns the belongings</w:t>
      </w:r>
      <w:r w:rsidRPr="00874E8B">
        <w:rPr>
          <w:rFonts w:ascii="IBM Plex Sans" w:hAnsi="IBM Plex Sans"/>
          <w:sz w:val="16"/>
          <w:szCs w:val="16"/>
        </w:rPr>
        <w:t xml:space="preserve">) for loss of or damage to </w:t>
      </w:r>
      <w:r w:rsidRPr="00874E8B">
        <w:rPr>
          <w:rFonts w:ascii="IBM Plex Sans" w:hAnsi="IBM Plex Sans"/>
          <w:b/>
          <w:bCs/>
          <w:sz w:val="16"/>
          <w:szCs w:val="16"/>
        </w:rPr>
        <w:t xml:space="preserve">personal belongings </w:t>
      </w:r>
      <w:r w:rsidRPr="00874E8B">
        <w:rPr>
          <w:rFonts w:ascii="IBM Plex Sans" w:hAnsi="IBM Plex Sans"/>
          <w:sz w:val="16"/>
          <w:szCs w:val="16"/>
        </w:rPr>
        <w:t xml:space="preserve">caused by </w:t>
      </w:r>
      <w:r w:rsidRPr="00874E8B">
        <w:rPr>
          <w:rFonts w:ascii="IBM Plex Sans" w:hAnsi="IBM Plex Sans"/>
          <w:b/>
          <w:bCs/>
          <w:sz w:val="16"/>
          <w:szCs w:val="16"/>
        </w:rPr>
        <w:t>fire</w:t>
      </w:r>
      <w:r w:rsidRPr="00874E8B">
        <w:rPr>
          <w:rFonts w:ascii="IBM Plex Sans" w:hAnsi="IBM Plex Sans"/>
          <w:sz w:val="16"/>
          <w:szCs w:val="16"/>
        </w:rPr>
        <w:t xml:space="preserve">, </w:t>
      </w:r>
      <w:r w:rsidRPr="00874E8B">
        <w:rPr>
          <w:rFonts w:ascii="IBM Plex Sans" w:hAnsi="IBM Plex Sans"/>
          <w:b/>
          <w:bCs/>
          <w:sz w:val="16"/>
          <w:szCs w:val="16"/>
        </w:rPr>
        <w:t xml:space="preserve">theft </w:t>
      </w:r>
      <w:r w:rsidRPr="00874E8B">
        <w:rPr>
          <w:rFonts w:ascii="IBM Plex Sans" w:hAnsi="IBM Plex Sans"/>
          <w:sz w:val="16"/>
          <w:szCs w:val="16"/>
        </w:rPr>
        <w:t xml:space="preserve">or accidental means while the </w:t>
      </w:r>
      <w:r w:rsidRPr="00874E8B">
        <w:rPr>
          <w:rFonts w:ascii="IBM Plex Sans" w:hAnsi="IBM Plex Sans"/>
          <w:b/>
          <w:bCs/>
          <w:sz w:val="16"/>
          <w:szCs w:val="16"/>
        </w:rPr>
        <w:t xml:space="preserve">personal belongings </w:t>
      </w:r>
      <w:r w:rsidRPr="00874E8B">
        <w:rPr>
          <w:rFonts w:ascii="IBM Plex Sans" w:hAnsi="IBM Plex Sans"/>
          <w:sz w:val="16"/>
          <w:szCs w:val="16"/>
        </w:rPr>
        <w:t xml:space="preserve">are in or on </w:t>
      </w:r>
      <w:r w:rsidRPr="00874E8B">
        <w:rPr>
          <w:rFonts w:ascii="IBM Plex Sans" w:hAnsi="IBM Plex Sans"/>
          <w:b/>
          <w:bCs/>
          <w:sz w:val="16"/>
          <w:szCs w:val="16"/>
        </w:rPr>
        <w:t>your vehicle</w:t>
      </w:r>
      <w:r w:rsidRPr="00874E8B">
        <w:rPr>
          <w:rFonts w:ascii="IBM Plex Sans" w:hAnsi="IBM Plex Sans"/>
          <w:sz w:val="16"/>
          <w:szCs w:val="16"/>
        </w:rPr>
        <w:t xml:space="preserve">. </w:t>
      </w:r>
    </w:p>
    <w:p w14:paraId="06AF58CC" w14:textId="77777777" w:rsidR="00874E8B" w:rsidRPr="00874E8B" w:rsidRDefault="00874E8B" w:rsidP="00874E8B">
      <w:pPr>
        <w:spacing w:before="100" w:beforeAutospacing="1" w:after="100" w:afterAutospacing="1"/>
        <w:rPr>
          <w:rFonts w:ascii="IBM Plex Sans" w:hAnsi="IBM Plex Sans"/>
        </w:rPr>
      </w:pPr>
      <w:r w:rsidRPr="00874E8B">
        <w:rPr>
          <w:rFonts w:ascii="IBM Plex Sans" w:hAnsi="IBM Plex Sans"/>
          <w:sz w:val="16"/>
          <w:szCs w:val="16"/>
        </w:rPr>
        <w:t xml:space="preserve">The maximum amount payable for any one incident is shown in your </w:t>
      </w:r>
      <w:r w:rsidRPr="00874E8B">
        <w:rPr>
          <w:rFonts w:ascii="IBM Plex Sans" w:hAnsi="IBM Plex Sans"/>
          <w:b/>
          <w:bCs/>
          <w:sz w:val="16"/>
          <w:szCs w:val="16"/>
        </w:rPr>
        <w:t>schedule</w:t>
      </w:r>
      <w:r w:rsidRPr="00874E8B">
        <w:rPr>
          <w:rFonts w:ascii="IBM Plex Sans" w:hAnsi="IBM Plex Sans"/>
          <w:sz w:val="16"/>
          <w:szCs w:val="16"/>
        </w:rPr>
        <w:t xml:space="preserve">. A claim can only be made under this section when also making a valid claim which is accepted under Section 1 – Loss of or damage to your vehicle. </w:t>
      </w:r>
    </w:p>
    <w:p w14:paraId="0FEE39D8" w14:textId="4DA089E8" w:rsidR="00874E8B" w:rsidRPr="00B3058A" w:rsidRDefault="00874E8B" w:rsidP="00874E8B">
      <w:pPr>
        <w:spacing w:before="100" w:beforeAutospacing="1" w:after="100" w:afterAutospacing="1"/>
        <w:rPr>
          <w:rFonts w:ascii="IBM Plex Sans" w:hAnsi="IBM Plex Sans"/>
          <w:sz w:val="16"/>
          <w:szCs w:val="16"/>
        </w:rPr>
      </w:pPr>
      <w:r w:rsidRPr="00874E8B">
        <w:rPr>
          <w:rFonts w:ascii="IBM Plex Sans" w:hAnsi="IBM Plex Sans"/>
          <w:b/>
          <w:bCs/>
          <w:sz w:val="16"/>
          <w:szCs w:val="16"/>
        </w:rPr>
        <w:t>Exclusions to Section 6</w:t>
      </w:r>
      <w:r w:rsidRPr="00874E8B">
        <w:rPr>
          <w:rFonts w:ascii="IBM Plex Sans" w:hAnsi="IBM Plex Sans"/>
          <w:b/>
          <w:bCs/>
          <w:sz w:val="16"/>
          <w:szCs w:val="16"/>
        </w:rPr>
        <w:br/>
        <w:t xml:space="preserve">We </w:t>
      </w:r>
      <w:r w:rsidRPr="00874E8B">
        <w:rPr>
          <w:rFonts w:ascii="IBM Plex Sans" w:hAnsi="IBM Plex Sans"/>
          <w:sz w:val="16"/>
          <w:szCs w:val="16"/>
        </w:rPr>
        <w:t>will not pay for:</w:t>
      </w:r>
      <w:r w:rsidRPr="00874E8B">
        <w:rPr>
          <w:rFonts w:ascii="IBM Plex Sans" w:hAnsi="IBM Plex Sans"/>
          <w:sz w:val="16"/>
          <w:szCs w:val="16"/>
        </w:rPr>
        <w:br/>
        <w:t>(1) money, stamps, tickets, documents or securities (such as share and premium bond certificates). (2) goods or samples carried in connection with any trade or business.</w:t>
      </w:r>
      <w:r w:rsidRPr="00874E8B">
        <w:rPr>
          <w:rFonts w:ascii="IBM Plex Sans" w:hAnsi="IBM Plex Sans"/>
          <w:sz w:val="16"/>
          <w:szCs w:val="16"/>
        </w:rPr>
        <w:br/>
        <w:t xml:space="preserve">(3) tools. </w:t>
      </w:r>
    </w:p>
    <w:p w14:paraId="22D76931" w14:textId="3184D723" w:rsidR="00F14442" w:rsidRPr="00B3058A" w:rsidRDefault="00F14442" w:rsidP="00874E8B">
      <w:pPr>
        <w:spacing w:before="100" w:beforeAutospacing="1" w:after="100" w:afterAutospacing="1"/>
        <w:rPr>
          <w:rFonts w:ascii="IBM Plex Sans" w:hAnsi="IBM Plex Sans"/>
        </w:rPr>
      </w:pPr>
      <w:r w:rsidRPr="00874E8B">
        <w:rPr>
          <w:rFonts w:ascii="IBM Plex Sans" w:hAnsi="IBM Plex Sans"/>
          <w:color w:val="0049F4"/>
          <w:sz w:val="40"/>
          <w:szCs w:val="40"/>
        </w:rPr>
        <w:t xml:space="preserve">Section </w:t>
      </w:r>
      <w:r w:rsidRPr="00B3058A">
        <w:rPr>
          <w:rFonts w:ascii="IBM Plex Sans" w:hAnsi="IBM Plex Sans"/>
          <w:color w:val="0049F4"/>
          <w:sz w:val="40"/>
          <w:szCs w:val="40"/>
        </w:rPr>
        <w:t>7</w:t>
      </w:r>
    </w:p>
    <w:p w14:paraId="13AA6054" w14:textId="43F4156E" w:rsidR="00874E8B" w:rsidRPr="00B3058A" w:rsidRDefault="001D717B" w:rsidP="00874E8B">
      <w:pPr>
        <w:pStyle w:val="NormalWeb"/>
        <w:rPr>
          <w:rFonts w:ascii="IBM Plex Sans" w:hAnsi="IBM Plex Sans"/>
        </w:rPr>
      </w:pPr>
      <w:r>
        <w:rPr>
          <w:rFonts w:ascii="IBM Plex Sans" w:hAnsi="IBM Plex Sans"/>
          <w:b/>
          <w:bCs/>
          <w:color w:val="0049F4"/>
          <w:sz w:val="18"/>
          <w:szCs w:val="18"/>
        </w:rPr>
        <w:t xml:space="preserve">Insurance coverage for </w:t>
      </w:r>
      <w:r>
        <w:rPr>
          <w:rFonts w:ascii="IBM Plex Sans" w:hAnsi="IBM Plex Sans"/>
          <w:b/>
          <w:bCs/>
          <w:color w:val="0049F4"/>
          <w:sz w:val="18"/>
          <w:szCs w:val="18"/>
        </w:rPr>
        <w:t>l</w:t>
      </w:r>
      <w:r w:rsidR="00874E8B" w:rsidRPr="00B3058A">
        <w:rPr>
          <w:rFonts w:ascii="IBM Plex Sans" w:hAnsi="IBM Plex Sans"/>
          <w:b/>
          <w:bCs/>
          <w:color w:val="0049F4"/>
          <w:sz w:val="18"/>
          <w:szCs w:val="18"/>
        </w:rPr>
        <w:t xml:space="preserve">egal costs </w:t>
      </w:r>
      <w:r w:rsidR="00874E8B" w:rsidRPr="00B3058A">
        <w:rPr>
          <w:rFonts w:ascii="IBM Plex Sans" w:hAnsi="IBM Plex Sans"/>
          <w:b/>
          <w:bCs/>
          <w:sz w:val="16"/>
          <w:szCs w:val="16"/>
        </w:rPr>
        <w:br/>
        <w:t xml:space="preserve">We </w:t>
      </w:r>
      <w:r w:rsidR="00874E8B" w:rsidRPr="00B3058A">
        <w:rPr>
          <w:rFonts w:ascii="IBM Plex Sans" w:hAnsi="IBM Plex Sans"/>
          <w:sz w:val="16"/>
          <w:szCs w:val="16"/>
        </w:rPr>
        <w:t xml:space="preserve">will pay the fees and disbursements of any legal representative </w:t>
      </w:r>
      <w:r w:rsidR="00874E8B" w:rsidRPr="00B3058A">
        <w:rPr>
          <w:rFonts w:ascii="IBM Plex Sans" w:hAnsi="IBM Plex Sans"/>
          <w:b/>
          <w:bCs/>
          <w:sz w:val="16"/>
          <w:szCs w:val="16"/>
        </w:rPr>
        <w:t xml:space="preserve">we </w:t>
      </w:r>
      <w:r w:rsidR="00874E8B" w:rsidRPr="00B3058A">
        <w:rPr>
          <w:rFonts w:ascii="IBM Plex Sans" w:hAnsi="IBM Plex Sans"/>
          <w:sz w:val="16"/>
          <w:szCs w:val="16"/>
        </w:rPr>
        <w:t xml:space="preserve">agree to, to defend anyone </w:t>
      </w:r>
      <w:r w:rsidR="00874E8B" w:rsidRPr="00B3058A">
        <w:rPr>
          <w:rFonts w:ascii="IBM Plex Sans" w:hAnsi="IBM Plex Sans"/>
          <w:b/>
          <w:bCs/>
          <w:sz w:val="16"/>
          <w:szCs w:val="16"/>
        </w:rPr>
        <w:t xml:space="preserve">we </w:t>
      </w:r>
    </w:p>
    <w:p w14:paraId="0A3E3070" w14:textId="68C085C2" w:rsidR="00874E8B" w:rsidRPr="00B3058A" w:rsidRDefault="00874E8B" w:rsidP="00874E8B">
      <w:pPr>
        <w:pStyle w:val="NormalWeb"/>
        <w:rPr>
          <w:rFonts w:ascii="IBM Plex Sans" w:hAnsi="IBM Plex Sans"/>
        </w:rPr>
      </w:pPr>
      <w:r w:rsidRPr="00B3058A">
        <w:rPr>
          <w:rFonts w:ascii="IBM Plex Sans" w:hAnsi="IBM Plex Sans"/>
          <w:sz w:val="16"/>
          <w:szCs w:val="16"/>
        </w:rPr>
        <w:t>insure under this section, following any incident which is covered under this section:</w:t>
      </w:r>
      <w:r w:rsidRPr="00B3058A">
        <w:rPr>
          <w:rFonts w:ascii="IBM Plex Sans" w:hAnsi="IBM Plex Sans"/>
          <w:sz w:val="16"/>
          <w:szCs w:val="16"/>
        </w:rPr>
        <w:br/>
        <w:t>at a coroner’s inquest.</w:t>
      </w:r>
      <w:r w:rsidRPr="00B3058A">
        <w:rPr>
          <w:rFonts w:ascii="IBM Plex Sans" w:hAnsi="IBM Plex Sans"/>
          <w:sz w:val="16"/>
          <w:szCs w:val="16"/>
        </w:rPr>
        <w:br/>
        <w:t>at a fatal accident inquiry.</w:t>
      </w:r>
      <w:r w:rsidRPr="00B3058A">
        <w:rPr>
          <w:rFonts w:ascii="IBM Plex Sans" w:hAnsi="IBM Plex Sans"/>
          <w:sz w:val="16"/>
          <w:szCs w:val="16"/>
        </w:rPr>
        <w:br/>
        <w:t xml:space="preserve">in any proceedings brought under the </w:t>
      </w:r>
      <w:r w:rsidR="00A44A2C">
        <w:rPr>
          <w:rFonts w:ascii="IBM Plex Sans" w:hAnsi="IBM Plex Sans"/>
          <w:b/>
          <w:bCs/>
          <w:sz w:val="16"/>
          <w:szCs w:val="16"/>
        </w:rPr>
        <w:t>National traffic and motor Vehicle Safety Act</w:t>
      </w:r>
      <w:r w:rsidRPr="00B3058A">
        <w:rPr>
          <w:rFonts w:ascii="IBM Plex Sans" w:hAnsi="IBM Plex Sans"/>
          <w:sz w:val="16"/>
          <w:szCs w:val="16"/>
        </w:rPr>
        <w:t xml:space="preserve">. </w:t>
      </w:r>
    </w:p>
    <w:p w14:paraId="27FEF747" w14:textId="134461C8" w:rsidR="00874E8B" w:rsidRPr="00B3058A" w:rsidRDefault="00874E8B" w:rsidP="00F14442">
      <w:pPr>
        <w:pStyle w:val="NormalWeb"/>
        <w:rPr>
          <w:rFonts w:ascii="IBM Plex Sans" w:hAnsi="IBM Plex Sans"/>
        </w:rPr>
      </w:pPr>
      <w:r w:rsidRPr="00B3058A">
        <w:rPr>
          <w:rFonts w:ascii="IBM Plex Sans" w:hAnsi="IBM Plex Sans"/>
          <w:b/>
          <w:bCs/>
          <w:sz w:val="16"/>
          <w:szCs w:val="16"/>
        </w:rPr>
        <w:t xml:space="preserve">We </w:t>
      </w:r>
      <w:r w:rsidRPr="00B3058A">
        <w:rPr>
          <w:rFonts w:ascii="IBM Plex Sans" w:hAnsi="IBM Plex Sans"/>
          <w:sz w:val="16"/>
          <w:szCs w:val="16"/>
        </w:rPr>
        <w:t>will not pay representation for:</w:t>
      </w:r>
      <w:r w:rsidRPr="00B3058A">
        <w:rPr>
          <w:rFonts w:ascii="IBM Plex Sans" w:hAnsi="IBM Plex Sans"/>
          <w:sz w:val="16"/>
          <w:szCs w:val="16"/>
        </w:rPr>
        <w:br/>
        <w:t xml:space="preserve">a plea of mitigation (unless the offence you are charged with carries a custodial sentence). appeals. </w:t>
      </w:r>
    </w:p>
    <w:p w14:paraId="5FE42EEF" w14:textId="18C6EC87" w:rsidR="00F14442" w:rsidRPr="00B3058A" w:rsidRDefault="00F14442" w:rsidP="00F14442">
      <w:pPr>
        <w:spacing w:before="100" w:beforeAutospacing="1" w:after="100" w:afterAutospacing="1"/>
        <w:rPr>
          <w:rFonts w:ascii="IBM Plex Sans" w:hAnsi="IBM Plex Sans"/>
        </w:rPr>
      </w:pPr>
      <w:r w:rsidRPr="00874E8B">
        <w:rPr>
          <w:rFonts w:ascii="IBM Plex Sans" w:hAnsi="IBM Plex Sans"/>
          <w:color w:val="0049F4"/>
          <w:sz w:val="40"/>
          <w:szCs w:val="40"/>
        </w:rPr>
        <w:t xml:space="preserve">Section </w:t>
      </w:r>
      <w:r w:rsidRPr="00B3058A">
        <w:rPr>
          <w:rFonts w:ascii="IBM Plex Sans" w:hAnsi="IBM Plex Sans"/>
          <w:color w:val="0049F4"/>
          <w:sz w:val="40"/>
          <w:szCs w:val="40"/>
        </w:rPr>
        <w:t>8</w:t>
      </w:r>
    </w:p>
    <w:p w14:paraId="592AE5A7" w14:textId="12A92F1F" w:rsidR="00F14442" w:rsidRPr="00F14442" w:rsidRDefault="001D717B" w:rsidP="00F14442">
      <w:pPr>
        <w:spacing w:before="100" w:beforeAutospacing="1" w:after="100" w:afterAutospacing="1"/>
        <w:rPr>
          <w:rFonts w:ascii="IBM Plex Sans" w:hAnsi="IBM Plex Sans"/>
        </w:rPr>
      </w:pPr>
      <w:r>
        <w:rPr>
          <w:rFonts w:ascii="IBM Plex Sans" w:hAnsi="IBM Plex Sans"/>
          <w:b/>
          <w:bCs/>
          <w:color w:val="0049F4"/>
          <w:sz w:val="18"/>
          <w:szCs w:val="18"/>
        </w:rPr>
        <w:t xml:space="preserve">Insurance coverage for </w:t>
      </w:r>
      <w:r>
        <w:rPr>
          <w:rFonts w:ascii="IBM Plex Sans" w:hAnsi="IBM Plex Sans"/>
          <w:b/>
          <w:bCs/>
          <w:color w:val="0049F4"/>
          <w:sz w:val="18"/>
          <w:szCs w:val="18"/>
        </w:rPr>
        <w:t>accidents with u</w:t>
      </w:r>
      <w:r w:rsidR="00F14442" w:rsidRPr="00F14442">
        <w:rPr>
          <w:rFonts w:ascii="IBM Plex Sans" w:hAnsi="IBM Plex Sans"/>
          <w:b/>
          <w:bCs/>
          <w:color w:val="0049F4"/>
          <w:sz w:val="18"/>
          <w:szCs w:val="18"/>
        </w:rPr>
        <w:t>ninsured driver</w:t>
      </w:r>
      <w:r>
        <w:rPr>
          <w:rFonts w:ascii="IBM Plex Sans" w:hAnsi="IBM Plex Sans"/>
          <w:b/>
          <w:bCs/>
          <w:color w:val="0049F4"/>
          <w:sz w:val="18"/>
          <w:szCs w:val="18"/>
        </w:rPr>
        <w:t>s</w:t>
      </w:r>
    </w:p>
    <w:p w14:paraId="60969E77" w14:textId="61D422DB" w:rsidR="00F14442" w:rsidRPr="00F14442" w:rsidRDefault="00F14442" w:rsidP="00F14442">
      <w:pPr>
        <w:spacing w:before="100" w:beforeAutospacing="1" w:after="100" w:afterAutospacing="1"/>
        <w:rPr>
          <w:rFonts w:ascii="IBM Plex Sans" w:hAnsi="IBM Plex Sans"/>
        </w:rPr>
      </w:pPr>
      <w:r w:rsidRPr="00F14442">
        <w:rPr>
          <w:rFonts w:ascii="IBM Plex Sans" w:hAnsi="IBM Plex Sans"/>
          <w:sz w:val="16"/>
          <w:szCs w:val="16"/>
        </w:rPr>
        <w:t xml:space="preserve">Where </w:t>
      </w:r>
      <w:r w:rsidRPr="00F14442">
        <w:rPr>
          <w:rFonts w:ascii="IBM Plex Sans" w:hAnsi="IBM Plex Sans"/>
          <w:b/>
          <w:bCs/>
          <w:sz w:val="16"/>
          <w:szCs w:val="16"/>
        </w:rPr>
        <w:t xml:space="preserve">your vehicle </w:t>
      </w:r>
      <w:r w:rsidRPr="00F14442">
        <w:rPr>
          <w:rFonts w:ascii="IBM Plex Sans" w:hAnsi="IBM Plex Sans"/>
          <w:sz w:val="16"/>
          <w:szCs w:val="16"/>
        </w:rPr>
        <w:t xml:space="preserve">has comprehensive cover and the driver of </w:t>
      </w:r>
      <w:r w:rsidRPr="00F14442">
        <w:rPr>
          <w:rFonts w:ascii="IBM Plex Sans" w:hAnsi="IBM Plex Sans"/>
          <w:b/>
          <w:bCs/>
          <w:sz w:val="16"/>
          <w:szCs w:val="16"/>
        </w:rPr>
        <w:t xml:space="preserve">your vehicle </w:t>
      </w:r>
      <w:r w:rsidRPr="00F14442">
        <w:rPr>
          <w:rFonts w:ascii="IBM Plex Sans" w:hAnsi="IBM Plex Sans"/>
          <w:sz w:val="16"/>
          <w:szCs w:val="16"/>
        </w:rPr>
        <w:t xml:space="preserve">is involved in an accident caused by an uninsured </w:t>
      </w:r>
      <w:r w:rsidR="00B3058A" w:rsidRPr="00B3058A">
        <w:rPr>
          <w:rFonts w:ascii="IBM Plex Sans" w:hAnsi="IBM Plex Sans"/>
          <w:sz w:val="16"/>
          <w:szCs w:val="16"/>
        </w:rPr>
        <w:t>driver</w:t>
      </w:r>
      <w:r w:rsidRPr="00F14442">
        <w:rPr>
          <w:rFonts w:ascii="IBM Plex Sans" w:hAnsi="IBM Plex Sans"/>
          <w:sz w:val="16"/>
          <w:szCs w:val="16"/>
        </w:rPr>
        <w:t xml:space="preserve">, </w:t>
      </w:r>
      <w:r w:rsidRPr="00F14442">
        <w:rPr>
          <w:rFonts w:ascii="IBM Plex Sans" w:hAnsi="IBM Plex Sans"/>
          <w:b/>
          <w:bCs/>
          <w:sz w:val="16"/>
          <w:szCs w:val="16"/>
        </w:rPr>
        <w:t xml:space="preserve">we </w:t>
      </w:r>
      <w:r w:rsidRPr="00F14442">
        <w:rPr>
          <w:rFonts w:ascii="IBM Plex Sans" w:hAnsi="IBM Plex Sans"/>
          <w:sz w:val="16"/>
          <w:szCs w:val="16"/>
        </w:rPr>
        <w:t xml:space="preserve">will refund the amount of any </w:t>
      </w:r>
      <w:r w:rsidRPr="00F14442">
        <w:rPr>
          <w:rFonts w:ascii="IBM Plex Sans" w:hAnsi="IBM Plex Sans"/>
          <w:b/>
          <w:bCs/>
          <w:sz w:val="16"/>
          <w:szCs w:val="16"/>
        </w:rPr>
        <w:t xml:space="preserve">excess </w:t>
      </w:r>
      <w:r w:rsidRPr="00F14442">
        <w:rPr>
          <w:rFonts w:ascii="IBM Plex Sans" w:hAnsi="IBM Plex Sans"/>
          <w:sz w:val="16"/>
          <w:szCs w:val="16"/>
        </w:rPr>
        <w:t xml:space="preserve">which has been paid. </w:t>
      </w:r>
      <w:r w:rsidRPr="00F14442">
        <w:rPr>
          <w:rFonts w:ascii="IBM Plex Sans" w:hAnsi="IBM Plex Sans"/>
          <w:b/>
          <w:bCs/>
          <w:sz w:val="16"/>
          <w:szCs w:val="16"/>
        </w:rPr>
        <w:t xml:space="preserve">We </w:t>
      </w:r>
      <w:r w:rsidRPr="00F14442">
        <w:rPr>
          <w:rFonts w:ascii="IBM Plex Sans" w:hAnsi="IBM Plex Sans"/>
          <w:sz w:val="16"/>
          <w:szCs w:val="16"/>
        </w:rPr>
        <w:t xml:space="preserve">must be provided with the: </w:t>
      </w:r>
    </w:p>
    <w:p w14:paraId="0D4A3704" w14:textId="77777777" w:rsidR="00F14442" w:rsidRPr="00F14442" w:rsidRDefault="00F14442" w:rsidP="00F14442">
      <w:pPr>
        <w:spacing w:before="100" w:beforeAutospacing="1" w:after="100" w:afterAutospacing="1"/>
        <w:rPr>
          <w:rFonts w:ascii="IBM Plex Sans" w:hAnsi="IBM Plex Sans"/>
        </w:rPr>
      </w:pPr>
      <w:r w:rsidRPr="00F14442">
        <w:rPr>
          <w:rFonts w:ascii="IBM Plex Sans" w:hAnsi="IBM Plex Sans"/>
          <w:sz w:val="16"/>
          <w:szCs w:val="16"/>
        </w:rPr>
        <w:t xml:space="preserve">vehicle registration of the other vehicle </w:t>
      </w:r>
    </w:p>
    <w:p w14:paraId="732D4AA0" w14:textId="77777777" w:rsidR="00F14442" w:rsidRPr="00F14442" w:rsidRDefault="00F14442" w:rsidP="00F14442">
      <w:pPr>
        <w:spacing w:before="100" w:beforeAutospacing="1" w:after="100" w:afterAutospacing="1"/>
        <w:rPr>
          <w:rFonts w:ascii="IBM Plex Sans" w:hAnsi="IBM Plex Sans"/>
        </w:rPr>
      </w:pPr>
      <w:r w:rsidRPr="00F14442">
        <w:rPr>
          <w:rFonts w:ascii="IBM Plex Sans" w:hAnsi="IBM Plex Sans"/>
          <w:sz w:val="16"/>
          <w:szCs w:val="16"/>
        </w:rPr>
        <w:t>the other driver’s name and contact details (telephone number or address)</w:t>
      </w:r>
      <w:r w:rsidRPr="00F14442">
        <w:rPr>
          <w:rFonts w:ascii="IBM Plex Sans" w:hAnsi="IBM Plex Sans"/>
          <w:sz w:val="16"/>
          <w:szCs w:val="16"/>
        </w:rPr>
        <w:br/>
        <w:t xml:space="preserve">This promise only applies where the driver of </w:t>
      </w:r>
      <w:r w:rsidRPr="00F14442">
        <w:rPr>
          <w:rFonts w:ascii="IBM Plex Sans" w:hAnsi="IBM Plex Sans"/>
          <w:b/>
          <w:bCs/>
          <w:sz w:val="16"/>
          <w:szCs w:val="16"/>
        </w:rPr>
        <w:t xml:space="preserve">your vehicle </w:t>
      </w:r>
      <w:r w:rsidRPr="00F14442">
        <w:rPr>
          <w:rFonts w:ascii="IBM Plex Sans" w:hAnsi="IBM Plex Sans"/>
          <w:sz w:val="16"/>
          <w:szCs w:val="16"/>
        </w:rPr>
        <w:t xml:space="preserve">was not at fault for the accident. </w:t>
      </w:r>
      <w:r w:rsidRPr="00F14442">
        <w:rPr>
          <w:rFonts w:ascii="IBM Plex Sans" w:hAnsi="IBM Plex Sans"/>
          <w:b/>
          <w:bCs/>
          <w:sz w:val="16"/>
          <w:szCs w:val="16"/>
        </w:rPr>
        <w:t>Exclusions to Section 1</w:t>
      </w:r>
      <w:r w:rsidRPr="00F14442">
        <w:rPr>
          <w:rFonts w:ascii="IBM Plex Sans" w:hAnsi="IBM Plex Sans"/>
          <w:b/>
          <w:bCs/>
          <w:sz w:val="16"/>
          <w:szCs w:val="16"/>
        </w:rPr>
        <w:br/>
        <w:t xml:space="preserve">We </w:t>
      </w:r>
      <w:r w:rsidRPr="00F14442">
        <w:rPr>
          <w:rFonts w:ascii="IBM Plex Sans" w:hAnsi="IBM Plex Sans"/>
          <w:sz w:val="16"/>
          <w:szCs w:val="16"/>
        </w:rPr>
        <w:t xml:space="preserve">will not pay for: </w:t>
      </w:r>
    </w:p>
    <w:p w14:paraId="2B94C27B" w14:textId="77777777" w:rsidR="00F14442" w:rsidRPr="00F14442" w:rsidRDefault="00F14442" w:rsidP="00F14442">
      <w:pPr>
        <w:numPr>
          <w:ilvl w:val="0"/>
          <w:numId w:val="4"/>
        </w:numPr>
        <w:spacing w:before="100" w:beforeAutospacing="1" w:after="100" w:afterAutospacing="1"/>
        <w:rPr>
          <w:rFonts w:ascii="IBM Plex Sans" w:hAnsi="IBM Plex Sans"/>
        </w:rPr>
      </w:pPr>
      <w:r w:rsidRPr="00F14442">
        <w:rPr>
          <w:rFonts w:ascii="IBM Plex Sans" w:hAnsi="IBM Plex Sans"/>
          <w:sz w:val="16"/>
          <w:szCs w:val="16"/>
        </w:rPr>
        <w:t xml:space="preserve">(1)  loss of use, wear and tear, deterioration, depreciation, or any loss or damage which happens gradually. </w:t>
      </w:r>
    </w:p>
    <w:p w14:paraId="04F5A0F5" w14:textId="77777777" w:rsidR="00F14442" w:rsidRPr="00F14442" w:rsidRDefault="00F14442" w:rsidP="00F14442">
      <w:pPr>
        <w:numPr>
          <w:ilvl w:val="0"/>
          <w:numId w:val="4"/>
        </w:numPr>
        <w:spacing w:before="100" w:beforeAutospacing="1" w:after="100" w:afterAutospacing="1"/>
        <w:rPr>
          <w:rFonts w:ascii="IBM Plex Sans" w:hAnsi="IBM Plex Sans"/>
        </w:rPr>
      </w:pPr>
      <w:r w:rsidRPr="00F14442">
        <w:rPr>
          <w:rFonts w:ascii="IBM Plex Sans" w:hAnsi="IBM Plex Sans"/>
          <w:sz w:val="16"/>
          <w:szCs w:val="16"/>
        </w:rPr>
        <w:t xml:space="preserve">(2)  mechanical, electrical or electronic failure, breakdown or breakage. </w:t>
      </w:r>
    </w:p>
    <w:p w14:paraId="5E2C9A4A" w14:textId="77777777" w:rsidR="00F14442" w:rsidRPr="00F14442" w:rsidRDefault="00F14442" w:rsidP="00F14442">
      <w:pPr>
        <w:numPr>
          <w:ilvl w:val="0"/>
          <w:numId w:val="4"/>
        </w:numPr>
        <w:spacing w:before="100" w:beforeAutospacing="1" w:after="100" w:afterAutospacing="1"/>
        <w:rPr>
          <w:rFonts w:ascii="IBM Plex Sans" w:hAnsi="IBM Plex Sans"/>
        </w:rPr>
      </w:pPr>
      <w:r w:rsidRPr="00F14442">
        <w:rPr>
          <w:rFonts w:ascii="IBM Plex Sans" w:hAnsi="IBM Plex Sans"/>
          <w:sz w:val="16"/>
          <w:szCs w:val="16"/>
        </w:rPr>
        <w:lastRenderedPageBreak/>
        <w:t xml:space="preserve">(3)  computer and equipment failure or malfunction. </w:t>
      </w:r>
    </w:p>
    <w:p w14:paraId="7027E711" w14:textId="77777777" w:rsidR="00F14442" w:rsidRPr="00F14442" w:rsidRDefault="00F14442" w:rsidP="00F14442">
      <w:pPr>
        <w:numPr>
          <w:ilvl w:val="0"/>
          <w:numId w:val="4"/>
        </w:numPr>
        <w:spacing w:before="100" w:beforeAutospacing="1" w:after="100" w:afterAutospacing="1"/>
        <w:rPr>
          <w:rFonts w:ascii="IBM Plex Sans" w:hAnsi="IBM Plex Sans"/>
        </w:rPr>
      </w:pPr>
      <w:r w:rsidRPr="00F14442">
        <w:rPr>
          <w:rFonts w:ascii="IBM Plex Sans" w:hAnsi="IBM Plex Sans"/>
          <w:sz w:val="16"/>
          <w:szCs w:val="16"/>
        </w:rPr>
        <w:t xml:space="preserve">(4)  loss or damage arising from </w:t>
      </w:r>
      <w:r w:rsidRPr="00F14442">
        <w:rPr>
          <w:rFonts w:ascii="IBM Plex Sans" w:hAnsi="IBM Plex Sans"/>
          <w:b/>
          <w:bCs/>
          <w:sz w:val="16"/>
          <w:szCs w:val="16"/>
        </w:rPr>
        <w:t xml:space="preserve">theft </w:t>
      </w:r>
      <w:r w:rsidRPr="00F14442">
        <w:rPr>
          <w:rFonts w:ascii="IBM Plex Sans" w:hAnsi="IBM Plex Sans"/>
          <w:sz w:val="16"/>
          <w:szCs w:val="16"/>
        </w:rPr>
        <w:t xml:space="preserve">while: </w:t>
      </w:r>
    </w:p>
    <w:p w14:paraId="45D85D61" w14:textId="77777777" w:rsidR="00F14442" w:rsidRPr="00F14442" w:rsidRDefault="00F14442" w:rsidP="00F14442">
      <w:pPr>
        <w:spacing w:before="100" w:beforeAutospacing="1" w:after="100" w:afterAutospacing="1"/>
        <w:ind w:left="720"/>
        <w:rPr>
          <w:rFonts w:ascii="IBM Plex Sans" w:hAnsi="IBM Plex Sans"/>
        </w:rPr>
      </w:pPr>
      <w:r w:rsidRPr="00F14442">
        <w:rPr>
          <w:rFonts w:ascii="IBM Plex Sans" w:hAnsi="IBM Plex Sans"/>
          <w:sz w:val="16"/>
          <w:szCs w:val="16"/>
        </w:rPr>
        <w:t xml:space="preserve">(a) the </w:t>
      </w:r>
      <w:r w:rsidRPr="00F14442">
        <w:rPr>
          <w:rFonts w:ascii="IBM Plex Sans" w:hAnsi="IBM Plex Sans"/>
          <w:b/>
          <w:bCs/>
          <w:sz w:val="16"/>
          <w:szCs w:val="16"/>
        </w:rPr>
        <w:t xml:space="preserve">ignition keys </w:t>
      </w:r>
      <w:r w:rsidRPr="00F14442">
        <w:rPr>
          <w:rFonts w:ascii="IBM Plex Sans" w:hAnsi="IBM Plex Sans"/>
          <w:sz w:val="16"/>
          <w:szCs w:val="16"/>
        </w:rPr>
        <w:t xml:space="preserve">of </w:t>
      </w:r>
      <w:r w:rsidRPr="00F14442">
        <w:rPr>
          <w:rFonts w:ascii="IBM Plex Sans" w:hAnsi="IBM Plex Sans"/>
          <w:b/>
          <w:bCs/>
          <w:sz w:val="16"/>
          <w:szCs w:val="16"/>
        </w:rPr>
        <w:t xml:space="preserve">your vehicle </w:t>
      </w:r>
      <w:r w:rsidRPr="00F14442">
        <w:rPr>
          <w:rFonts w:ascii="IBM Plex Sans" w:hAnsi="IBM Plex Sans"/>
          <w:sz w:val="16"/>
          <w:szCs w:val="16"/>
        </w:rPr>
        <w:t xml:space="preserve">have been left in or on </w:t>
      </w:r>
      <w:r w:rsidRPr="00F14442">
        <w:rPr>
          <w:rFonts w:ascii="IBM Plex Sans" w:hAnsi="IBM Plex Sans"/>
          <w:b/>
          <w:bCs/>
          <w:sz w:val="16"/>
          <w:szCs w:val="16"/>
        </w:rPr>
        <w:t>your vehicle</w:t>
      </w:r>
      <w:r w:rsidRPr="00F14442">
        <w:rPr>
          <w:rFonts w:ascii="IBM Plex Sans" w:hAnsi="IBM Plex Sans"/>
          <w:sz w:val="16"/>
          <w:szCs w:val="16"/>
        </w:rPr>
        <w:t xml:space="preserve">. </w:t>
      </w:r>
    </w:p>
    <w:p w14:paraId="188322CA" w14:textId="77777777" w:rsidR="00F14442" w:rsidRPr="00F14442" w:rsidRDefault="00F14442" w:rsidP="00F14442">
      <w:pPr>
        <w:spacing w:before="100" w:beforeAutospacing="1" w:after="100" w:afterAutospacing="1"/>
        <w:ind w:left="720"/>
        <w:rPr>
          <w:rFonts w:ascii="IBM Plex Sans" w:hAnsi="IBM Plex Sans"/>
        </w:rPr>
      </w:pPr>
      <w:r w:rsidRPr="00F14442">
        <w:rPr>
          <w:rFonts w:ascii="IBM Plex Sans" w:hAnsi="IBM Plex Sans"/>
          <w:sz w:val="16"/>
          <w:szCs w:val="16"/>
        </w:rPr>
        <w:t xml:space="preserve">(b) </w:t>
      </w:r>
      <w:r w:rsidRPr="00F14442">
        <w:rPr>
          <w:rFonts w:ascii="IBM Plex Sans" w:hAnsi="IBM Plex Sans"/>
          <w:b/>
          <w:bCs/>
          <w:sz w:val="16"/>
          <w:szCs w:val="16"/>
        </w:rPr>
        <w:t xml:space="preserve">your vehicle </w:t>
      </w:r>
      <w:r w:rsidRPr="00F14442">
        <w:rPr>
          <w:rFonts w:ascii="IBM Plex Sans" w:hAnsi="IBM Plex Sans"/>
          <w:sz w:val="16"/>
          <w:szCs w:val="16"/>
        </w:rPr>
        <w:t xml:space="preserve">has been left unattended with the engine running. </w:t>
      </w:r>
    </w:p>
    <w:p w14:paraId="79DA5CF8" w14:textId="4767C2C1" w:rsidR="00F14442" w:rsidRPr="00F14442" w:rsidRDefault="00F14442" w:rsidP="00F14442">
      <w:pPr>
        <w:numPr>
          <w:ilvl w:val="0"/>
          <w:numId w:val="4"/>
        </w:numPr>
        <w:spacing w:before="100" w:beforeAutospacing="1" w:after="100" w:afterAutospacing="1"/>
        <w:rPr>
          <w:rFonts w:ascii="IBM Plex Sans" w:hAnsi="IBM Plex Sans"/>
        </w:rPr>
      </w:pPr>
      <w:r w:rsidRPr="00F14442">
        <w:rPr>
          <w:rFonts w:ascii="IBM Plex Sans" w:hAnsi="IBM Plex Sans"/>
          <w:sz w:val="16"/>
          <w:szCs w:val="16"/>
        </w:rPr>
        <w:t xml:space="preserve">(5)  damage to </w:t>
      </w:r>
      <w:r w:rsidR="00B3058A" w:rsidRPr="00B3058A">
        <w:rPr>
          <w:rFonts w:ascii="IBM Plex Sans" w:hAnsi="IBM Plex Sans"/>
          <w:sz w:val="16"/>
          <w:szCs w:val="16"/>
        </w:rPr>
        <w:t>tires</w:t>
      </w:r>
      <w:r w:rsidRPr="00F14442">
        <w:rPr>
          <w:rFonts w:ascii="IBM Plex Sans" w:hAnsi="IBM Plex Sans"/>
          <w:sz w:val="16"/>
          <w:szCs w:val="16"/>
        </w:rPr>
        <w:t xml:space="preserve"> by braking or by punctures, cuts or bursts. </w:t>
      </w:r>
    </w:p>
    <w:p w14:paraId="492DA222" w14:textId="77777777" w:rsidR="00F14442" w:rsidRPr="00F14442" w:rsidRDefault="00F14442" w:rsidP="00F14442">
      <w:pPr>
        <w:numPr>
          <w:ilvl w:val="0"/>
          <w:numId w:val="4"/>
        </w:numPr>
        <w:spacing w:before="100" w:beforeAutospacing="1" w:after="100" w:afterAutospacing="1"/>
        <w:rPr>
          <w:rFonts w:ascii="IBM Plex Sans" w:hAnsi="IBM Plex Sans"/>
        </w:rPr>
      </w:pPr>
      <w:r w:rsidRPr="00F14442">
        <w:rPr>
          <w:rFonts w:ascii="IBM Plex Sans" w:hAnsi="IBM Plex Sans"/>
          <w:sz w:val="16"/>
          <w:szCs w:val="16"/>
        </w:rPr>
        <w:t xml:space="preserve">(6)  loss or damage directly occasioned by pressure waves caused by aircraft or other aerial devices travelling at sonic or supersonic speed. </w:t>
      </w:r>
    </w:p>
    <w:p w14:paraId="76B1DEEB" w14:textId="77777777" w:rsidR="00F14442" w:rsidRPr="00F14442" w:rsidRDefault="00F14442" w:rsidP="00F14442">
      <w:pPr>
        <w:numPr>
          <w:ilvl w:val="0"/>
          <w:numId w:val="4"/>
        </w:numPr>
        <w:spacing w:before="100" w:beforeAutospacing="1" w:after="100" w:afterAutospacing="1"/>
        <w:rPr>
          <w:rFonts w:ascii="IBM Plex Sans" w:hAnsi="IBM Plex Sans"/>
        </w:rPr>
      </w:pPr>
      <w:r w:rsidRPr="00F14442">
        <w:rPr>
          <w:rFonts w:ascii="IBM Plex Sans" w:hAnsi="IBM Plex Sans"/>
          <w:sz w:val="16"/>
          <w:szCs w:val="16"/>
        </w:rPr>
        <w:t xml:space="preserve">(7)  loss of value following repair. </w:t>
      </w:r>
    </w:p>
    <w:p w14:paraId="20C1E525" w14:textId="77777777" w:rsidR="00F14442" w:rsidRPr="00F14442" w:rsidRDefault="00F14442" w:rsidP="00F14442">
      <w:pPr>
        <w:numPr>
          <w:ilvl w:val="0"/>
          <w:numId w:val="4"/>
        </w:numPr>
        <w:spacing w:before="100" w:beforeAutospacing="1" w:after="100" w:afterAutospacing="1"/>
        <w:rPr>
          <w:rFonts w:ascii="IBM Plex Sans" w:hAnsi="IBM Plex Sans"/>
        </w:rPr>
      </w:pPr>
      <w:r w:rsidRPr="00F14442">
        <w:rPr>
          <w:rFonts w:ascii="IBM Plex Sans" w:hAnsi="IBM Plex Sans"/>
          <w:sz w:val="16"/>
          <w:szCs w:val="16"/>
        </w:rPr>
        <w:t xml:space="preserve">(8)  loss or damage arising from confiscation or requisition or destruction by or under order of any Government or Public or Local Authority. </w:t>
      </w:r>
    </w:p>
    <w:p w14:paraId="49807503" w14:textId="77777777" w:rsidR="00F14442" w:rsidRPr="00F14442" w:rsidRDefault="00F14442" w:rsidP="00F14442">
      <w:pPr>
        <w:numPr>
          <w:ilvl w:val="0"/>
          <w:numId w:val="4"/>
        </w:numPr>
        <w:spacing w:before="100" w:beforeAutospacing="1" w:after="100" w:afterAutospacing="1"/>
        <w:rPr>
          <w:rFonts w:ascii="IBM Plex Sans" w:hAnsi="IBM Plex Sans"/>
        </w:rPr>
      </w:pPr>
      <w:r w:rsidRPr="00F14442">
        <w:rPr>
          <w:rFonts w:ascii="IBM Plex Sans" w:hAnsi="IBM Plex Sans"/>
          <w:sz w:val="16"/>
          <w:szCs w:val="16"/>
        </w:rPr>
        <w:t xml:space="preserve">(9)  loss or damage caused directly or indirectly by </w:t>
      </w:r>
      <w:r w:rsidRPr="00F14442">
        <w:rPr>
          <w:rFonts w:ascii="IBM Plex Sans" w:hAnsi="IBM Plex Sans"/>
          <w:b/>
          <w:bCs/>
          <w:sz w:val="16"/>
          <w:szCs w:val="16"/>
        </w:rPr>
        <w:t xml:space="preserve">fire </w:t>
      </w:r>
      <w:r w:rsidRPr="00F14442">
        <w:rPr>
          <w:rFonts w:ascii="IBM Plex Sans" w:hAnsi="IBM Plex Sans"/>
          <w:sz w:val="16"/>
          <w:szCs w:val="16"/>
        </w:rPr>
        <w:t xml:space="preserve">if </w:t>
      </w:r>
      <w:r w:rsidRPr="00F14442">
        <w:rPr>
          <w:rFonts w:ascii="IBM Plex Sans" w:hAnsi="IBM Plex Sans"/>
          <w:b/>
          <w:bCs/>
          <w:sz w:val="16"/>
          <w:szCs w:val="16"/>
        </w:rPr>
        <w:t xml:space="preserve">your vehicle </w:t>
      </w:r>
      <w:r w:rsidRPr="00F14442">
        <w:rPr>
          <w:rFonts w:ascii="IBM Plex Sans" w:hAnsi="IBM Plex Sans"/>
          <w:sz w:val="16"/>
          <w:szCs w:val="16"/>
        </w:rPr>
        <w:t xml:space="preserve">is equipped for the cooking or heating of food or drink. </w:t>
      </w:r>
    </w:p>
    <w:p w14:paraId="56AA8B5E" w14:textId="32AB27F1" w:rsidR="00874E8B" w:rsidRPr="00874E8B" w:rsidRDefault="00874E8B" w:rsidP="00874E8B">
      <w:pPr>
        <w:spacing w:before="100" w:beforeAutospacing="1" w:after="100" w:afterAutospacing="1"/>
        <w:rPr>
          <w:rFonts w:ascii="IBM Plex Sans" w:hAnsi="IBM Plex Sans"/>
        </w:rPr>
      </w:pPr>
    </w:p>
    <w:p w14:paraId="7A804D3E" w14:textId="1B6B8CFA" w:rsidR="00F14442" w:rsidRPr="00B3058A" w:rsidRDefault="00F14442" w:rsidP="00F14442">
      <w:pPr>
        <w:spacing w:before="100" w:beforeAutospacing="1" w:after="100" w:afterAutospacing="1"/>
        <w:rPr>
          <w:rFonts w:ascii="IBM Plex Sans" w:hAnsi="IBM Plex Sans"/>
        </w:rPr>
      </w:pPr>
      <w:r w:rsidRPr="00874E8B">
        <w:rPr>
          <w:rFonts w:ascii="IBM Plex Sans" w:hAnsi="IBM Plex Sans"/>
          <w:color w:val="0049F4"/>
          <w:sz w:val="40"/>
          <w:szCs w:val="40"/>
        </w:rPr>
        <w:t xml:space="preserve">Section </w:t>
      </w:r>
      <w:r w:rsidRPr="00B3058A">
        <w:rPr>
          <w:rFonts w:ascii="IBM Plex Sans" w:hAnsi="IBM Plex Sans"/>
          <w:color w:val="0049F4"/>
          <w:sz w:val="40"/>
          <w:szCs w:val="40"/>
        </w:rPr>
        <w:t>9</w:t>
      </w:r>
    </w:p>
    <w:p w14:paraId="0B0174BE" w14:textId="6E9D0E40" w:rsidR="00F14442" w:rsidRPr="00B3058A" w:rsidRDefault="001D717B" w:rsidP="00F14442">
      <w:pPr>
        <w:pStyle w:val="NormalWeb"/>
        <w:rPr>
          <w:rFonts w:ascii="IBM Plex Sans" w:hAnsi="IBM Plex Sans"/>
        </w:rPr>
      </w:pPr>
      <w:r>
        <w:rPr>
          <w:rFonts w:ascii="IBM Plex Sans" w:hAnsi="IBM Plex Sans"/>
          <w:b/>
          <w:bCs/>
          <w:color w:val="0049F4"/>
          <w:sz w:val="18"/>
          <w:szCs w:val="18"/>
        </w:rPr>
        <w:t>Insurance coverage fo</w:t>
      </w:r>
      <w:r>
        <w:rPr>
          <w:rFonts w:ascii="IBM Plex Sans" w:hAnsi="IBM Plex Sans"/>
          <w:b/>
          <w:bCs/>
          <w:color w:val="0049F4"/>
          <w:sz w:val="18"/>
          <w:szCs w:val="18"/>
        </w:rPr>
        <w:t>r</w:t>
      </w:r>
      <w:r>
        <w:rPr>
          <w:rFonts w:ascii="IBM Plex Sans" w:hAnsi="IBM Plex Sans"/>
          <w:b/>
          <w:bCs/>
          <w:color w:val="0049F4"/>
          <w:sz w:val="18"/>
          <w:szCs w:val="18"/>
        </w:rPr>
        <w:t xml:space="preserve"> </w:t>
      </w:r>
      <w:r>
        <w:rPr>
          <w:rFonts w:ascii="IBM Plex Sans" w:hAnsi="IBM Plex Sans"/>
          <w:b/>
          <w:bCs/>
          <w:color w:val="0049F4"/>
          <w:sz w:val="18"/>
          <w:szCs w:val="18"/>
        </w:rPr>
        <w:t>g</w:t>
      </w:r>
      <w:r w:rsidR="00F14442" w:rsidRPr="00B3058A">
        <w:rPr>
          <w:rFonts w:ascii="IBM Plex Sans" w:hAnsi="IBM Plex Sans"/>
          <w:b/>
          <w:bCs/>
          <w:color w:val="0049F4"/>
          <w:sz w:val="18"/>
          <w:szCs w:val="18"/>
        </w:rPr>
        <w:t xml:space="preserve">lass </w:t>
      </w:r>
      <w:r>
        <w:rPr>
          <w:rFonts w:ascii="IBM Plex Sans" w:hAnsi="IBM Plex Sans"/>
          <w:b/>
          <w:bCs/>
          <w:color w:val="0049F4"/>
          <w:sz w:val="18"/>
          <w:szCs w:val="18"/>
        </w:rPr>
        <w:t>repairs</w:t>
      </w:r>
    </w:p>
    <w:p w14:paraId="51E851B2" w14:textId="0A23F988" w:rsidR="00F14442" w:rsidRPr="00B3058A" w:rsidRDefault="00F14442" w:rsidP="00F14442">
      <w:pPr>
        <w:pStyle w:val="NormalWeb"/>
        <w:rPr>
          <w:rFonts w:ascii="IBM Plex Sans" w:hAnsi="IBM Plex Sans"/>
        </w:rPr>
      </w:pPr>
      <w:r w:rsidRPr="00B3058A">
        <w:rPr>
          <w:rFonts w:ascii="IBM Plex Sans" w:hAnsi="IBM Plex Sans"/>
          <w:b/>
          <w:bCs/>
          <w:sz w:val="16"/>
          <w:szCs w:val="16"/>
        </w:rPr>
        <w:t xml:space="preserve">We </w:t>
      </w:r>
      <w:r w:rsidRPr="00B3058A">
        <w:rPr>
          <w:rFonts w:ascii="IBM Plex Sans" w:hAnsi="IBM Plex Sans"/>
          <w:sz w:val="16"/>
          <w:szCs w:val="16"/>
        </w:rPr>
        <w:t xml:space="preserve">will pay for the replacement or repair of the glass in </w:t>
      </w:r>
      <w:r w:rsidRPr="00B3058A">
        <w:rPr>
          <w:rFonts w:ascii="IBM Plex Sans" w:hAnsi="IBM Plex Sans"/>
          <w:b/>
          <w:bCs/>
          <w:sz w:val="16"/>
          <w:szCs w:val="16"/>
        </w:rPr>
        <w:t xml:space="preserve">your vehicle’s </w:t>
      </w:r>
      <w:r w:rsidRPr="00B3058A">
        <w:rPr>
          <w:rFonts w:ascii="IBM Plex Sans" w:hAnsi="IBM Plex Sans"/>
          <w:sz w:val="16"/>
          <w:szCs w:val="16"/>
        </w:rPr>
        <w:t xml:space="preserve">windscreen, sunroof or windows if it is lost or damaged or the bodywork of </w:t>
      </w:r>
      <w:r w:rsidRPr="00B3058A">
        <w:rPr>
          <w:rFonts w:ascii="IBM Plex Sans" w:hAnsi="IBM Plex Sans"/>
          <w:b/>
          <w:bCs/>
          <w:sz w:val="16"/>
          <w:szCs w:val="16"/>
        </w:rPr>
        <w:t xml:space="preserve">your vehicle </w:t>
      </w:r>
      <w:r w:rsidRPr="00B3058A">
        <w:rPr>
          <w:rFonts w:ascii="IBM Plex Sans" w:hAnsi="IBM Plex Sans"/>
          <w:sz w:val="16"/>
          <w:szCs w:val="16"/>
        </w:rPr>
        <w:t xml:space="preserve">suffers scratching arising solely from the </w:t>
      </w:r>
      <w:r w:rsidR="00B3058A" w:rsidRPr="00B3058A">
        <w:rPr>
          <w:rFonts w:ascii="IBM Plex Sans" w:hAnsi="IBM Plex Sans"/>
          <w:sz w:val="16"/>
          <w:szCs w:val="16"/>
        </w:rPr>
        <w:t>damage</w:t>
      </w:r>
      <w:r w:rsidRPr="00B3058A">
        <w:rPr>
          <w:rFonts w:ascii="IBM Plex Sans" w:hAnsi="IBM Plex Sans"/>
          <w:sz w:val="16"/>
          <w:szCs w:val="16"/>
        </w:rPr>
        <w:t xml:space="preserve"> of glass. The most </w:t>
      </w:r>
      <w:r w:rsidRPr="00B3058A">
        <w:rPr>
          <w:rFonts w:ascii="IBM Plex Sans" w:hAnsi="IBM Plex Sans"/>
          <w:b/>
          <w:bCs/>
          <w:sz w:val="16"/>
          <w:szCs w:val="16"/>
        </w:rPr>
        <w:t xml:space="preserve">we </w:t>
      </w:r>
      <w:r w:rsidRPr="00B3058A">
        <w:rPr>
          <w:rFonts w:ascii="IBM Plex Sans" w:hAnsi="IBM Plex Sans"/>
          <w:sz w:val="16"/>
          <w:szCs w:val="16"/>
        </w:rPr>
        <w:t xml:space="preserve">will pay will be the </w:t>
      </w:r>
      <w:r w:rsidRPr="00B3058A">
        <w:rPr>
          <w:rFonts w:ascii="IBM Plex Sans" w:hAnsi="IBM Plex Sans"/>
          <w:b/>
          <w:bCs/>
          <w:sz w:val="16"/>
          <w:szCs w:val="16"/>
        </w:rPr>
        <w:t xml:space="preserve">market value </w:t>
      </w:r>
      <w:r w:rsidRPr="00B3058A">
        <w:rPr>
          <w:rFonts w:ascii="IBM Plex Sans" w:hAnsi="IBM Plex Sans"/>
          <w:sz w:val="16"/>
          <w:szCs w:val="16"/>
        </w:rPr>
        <w:t xml:space="preserve">of </w:t>
      </w:r>
      <w:r w:rsidRPr="00B3058A">
        <w:rPr>
          <w:rFonts w:ascii="IBM Plex Sans" w:hAnsi="IBM Plex Sans"/>
          <w:b/>
          <w:bCs/>
          <w:sz w:val="16"/>
          <w:szCs w:val="16"/>
        </w:rPr>
        <w:t xml:space="preserve">your vehicle </w:t>
      </w:r>
      <w:r w:rsidRPr="00B3058A">
        <w:rPr>
          <w:rFonts w:ascii="IBM Plex Sans" w:hAnsi="IBM Plex Sans"/>
          <w:sz w:val="16"/>
          <w:szCs w:val="16"/>
        </w:rPr>
        <w:t xml:space="preserve">at the time of the loss. </w:t>
      </w:r>
      <w:r w:rsidRPr="00B3058A">
        <w:rPr>
          <w:rFonts w:ascii="IBM Plex Sans" w:hAnsi="IBM Plex Sans"/>
          <w:b/>
          <w:bCs/>
          <w:sz w:val="16"/>
          <w:szCs w:val="16"/>
        </w:rPr>
        <w:t xml:space="preserve">We </w:t>
      </w:r>
      <w:r w:rsidRPr="00B3058A">
        <w:rPr>
          <w:rFonts w:ascii="IBM Plex Sans" w:hAnsi="IBM Plex Sans"/>
          <w:sz w:val="16"/>
          <w:szCs w:val="16"/>
        </w:rPr>
        <w:t xml:space="preserve">may use suitable parts not supplied by the original manufacturer. </w:t>
      </w:r>
    </w:p>
    <w:p w14:paraId="58930E1A" w14:textId="77777777" w:rsidR="00F14442" w:rsidRPr="00B3058A" w:rsidRDefault="00F14442" w:rsidP="00F14442">
      <w:pPr>
        <w:pStyle w:val="NormalWeb"/>
        <w:rPr>
          <w:rFonts w:ascii="IBM Plex Sans" w:hAnsi="IBM Plex Sans"/>
        </w:rPr>
      </w:pPr>
      <w:r w:rsidRPr="00B3058A">
        <w:rPr>
          <w:rFonts w:ascii="IBM Plex Sans" w:hAnsi="IBM Plex Sans"/>
          <w:sz w:val="16"/>
          <w:szCs w:val="16"/>
        </w:rPr>
        <w:t xml:space="preserve">You must telephone our Claims Helpline before any work is carried out. </w:t>
      </w:r>
      <w:r w:rsidRPr="00B3058A">
        <w:rPr>
          <w:rFonts w:ascii="IBM Plex Sans" w:hAnsi="IBM Plex Sans"/>
          <w:b/>
          <w:bCs/>
          <w:sz w:val="16"/>
          <w:szCs w:val="16"/>
        </w:rPr>
        <w:t xml:space="preserve">We </w:t>
      </w:r>
      <w:r w:rsidRPr="00B3058A">
        <w:rPr>
          <w:rFonts w:ascii="IBM Plex Sans" w:hAnsi="IBM Plex Sans"/>
          <w:sz w:val="16"/>
          <w:szCs w:val="16"/>
        </w:rPr>
        <w:t xml:space="preserve">will direct you to an </w:t>
      </w:r>
      <w:r w:rsidRPr="00B3058A">
        <w:rPr>
          <w:rFonts w:ascii="IBM Plex Sans" w:hAnsi="IBM Plex Sans"/>
          <w:b/>
          <w:bCs/>
          <w:sz w:val="16"/>
          <w:szCs w:val="16"/>
        </w:rPr>
        <w:t>approved repairer</w:t>
      </w:r>
      <w:r w:rsidRPr="00B3058A">
        <w:rPr>
          <w:rFonts w:ascii="IBM Plex Sans" w:hAnsi="IBM Plex Sans"/>
          <w:sz w:val="16"/>
          <w:szCs w:val="16"/>
        </w:rPr>
        <w:t xml:space="preserve">. If the repairer chosen to replace your glass is not one of our </w:t>
      </w:r>
      <w:r w:rsidRPr="00B3058A">
        <w:rPr>
          <w:rFonts w:ascii="IBM Plex Sans" w:hAnsi="IBM Plex Sans"/>
          <w:b/>
          <w:bCs/>
          <w:sz w:val="16"/>
          <w:szCs w:val="16"/>
        </w:rPr>
        <w:t>approved repairers</w:t>
      </w:r>
      <w:r w:rsidRPr="00B3058A">
        <w:rPr>
          <w:rFonts w:ascii="IBM Plex Sans" w:hAnsi="IBM Plex Sans"/>
          <w:sz w:val="16"/>
          <w:szCs w:val="16"/>
        </w:rPr>
        <w:t xml:space="preserve">, </w:t>
      </w:r>
      <w:r w:rsidRPr="00B3058A">
        <w:rPr>
          <w:rFonts w:ascii="IBM Plex Sans" w:hAnsi="IBM Plex Sans"/>
          <w:b/>
          <w:bCs/>
          <w:sz w:val="16"/>
          <w:szCs w:val="16"/>
        </w:rPr>
        <w:t xml:space="preserve">we </w:t>
      </w:r>
      <w:r w:rsidRPr="00B3058A">
        <w:rPr>
          <w:rFonts w:ascii="IBM Plex Sans" w:hAnsi="IBM Plex Sans"/>
          <w:sz w:val="16"/>
          <w:szCs w:val="16"/>
        </w:rPr>
        <w:t xml:space="preserve">will apply a limit to the amount </w:t>
      </w:r>
      <w:r w:rsidRPr="00B3058A">
        <w:rPr>
          <w:rFonts w:ascii="IBM Plex Sans" w:hAnsi="IBM Plex Sans"/>
          <w:b/>
          <w:bCs/>
          <w:sz w:val="16"/>
          <w:szCs w:val="16"/>
        </w:rPr>
        <w:t xml:space="preserve">we </w:t>
      </w:r>
      <w:r w:rsidRPr="00B3058A">
        <w:rPr>
          <w:rFonts w:ascii="IBM Plex Sans" w:hAnsi="IBM Plex Sans"/>
          <w:sz w:val="16"/>
          <w:szCs w:val="16"/>
        </w:rPr>
        <w:t xml:space="preserve">will contribute as shown in your </w:t>
      </w:r>
      <w:r w:rsidRPr="00B3058A">
        <w:rPr>
          <w:rFonts w:ascii="IBM Plex Sans" w:hAnsi="IBM Plex Sans"/>
          <w:b/>
          <w:bCs/>
          <w:sz w:val="16"/>
          <w:szCs w:val="16"/>
        </w:rPr>
        <w:t>schedule</w:t>
      </w:r>
      <w:r w:rsidRPr="00B3058A">
        <w:rPr>
          <w:rFonts w:ascii="IBM Plex Sans" w:hAnsi="IBM Plex Sans"/>
          <w:sz w:val="16"/>
          <w:szCs w:val="16"/>
        </w:rPr>
        <w:t xml:space="preserve">. </w:t>
      </w:r>
    </w:p>
    <w:p w14:paraId="1C90DFA0" w14:textId="77777777" w:rsidR="00F14442" w:rsidRPr="00B3058A" w:rsidRDefault="00F14442" w:rsidP="00F14442">
      <w:pPr>
        <w:pStyle w:val="NormalWeb"/>
        <w:rPr>
          <w:rFonts w:ascii="IBM Plex Sans" w:hAnsi="IBM Plex Sans"/>
        </w:rPr>
      </w:pPr>
      <w:r w:rsidRPr="00B3058A">
        <w:rPr>
          <w:rFonts w:ascii="IBM Plex Sans" w:hAnsi="IBM Plex Sans"/>
          <w:sz w:val="16"/>
          <w:szCs w:val="16"/>
        </w:rPr>
        <w:t xml:space="preserve">The </w:t>
      </w:r>
      <w:r w:rsidRPr="00B3058A">
        <w:rPr>
          <w:rFonts w:ascii="IBM Plex Sans" w:hAnsi="IBM Plex Sans"/>
          <w:b/>
          <w:bCs/>
          <w:sz w:val="16"/>
          <w:szCs w:val="16"/>
        </w:rPr>
        <w:t xml:space="preserve">excess </w:t>
      </w:r>
      <w:r w:rsidRPr="00B3058A">
        <w:rPr>
          <w:rFonts w:ascii="IBM Plex Sans" w:hAnsi="IBM Plex Sans"/>
          <w:sz w:val="16"/>
          <w:szCs w:val="16"/>
        </w:rPr>
        <w:t xml:space="preserve">amount which must be paid for any replacement or repair is shown in your </w:t>
      </w:r>
      <w:r w:rsidRPr="00B3058A">
        <w:rPr>
          <w:rFonts w:ascii="IBM Plex Sans" w:hAnsi="IBM Plex Sans"/>
          <w:b/>
          <w:bCs/>
          <w:sz w:val="16"/>
          <w:szCs w:val="16"/>
        </w:rPr>
        <w:t>schedule</w:t>
      </w:r>
      <w:r w:rsidRPr="00B3058A">
        <w:rPr>
          <w:rFonts w:ascii="IBM Plex Sans" w:hAnsi="IBM Plex Sans"/>
          <w:sz w:val="16"/>
          <w:szCs w:val="16"/>
        </w:rPr>
        <w:t>.</w:t>
      </w:r>
      <w:r w:rsidRPr="00B3058A">
        <w:rPr>
          <w:rFonts w:ascii="IBM Plex Sans" w:hAnsi="IBM Plex Sans"/>
          <w:sz w:val="16"/>
          <w:szCs w:val="16"/>
        </w:rPr>
        <w:br/>
        <w:t xml:space="preserve">If you have purchased the optional courtesy vehicle cover under Section 1, </w:t>
      </w:r>
      <w:r w:rsidRPr="00B3058A">
        <w:rPr>
          <w:rFonts w:ascii="IBM Plex Sans" w:hAnsi="IBM Plex Sans"/>
          <w:b/>
          <w:bCs/>
          <w:sz w:val="16"/>
          <w:szCs w:val="16"/>
        </w:rPr>
        <w:t xml:space="preserve">we </w:t>
      </w:r>
      <w:r w:rsidRPr="00B3058A">
        <w:rPr>
          <w:rFonts w:ascii="IBM Plex Sans" w:hAnsi="IBM Plex Sans"/>
          <w:sz w:val="16"/>
          <w:szCs w:val="16"/>
        </w:rPr>
        <w:t xml:space="preserve">do not provide a courtesy </w:t>
      </w:r>
    </w:p>
    <w:p w14:paraId="7CDFD157" w14:textId="77777777" w:rsidR="00F14442" w:rsidRPr="00B3058A" w:rsidRDefault="00F14442" w:rsidP="00F14442">
      <w:pPr>
        <w:pStyle w:val="NormalWeb"/>
        <w:rPr>
          <w:rFonts w:ascii="IBM Plex Sans" w:hAnsi="IBM Plex Sans"/>
        </w:rPr>
      </w:pPr>
      <w:r w:rsidRPr="00B3058A">
        <w:rPr>
          <w:rFonts w:ascii="IBM Plex Sans" w:hAnsi="IBM Plex Sans"/>
          <w:sz w:val="16"/>
          <w:szCs w:val="16"/>
        </w:rPr>
        <w:t>vehicle if you are making a claim solely under this section.</w:t>
      </w:r>
      <w:r w:rsidRPr="00B3058A">
        <w:rPr>
          <w:rFonts w:ascii="IBM Plex Sans" w:hAnsi="IBM Plex Sans"/>
          <w:sz w:val="16"/>
          <w:szCs w:val="16"/>
        </w:rPr>
        <w:br/>
        <w:t xml:space="preserve">A claim solely under this section will not affect your no claim discount. </w:t>
      </w:r>
    </w:p>
    <w:p w14:paraId="3D42DDD0" w14:textId="77777777" w:rsidR="00DA3ADA" w:rsidRPr="00B3058A" w:rsidRDefault="00C334D6">
      <w:pPr>
        <w:rPr>
          <w:rFonts w:ascii="IBM Plex Sans" w:hAnsi="IBM Plex Sans"/>
        </w:rPr>
      </w:pPr>
    </w:p>
    <w:sectPr w:rsidR="00DA3ADA" w:rsidRPr="00B3058A" w:rsidSect="00DE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73BC4"/>
    <w:multiLevelType w:val="multilevel"/>
    <w:tmpl w:val="1DC2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515A8"/>
    <w:multiLevelType w:val="multilevel"/>
    <w:tmpl w:val="F19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0013A"/>
    <w:multiLevelType w:val="multilevel"/>
    <w:tmpl w:val="617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E0A7A"/>
    <w:multiLevelType w:val="multilevel"/>
    <w:tmpl w:val="2DA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1D"/>
    <w:rsid w:val="0018093D"/>
    <w:rsid w:val="001D717B"/>
    <w:rsid w:val="003E438E"/>
    <w:rsid w:val="00842E1D"/>
    <w:rsid w:val="00874E8B"/>
    <w:rsid w:val="008C1A6C"/>
    <w:rsid w:val="0091049B"/>
    <w:rsid w:val="00A44A2C"/>
    <w:rsid w:val="00B3058A"/>
    <w:rsid w:val="00C334D6"/>
    <w:rsid w:val="00DE44A6"/>
    <w:rsid w:val="00F14442"/>
    <w:rsid w:val="00F7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73F09"/>
  <w15:chartTrackingRefBased/>
  <w15:docId w15:val="{80C13C56-2772-1C43-A236-C02DE617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E1D"/>
    <w:pPr>
      <w:spacing w:before="100" w:beforeAutospacing="1" w:after="100" w:afterAutospacing="1"/>
    </w:pPr>
  </w:style>
  <w:style w:type="paragraph" w:styleId="ListParagraph">
    <w:name w:val="List Paragraph"/>
    <w:basedOn w:val="Normal"/>
    <w:uiPriority w:val="34"/>
    <w:qFormat/>
    <w:rsid w:val="00F14442"/>
    <w:pPr>
      <w:ind w:left="720"/>
      <w:contextualSpacing/>
    </w:pPr>
  </w:style>
  <w:style w:type="paragraph" w:styleId="BalloonText">
    <w:name w:val="Balloon Text"/>
    <w:basedOn w:val="Normal"/>
    <w:link w:val="BalloonTextChar"/>
    <w:uiPriority w:val="99"/>
    <w:semiHidden/>
    <w:unhideWhenUsed/>
    <w:rsid w:val="00B3058A"/>
    <w:rPr>
      <w:sz w:val="18"/>
      <w:szCs w:val="18"/>
    </w:rPr>
  </w:style>
  <w:style w:type="character" w:customStyle="1" w:styleId="BalloonTextChar">
    <w:name w:val="Balloon Text Char"/>
    <w:basedOn w:val="DefaultParagraphFont"/>
    <w:link w:val="BalloonText"/>
    <w:uiPriority w:val="99"/>
    <w:semiHidden/>
    <w:rsid w:val="00B3058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5734">
      <w:bodyDiv w:val="1"/>
      <w:marLeft w:val="0"/>
      <w:marRight w:val="0"/>
      <w:marTop w:val="0"/>
      <w:marBottom w:val="0"/>
      <w:divBdr>
        <w:top w:val="none" w:sz="0" w:space="0" w:color="auto"/>
        <w:left w:val="none" w:sz="0" w:space="0" w:color="auto"/>
        <w:bottom w:val="none" w:sz="0" w:space="0" w:color="auto"/>
        <w:right w:val="none" w:sz="0" w:space="0" w:color="auto"/>
      </w:divBdr>
      <w:divsChild>
        <w:div w:id="2059282441">
          <w:marLeft w:val="0"/>
          <w:marRight w:val="0"/>
          <w:marTop w:val="0"/>
          <w:marBottom w:val="0"/>
          <w:divBdr>
            <w:top w:val="none" w:sz="0" w:space="0" w:color="auto"/>
            <w:left w:val="none" w:sz="0" w:space="0" w:color="auto"/>
            <w:bottom w:val="none" w:sz="0" w:space="0" w:color="auto"/>
            <w:right w:val="none" w:sz="0" w:space="0" w:color="auto"/>
          </w:divBdr>
          <w:divsChild>
            <w:div w:id="191236376">
              <w:marLeft w:val="0"/>
              <w:marRight w:val="0"/>
              <w:marTop w:val="0"/>
              <w:marBottom w:val="0"/>
              <w:divBdr>
                <w:top w:val="none" w:sz="0" w:space="0" w:color="auto"/>
                <w:left w:val="none" w:sz="0" w:space="0" w:color="auto"/>
                <w:bottom w:val="none" w:sz="0" w:space="0" w:color="auto"/>
                <w:right w:val="none" w:sz="0" w:space="0" w:color="auto"/>
              </w:divBdr>
              <w:divsChild>
                <w:div w:id="2125221291">
                  <w:marLeft w:val="0"/>
                  <w:marRight w:val="0"/>
                  <w:marTop w:val="0"/>
                  <w:marBottom w:val="0"/>
                  <w:divBdr>
                    <w:top w:val="none" w:sz="0" w:space="0" w:color="auto"/>
                    <w:left w:val="none" w:sz="0" w:space="0" w:color="auto"/>
                    <w:bottom w:val="none" w:sz="0" w:space="0" w:color="auto"/>
                    <w:right w:val="none" w:sz="0" w:space="0" w:color="auto"/>
                  </w:divBdr>
                  <w:divsChild>
                    <w:div w:id="1105534630">
                      <w:marLeft w:val="0"/>
                      <w:marRight w:val="0"/>
                      <w:marTop w:val="0"/>
                      <w:marBottom w:val="0"/>
                      <w:divBdr>
                        <w:top w:val="none" w:sz="0" w:space="0" w:color="auto"/>
                        <w:left w:val="none" w:sz="0" w:space="0" w:color="auto"/>
                        <w:bottom w:val="none" w:sz="0" w:space="0" w:color="auto"/>
                        <w:right w:val="none" w:sz="0" w:space="0" w:color="auto"/>
                      </w:divBdr>
                    </w:div>
                    <w:div w:id="1570917014">
                      <w:marLeft w:val="0"/>
                      <w:marRight w:val="0"/>
                      <w:marTop w:val="0"/>
                      <w:marBottom w:val="0"/>
                      <w:divBdr>
                        <w:top w:val="none" w:sz="0" w:space="0" w:color="auto"/>
                        <w:left w:val="none" w:sz="0" w:space="0" w:color="auto"/>
                        <w:bottom w:val="none" w:sz="0" w:space="0" w:color="auto"/>
                        <w:right w:val="none" w:sz="0" w:space="0" w:color="auto"/>
                      </w:divBdr>
                    </w:div>
                  </w:divsChild>
                </w:div>
                <w:div w:id="491651234">
                  <w:marLeft w:val="0"/>
                  <w:marRight w:val="0"/>
                  <w:marTop w:val="0"/>
                  <w:marBottom w:val="0"/>
                  <w:divBdr>
                    <w:top w:val="none" w:sz="0" w:space="0" w:color="auto"/>
                    <w:left w:val="none" w:sz="0" w:space="0" w:color="auto"/>
                    <w:bottom w:val="none" w:sz="0" w:space="0" w:color="auto"/>
                    <w:right w:val="none" w:sz="0" w:space="0" w:color="auto"/>
                  </w:divBdr>
                  <w:divsChild>
                    <w:div w:id="766387100">
                      <w:marLeft w:val="0"/>
                      <w:marRight w:val="0"/>
                      <w:marTop w:val="0"/>
                      <w:marBottom w:val="0"/>
                      <w:divBdr>
                        <w:top w:val="none" w:sz="0" w:space="0" w:color="auto"/>
                        <w:left w:val="none" w:sz="0" w:space="0" w:color="auto"/>
                        <w:bottom w:val="none" w:sz="0" w:space="0" w:color="auto"/>
                        <w:right w:val="none" w:sz="0" w:space="0" w:color="auto"/>
                      </w:divBdr>
                    </w:div>
                  </w:divsChild>
                </w:div>
                <w:div w:id="909579932">
                  <w:marLeft w:val="0"/>
                  <w:marRight w:val="0"/>
                  <w:marTop w:val="0"/>
                  <w:marBottom w:val="0"/>
                  <w:divBdr>
                    <w:top w:val="none" w:sz="0" w:space="0" w:color="auto"/>
                    <w:left w:val="none" w:sz="0" w:space="0" w:color="auto"/>
                    <w:bottom w:val="none" w:sz="0" w:space="0" w:color="auto"/>
                    <w:right w:val="none" w:sz="0" w:space="0" w:color="auto"/>
                  </w:divBdr>
                  <w:divsChild>
                    <w:div w:id="1323657311">
                      <w:marLeft w:val="0"/>
                      <w:marRight w:val="0"/>
                      <w:marTop w:val="0"/>
                      <w:marBottom w:val="0"/>
                      <w:divBdr>
                        <w:top w:val="none" w:sz="0" w:space="0" w:color="auto"/>
                        <w:left w:val="none" w:sz="0" w:space="0" w:color="auto"/>
                        <w:bottom w:val="none" w:sz="0" w:space="0" w:color="auto"/>
                        <w:right w:val="none" w:sz="0" w:space="0" w:color="auto"/>
                      </w:divBdr>
                    </w:div>
                  </w:divsChild>
                </w:div>
                <w:div w:id="1463421796">
                  <w:marLeft w:val="0"/>
                  <w:marRight w:val="0"/>
                  <w:marTop w:val="0"/>
                  <w:marBottom w:val="0"/>
                  <w:divBdr>
                    <w:top w:val="none" w:sz="0" w:space="0" w:color="auto"/>
                    <w:left w:val="none" w:sz="0" w:space="0" w:color="auto"/>
                    <w:bottom w:val="none" w:sz="0" w:space="0" w:color="auto"/>
                    <w:right w:val="none" w:sz="0" w:space="0" w:color="auto"/>
                  </w:divBdr>
                  <w:divsChild>
                    <w:div w:id="14241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6177">
      <w:bodyDiv w:val="1"/>
      <w:marLeft w:val="0"/>
      <w:marRight w:val="0"/>
      <w:marTop w:val="0"/>
      <w:marBottom w:val="0"/>
      <w:divBdr>
        <w:top w:val="none" w:sz="0" w:space="0" w:color="auto"/>
        <w:left w:val="none" w:sz="0" w:space="0" w:color="auto"/>
        <w:bottom w:val="none" w:sz="0" w:space="0" w:color="auto"/>
        <w:right w:val="none" w:sz="0" w:space="0" w:color="auto"/>
      </w:divBdr>
      <w:divsChild>
        <w:div w:id="974601327">
          <w:marLeft w:val="0"/>
          <w:marRight w:val="0"/>
          <w:marTop w:val="0"/>
          <w:marBottom w:val="0"/>
          <w:divBdr>
            <w:top w:val="none" w:sz="0" w:space="0" w:color="auto"/>
            <w:left w:val="none" w:sz="0" w:space="0" w:color="auto"/>
            <w:bottom w:val="none" w:sz="0" w:space="0" w:color="auto"/>
            <w:right w:val="none" w:sz="0" w:space="0" w:color="auto"/>
          </w:divBdr>
          <w:divsChild>
            <w:div w:id="1412850663">
              <w:marLeft w:val="0"/>
              <w:marRight w:val="0"/>
              <w:marTop w:val="0"/>
              <w:marBottom w:val="0"/>
              <w:divBdr>
                <w:top w:val="none" w:sz="0" w:space="0" w:color="auto"/>
                <w:left w:val="none" w:sz="0" w:space="0" w:color="auto"/>
                <w:bottom w:val="none" w:sz="0" w:space="0" w:color="auto"/>
                <w:right w:val="none" w:sz="0" w:space="0" w:color="auto"/>
              </w:divBdr>
              <w:divsChild>
                <w:div w:id="890385184">
                  <w:marLeft w:val="0"/>
                  <w:marRight w:val="0"/>
                  <w:marTop w:val="0"/>
                  <w:marBottom w:val="0"/>
                  <w:divBdr>
                    <w:top w:val="none" w:sz="0" w:space="0" w:color="auto"/>
                    <w:left w:val="none" w:sz="0" w:space="0" w:color="auto"/>
                    <w:bottom w:val="none" w:sz="0" w:space="0" w:color="auto"/>
                    <w:right w:val="none" w:sz="0" w:space="0" w:color="auto"/>
                  </w:divBdr>
                  <w:divsChild>
                    <w:div w:id="2076201505">
                      <w:marLeft w:val="0"/>
                      <w:marRight w:val="0"/>
                      <w:marTop w:val="0"/>
                      <w:marBottom w:val="0"/>
                      <w:divBdr>
                        <w:top w:val="none" w:sz="0" w:space="0" w:color="auto"/>
                        <w:left w:val="none" w:sz="0" w:space="0" w:color="auto"/>
                        <w:bottom w:val="none" w:sz="0" w:space="0" w:color="auto"/>
                        <w:right w:val="none" w:sz="0" w:space="0" w:color="auto"/>
                      </w:divBdr>
                      <w:divsChild>
                        <w:div w:id="1209028423">
                          <w:marLeft w:val="0"/>
                          <w:marRight w:val="0"/>
                          <w:marTop w:val="0"/>
                          <w:marBottom w:val="0"/>
                          <w:divBdr>
                            <w:top w:val="none" w:sz="0" w:space="0" w:color="auto"/>
                            <w:left w:val="none" w:sz="0" w:space="0" w:color="auto"/>
                            <w:bottom w:val="none" w:sz="0" w:space="0" w:color="auto"/>
                            <w:right w:val="none" w:sz="0" w:space="0" w:color="auto"/>
                          </w:divBdr>
                        </w:div>
                      </w:divsChild>
                    </w:div>
                    <w:div w:id="1102069383">
                      <w:marLeft w:val="0"/>
                      <w:marRight w:val="0"/>
                      <w:marTop w:val="0"/>
                      <w:marBottom w:val="0"/>
                      <w:divBdr>
                        <w:top w:val="none" w:sz="0" w:space="0" w:color="auto"/>
                        <w:left w:val="none" w:sz="0" w:space="0" w:color="auto"/>
                        <w:bottom w:val="none" w:sz="0" w:space="0" w:color="auto"/>
                        <w:right w:val="none" w:sz="0" w:space="0" w:color="auto"/>
                      </w:divBdr>
                      <w:divsChild>
                        <w:div w:id="1543663649">
                          <w:marLeft w:val="0"/>
                          <w:marRight w:val="0"/>
                          <w:marTop w:val="0"/>
                          <w:marBottom w:val="0"/>
                          <w:divBdr>
                            <w:top w:val="none" w:sz="0" w:space="0" w:color="auto"/>
                            <w:left w:val="none" w:sz="0" w:space="0" w:color="auto"/>
                            <w:bottom w:val="none" w:sz="0" w:space="0" w:color="auto"/>
                            <w:right w:val="none" w:sz="0" w:space="0" w:color="auto"/>
                          </w:divBdr>
                        </w:div>
                      </w:divsChild>
                    </w:div>
                    <w:div w:id="1137644420">
                      <w:marLeft w:val="0"/>
                      <w:marRight w:val="0"/>
                      <w:marTop w:val="0"/>
                      <w:marBottom w:val="0"/>
                      <w:divBdr>
                        <w:top w:val="none" w:sz="0" w:space="0" w:color="auto"/>
                        <w:left w:val="none" w:sz="0" w:space="0" w:color="auto"/>
                        <w:bottom w:val="none" w:sz="0" w:space="0" w:color="auto"/>
                        <w:right w:val="none" w:sz="0" w:space="0" w:color="auto"/>
                      </w:divBdr>
                      <w:divsChild>
                        <w:div w:id="1509522309">
                          <w:marLeft w:val="0"/>
                          <w:marRight w:val="0"/>
                          <w:marTop w:val="0"/>
                          <w:marBottom w:val="0"/>
                          <w:divBdr>
                            <w:top w:val="none" w:sz="0" w:space="0" w:color="auto"/>
                            <w:left w:val="none" w:sz="0" w:space="0" w:color="auto"/>
                            <w:bottom w:val="none" w:sz="0" w:space="0" w:color="auto"/>
                            <w:right w:val="none" w:sz="0" w:space="0" w:color="auto"/>
                          </w:divBdr>
                        </w:div>
                      </w:divsChild>
                    </w:div>
                    <w:div w:id="33193347">
                      <w:marLeft w:val="0"/>
                      <w:marRight w:val="0"/>
                      <w:marTop w:val="0"/>
                      <w:marBottom w:val="0"/>
                      <w:divBdr>
                        <w:top w:val="none" w:sz="0" w:space="0" w:color="auto"/>
                        <w:left w:val="none" w:sz="0" w:space="0" w:color="auto"/>
                        <w:bottom w:val="none" w:sz="0" w:space="0" w:color="auto"/>
                        <w:right w:val="none" w:sz="0" w:space="0" w:color="auto"/>
                      </w:divBdr>
                      <w:divsChild>
                        <w:div w:id="1097361559">
                          <w:marLeft w:val="0"/>
                          <w:marRight w:val="0"/>
                          <w:marTop w:val="0"/>
                          <w:marBottom w:val="0"/>
                          <w:divBdr>
                            <w:top w:val="none" w:sz="0" w:space="0" w:color="auto"/>
                            <w:left w:val="none" w:sz="0" w:space="0" w:color="auto"/>
                            <w:bottom w:val="none" w:sz="0" w:space="0" w:color="auto"/>
                            <w:right w:val="none" w:sz="0" w:space="0" w:color="auto"/>
                          </w:divBdr>
                        </w:div>
                      </w:divsChild>
                    </w:div>
                    <w:div w:id="1184592163">
                      <w:marLeft w:val="0"/>
                      <w:marRight w:val="0"/>
                      <w:marTop w:val="0"/>
                      <w:marBottom w:val="0"/>
                      <w:divBdr>
                        <w:top w:val="none" w:sz="0" w:space="0" w:color="auto"/>
                        <w:left w:val="none" w:sz="0" w:space="0" w:color="auto"/>
                        <w:bottom w:val="none" w:sz="0" w:space="0" w:color="auto"/>
                        <w:right w:val="none" w:sz="0" w:space="0" w:color="auto"/>
                      </w:divBdr>
                      <w:divsChild>
                        <w:div w:id="12562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1750">
                  <w:marLeft w:val="0"/>
                  <w:marRight w:val="0"/>
                  <w:marTop w:val="0"/>
                  <w:marBottom w:val="0"/>
                  <w:divBdr>
                    <w:top w:val="none" w:sz="0" w:space="0" w:color="auto"/>
                    <w:left w:val="none" w:sz="0" w:space="0" w:color="auto"/>
                    <w:bottom w:val="none" w:sz="0" w:space="0" w:color="auto"/>
                    <w:right w:val="none" w:sz="0" w:space="0" w:color="auto"/>
                  </w:divBdr>
                  <w:divsChild>
                    <w:div w:id="814224377">
                      <w:marLeft w:val="0"/>
                      <w:marRight w:val="0"/>
                      <w:marTop w:val="0"/>
                      <w:marBottom w:val="0"/>
                      <w:divBdr>
                        <w:top w:val="none" w:sz="0" w:space="0" w:color="auto"/>
                        <w:left w:val="none" w:sz="0" w:space="0" w:color="auto"/>
                        <w:bottom w:val="none" w:sz="0" w:space="0" w:color="auto"/>
                        <w:right w:val="none" w:sz="0" w:space="0" w:color="auto"/>
                      </w:divBdr>
                      <w:divsChild>
                        <w:div w:id="15322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5833">
          <w:marLeft w:val="0"/>
          <w:marRight w:val="0"/>
          <w:marTop w:val="0"/>
          <w:marBottom w:val="0"/>
          <w:divBdr>
            <w:top w:val="none" w:sz="0" w:space="0" w:color="auto"/>
            <w:left w:val="none" w:sz="0" w:space="0" w:color="auto"/>
            <w:bottom w:val="none" w:sz="0" w:space="0" w:color="auto"/>
            <w:right w:val="none" w:sz="0" w:space="0" w:color="auto"/>
          </w:divBdr>
          <w:divsChild>
            <w:div w:id="1748380286">
              <w:marLeft w:val="0"/>
              <w:marRight w:val="0"/>
              <w:marTop w:val="0"/>
              <w:marBottom w:val="0"/>
              <w:divBdr>
                <w:top w:val="none" w:sz="0" w:space="0" w:color="auto"/>
                <w:left w:val="none" w:sz="0" w:space="0" w:color="auto"/>
                <w:bottom w:val="none" w:sz="0" w:space="0" w:color="auto"/>
                <w:right w:val="none" w:sz="0" w:space="0" w:color="auto"/>
              </w:divBdr>
              <w:divsChild>
                <w:div w:id="199051625">
                  <w:marLeft w:val="0"/>
                  <w:marRight w:val="0"/>
                  <w:marTop w:val="0"/>
                  <w:marBottom w:val="0"/>
                  <w:divBdr>
                    <w:top w:val="none" w:sz="0" w:space="0" w:color="auto"/>
                    <w:left w:val="none" w:sz="0" w:space="0" w:color="auto"/>
                    <w:bottom w:val="none" w:sz="0" w:space="0" w:color="auto"/>
                    <w:right w:val="none" w:sz="0" w:space="0" w:color="auto"/>
                  </w:divBdr>
                  <w:divsChild>
                    <w:div w:id="1300725576">
                      <w:marLeft w:val="0"/>
                      <w:marRight w:val="0"/>
                      <w:marTop w:val="0"/>
                      <w:marBottom w:val="0"/>
                      <w:divBdr>
                        <w:top w:val="none" w:sz="0" w:space="0" w:color="auto"/>
                        <w:left w:val="none" w:sz="0" w:space="0" w:color="auto"/>
                        <w:bottom w:val="none" w:sz="0" w:space="0" w:color="auto"/>
                        <w:right w:val="none" w:sz="0" w:space="0" w:color="auto"/>
                      </w:divBdr>
                      <w:divsChild>
                        <w:div w:id="1592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404043">
      <w:bodyDiv w:val="1"/>
      <w:marLeft w:val="0"/>
      <w:marRight w:val="0"/>
      <w:marTop w:val="0"/>
      <w:marBottom w:val="0"/>
      <w:divBdr>
        <w:top w:val="none" w:sz="0" w:space="0" w:color="auto"/>
        <w:left w:val="none" w:sz="0" w:space="0" w:color="auto"/>
        <w:bottom w:val="none" w:sz="0" w:space="0" w:color="auto"/>
        <w:right w:val="none" w:sz="0" w:space="0" w:color="auto"/>
      </w:divBdr>
      <w:divsChild>
        <w:div w:id="653684954">
          <w:marLeft w:val="0"/>
          <w:marRight w:val="0"/>
          <w:marTop w:val="0"/>
          <w:marBottom w:val="0"/>
          <w:divBdr>
            <w:top w:val="none" w:sz="0" w:space="0" w:color="auto"/>
            <w:left w:val="none" w:sz="0" w:space="0" w:color="auto"/>
            <w:bottom w:val="none" w:sz="0" w:space="0" w:color="auto"/>
            <w:right w:val="none" w:sz="0" w:space="0" w:color="auto"/>
          </w:divBdr>
          <w:divsChild>
            <w:div w:id="1041171867">
              <w:marLeft w:val="0"/>
              <w:marRight w:val="0"/>
              <w:marTop w:val="0"/>
              <w:marBottom w:val="0"/>
              <w:divBdr>
                <w:top w:val="none" w:sz="0" w:space="0" w:color="auto"/>
                <w:left w:val="none" w:sz="0" w:space="0" w:color="auto"/>
                <w:bottom w:val="none" w:sz="0" w:space="0" w:color="auto"/>
                <w:right w:val="none" w:sz="0" w:space="0" w:color="auto"/>
              </w:divBdr>
              <w:divsChild>
                <w:div w:id="25722771">
                  <w:marLeft w:val="0"/>
                  <w:marRight w:val="0"/>
                  <w:marTop w:val="0"/>
                  <w:marBottom w:val="0"/>
                  <w:divBdr>
                    <w:top w:val="none" w:sz="0" w:space="0" w:color="auto"/>
                    <w:left w:val="none" w:sz="0" w:space="0" w:color="auto"/>
                    <w:bottom w:val="none" w:sz="0" w:space="0" w:color="auto"/>
                    <w:right w:val="none" w:sz="0" w:space="0" w:color="auto"/>
                  </w:divBdr>
                  <w:divsChild>
                    <w:div w:id="106122428">
                      <w:marLeft w:val="0"/>
                      <w:marRight w:val="0"/>
                      <w:marTop w:val="0"/>
                      <w:marBottom w:val="0"/>
                      <w:divBdr>
                        <w:top w:val="none" w:sz="0" w:space="0" w:color="auto"/>
                        <w:left w:val="none" w:sz="0" w:space="0" w:color="auto"/>
                        <w:bottom w:val="none" w:sz="0" w:space="0" w:color="auto"/>
                        <w:right w:val="none" w:sz="0" w:space="0" w:color="auto"/>
                      </w:divBdr>
                      <w:divsChild>
                        <w:div w:id="2053770464">
                          <w:marLeft w:val="0"/>
                          <w:marRight w:val="0"/>
                          <w:marTop w:val="0"/>
                          <w:marBottom w:val="0"/>
                          <w:divBdr>
                            <w:top w:val="none" w:sz="0" w:space="0" w:color="auto"/>
                            <w:left w:val="none" w:sz="0" w:space="0" w:color="auto"/>
                            <w:bottom w:val="none" w:sz="0" w:space="0" w:color="auto"/>
                            <w:right w:val="none" w:sz="0" w:space="0" w:color="auto"/>
                          </w:divBdr>
                        </w:div>
                      </w:divsChild>
                    </w:div>
                    <w:div w:id="1807893185">
                      <w:marLeft w:val="0"/>
                      <w:marRight w:val="0"/>
                      <w:marTop w:val="0"/>
                      <w:marBottom w:val="0"/>
                      <w:divBdr>
                        <w:top w:val="none" w:sz="0" w:space="0" w:color="auto"/>
                        <w:left w:val="none" w:sz="0" w:space="0" w:color="auto"/>
                        <w:bottom w:val="none" w:sz="0" w:space="0" w:color="auto"/>
                        <w:right w:val="none" w:sz="0" w:space="0" w:color="auto"/>
                      </w:divBdr>
                      <w:divsChild>
                        <w:div w:id="2033263227">
                          <w:marLeft w:val="0"/>
                          <w:marRight w:val="0"/>
                          <w:marTop w:val="0"/>
                          <w:marBottom w:val="0"/>
                          <w:divBdr>
                            <w:top w:val="none" w:sz="0" w:space="0" w:color="auto"/>
                            <w:left w:val="none" w:sz="0" w:space="0" w:color="auto"/>
                            <w:bottom w:val="none" w:sz="0" w:space="0" w:color="auto"/>
                            <w:right w:val="none" w:sz="0" w:space="0" w:color="auto"/>
                          </w:divBdr>
                        </w:div>
                      </w:divsChild>
                    </w:div>
                    <w:div w:id="1901745862">
                      <w:marLeft w:val="0"/>
                      <w:marRight w:val="0"/>
                      <w:marTop w:val="0"/>
                      <w:marBottom w:val="0"/>
                      <w:divBdr>
                        <w:top w:val="none" w:sz="0" w:space="0" w:color="auto"/>
                        <w:left w:val="none" w:sz="0" w:space="0" w:color="auto"/>
                        <w:bottom w:val="none" w:sz="0" w:space="0" w:color="auto"/>
                        <w:right w:val="none" w:sz="0" w:space="0" w:color="auto"/>
                      </w:divBdr>
                      <w:divsChild>
                        <w:div w:id="327636440">
                          <w:marLeft w:val="0"/>
                          <w:marRight w:val="0"/>
                          <w:marTop w:val="0"/>
                          <w:marBottom w:val="0"/>
                          <w:divBdr>
                            <w:top w:val="none" w:sz="0" w:space="0" w:color="auto"/>
                            <w:left w:val="none" w:sz="0" w:space="0" w:color="auto"/>
                            <w:bottom w:val="none" w:sz="0" w:space="0" w:color="auto"/>
                            <w:right w:val="none" w:sz="0" w:space="0" w:color="auto"/>
                          </w:divBdr>
                        </w:div>
                      </w:divsChild>
                    </w:div>
                    <w:div w:id="1917981353">
                      <w:marLeft w:val="0"/>
                      <w:marRight w:val="0"/>
                      <w:marTop w:val="0"/>
                      <w:marBottom w:val="0"/>
                      <w:divBdr>
                        <w:top w:val="none" w:sz="0" w:space="0" w:color="auto"/>
                        <w:left w:val="none" w:sz="0" w:space="0" w:color="auto"/>
                        <w:bottom w:val="none" w:sz="0" w:space="0" w:color="auto"/>
                        <w:right w:val="none" w:sz="0" w:space="0" w:color="auto"/>
                      </w:divBdr>
                      <w:divsChild>
                        <w:div w:id="1423455049">
                          <w:marLeft w:val="0"/>
                          <w:marRight w:val="0"/>
                          <w:marTop w:val="0"/>
                          <w:marBottom w:val="0"/>
                          <w:divBdr>
                            <w:top w:val="none" w:sz="0" w:space="0" w:color="auto"/>
                            <w:left w:val="none" w:sz="0" w:space="0" w:color="auto"/>
                            <w:bottom w:val="none" w:sz="0" w:space="0" w:color="auto"/>
                            <w:right w:val="none" w:sz="0" w:space="0" w:color="auto"/>
                          </w:divBdr>
                        </w:div>
                        <w:div w:id="483591288">
                          <w:marLeft w:val="0"/>
                          <w:marRight w:val="0"/>
                          <w:marTop w:val="0"/>
                          <w:marBottom w:val="0"/>
                          <w:divBdr>
                            <w:top w:val="none" w:sz="0" w:space="0" w:color="auto"/>
                            <w:left w:val="none" w:sz="0" w:space="0" w:color="auto"/>
                            <w:bottom w:val="none" w:sz="0" w:space="0" w:color="auto"/>
                            <w:right w:val="none" w:sz="0" w:space="0" w:color="auto"/>
                          </w:divBdr>
                        </w:div>
                      </w:divsChild>
                    </w:div>
                    <w:div w:id="883298516">
                      <w:marLeft w:val="0"/>
                      <w:marRight w:val="0"/>
                      <w:marTop w:val="0"/>
                      <w:marBottom w:val="0"/>
                      <w:divBdr>
                        <w:top w:val="none" w:sz="0" w:space="0" w:color="auto"/>
                        <w:left w:val="none" w:sz="0" w:space="0" w:color="auto"/>
                        <w:bottom w:val="none" w:sz="0" w:space="0" w:color="auto"/>
                        <w:right w:val="none" w:sz="0" w:space="0" w:color="auto"/>
                      </w:divBdr>
                      <w:divsChild>
                        <w:div w:id="1994528888">
                          <w:marLeft w:val="0"/>
                          <w:marRight w:val="0"/>
                          <w:marTop w:val="0"/>
                          <w:marBottom w:val="0"/>
                          <w:divBdr>
                            <w:top w:val="none" w:sz="0" w:space="0" w:color="auto"/>
                            <w:left w:val="none" w:sz="0" w:space="0" w:color="auto"/>
                            <w:bottom w:val="none" w:sz="0" w:space="0" w:color="auto"/>
                            <w:right w:val="none" w:sz="0" w:space="0" w:color="auto"/>
                          </w:divBdr>
                        </w:div>
                      </w:divsChild>
                    </w:div>
                    <w:div w:id="1367177006">
                      <w:marLeft w:val="0"/>
                      <w:marRight w:val="0"/>
                      <w:marTop w:val="0"/>
                      <w:marBottom w:val="0"/>
                      <w:divBdr>
                        <w:top w:val="none" w:sz="0" w:space="0" w:color="auto"/>
                        <w:left w:val="none" w:sz="0" w:space="0" w:color="auto"/>
                        <w:bottom w:val="none" w:sz="0" w:space="0" w:color="auto"/>
                        <w:right w:val="none" w:sz="0" w:space="0" w:color="auto"/>
                      </w:divBdr>
                      <w:divsChild>
                        <w:div w:id="732968192">
                          <w:marLeft w:val="0"/>
                          <w:marRight w:val="0"/>
                          <w:marTop w:val="0"/>
                          <w:marBottom w:val="0"/>
                          <w:divBdr>
                            <w:top w:val="none" w:sz="0" w:space="0" w:color="auto"/>
                            <w:left w:val="none" w:sz="0" w:space="0" w:color="auto"/>
                            <w:bottom w:val="none" w:sz="0" w:space="0" w:color="auto"/>
                            <w:right w:val="none" w:sz="0" w:space="0" w:color="auto"/>
                          </w:divBdr>
                        </w:div>
                        <w:div w:id="1536842440">
                          <w:marLeft w:val="0"/>
                          <w:marRight w:val="0"/>
                          <w:marTop w:val="0"/>
                          <w:marBottom w:val="0"/>
                          <w:divBdr>
                            <w:top w:val="none" w:sz="0" w:space="0" w:color="auto"/>
                            <w:left w:val="none" w:sz="0" w:space="0" w:color="auto"/>
                            <w:bottom w:val="none" w:sz="0" w:space="0" w:color="auto"/>
                            <w:right w:val="none" w:sz="0" w:space="0" w:color="auto"/>
                          </w:divBdr>
                        </w:div>
                      </w:divsChild>
                    </w:div>
                    <w:div w:id="668214379">
                      <w:marLeft w:val="0"/>
                      <w:marRight w:val="0"/>
                      <w:marTop w:val="0"/>
                      <w:marBottom w:val="0"/>
                      <w:divBdr>
                        <w:top w:val="none" w:sz="0" w:space="0" w:color="auto"/>
                        <w:left w:val="none" w:sz="0" w:space="0" w:color="auto"/>
                        <w:bottom w:val="none" w:sz="0" w:space="0" w:color="auto"/>
                        <w:right w:val="none" w:sz="0" w:space="0" w:color="auto"/>
                      </w:divBdr>
                      <w:divsChild>
                        <w:div w:id="943391001">
                          <w:marLeft w:val="0"/>
                          <w:marRight w:val="0"/>
                          <w:marTop w:val="0"/>
                          <w:marBottom w:val="0"/>
                          <w:divBdr>
                            <w:top w:val="none" w:sz="0" w:space="0" w:color="auto"/>
                            <w:left w:val="none" w:sz="0" w:space="0" w:color="auto"/>
                            <w:bottom w:val="none" w:sz="0" w:space="0" w:color="auto"/>
                            <w:right w:val="none" w:sz="0" w:space="0" w:color="auto"/>
                          </w:divBdr>
                        </w:div>
                      </w:divsChild>
                    </w:div>
                    <w:div w:id="1021247542">
                      <w:marLeft w:val="0"/>
                      <w:marRight w:val="0"/>
                      <w:marTop w:val="0"/>
                      <w:marBottom w:val="0"/>
                      <w:divBdr>
                        <w:top w:val="none" w:sz="0" w:space="0" w:color="auto"/>
                        <w:left w:val="none" w:sz="0" w:space="0" w:color="auto"/>
                        <w:bottom w:val="none" w:sz="0" w:space="0" w:color="auto"/>
                        <w:right w:val="none" w:sz="0" w:space="0" w:color="auto"/>
                      </w:divBdr>
                      <w:divsChild>
                        <w:div w:id="968363457">
                          <w:marLeft w:val="0"/>
                          <w:marRight w:val="0"/>
                          <w:marTop w:val="0"/>
                          <w:marBottom w:val="0"/>
                          <w:divBdr>
                            <w:top w:val="none" w:sz="0" w:space="0" w:color="auto"/>
                            <w:left w:val="none" w:sz="0" w:space="0" w:color="auto"/>
                            <w:bottom w:val="none" w:sz="0" w:space="0" w:color="auto"/>
                            <w:right w:val="none" w:sz="0" w:space="0" w:color="auto"/>
                          </w:divBdr>
                        </w:div>
                      </w:divsChild>
                    </w:div>
                    <w:div w:id="881524878">
                      <w:marLeft w:val="0"/>
                      <w:marRight w:val="0"/>
                      <w:marTop w:val="0"/>
                      <w:marBottom w:val="0"/>
                      <w:divBdr>
                        <w:top w:val="none" w:sz="0" w:space="0" w:color="auto"/>
                        <w:left w:val="none" w:sz="0" w:space="0" w:color="auto"/>
                        <w:bottom w:val="none" w:sz="0" w:space="0" w:color="auto"/>
                        <w:right w:val="none" w:sz="0" w:space="0" w:color="auto"/>
                      </w:divBdr>
                      <w:divsChild>
                        <w:div w:id="1094478523">
                          <w:marLeft w:val="0"/>
                          <w:marRight w:val="0"/>
                          <w:marTop w:val="0"/>
                          <w:marBottom w:val="0"/>
                          <w:divBdr>
                            <w:top w:val="none" w:sz="0" w:space="0" w:color="auto"/>
                            <w:left w:val="none" w:sz="0" w:space="0" w:color="auto"/>
                            <w:bottom w:val="none" w:sz="0" w:space="0" w:color="auto"/>
                            <w:right w:val="none" w:sz="0" w:space="0" w:color="auto"/>
                          </w:divBdr>
                        </w:div>
                      </w:divsChild>
                    </w:div>
                    <w:div w:id="1310094281">
                      <w:marLeft w:val="0"/>
                      <w:marRight w:val="0"/>
                      <w:marTop w:val="0"/>
                      <w:marBottom w:val="0"/>
                      <w:divBdr>
                        <w:top w:val="none" w:sz="0" w:space="0" w:color="auto"/>
                        <w:left w:val="none" w:sz="0" w:space="0" w:color="auto"/>
                        <w:bottom w:val="none" w:sz="0" w:space="0" w:color="auto"/>
                        <w:right w:val="none" w:sz="0" w:space="0" w:color="auto"/>
                      </w:divBdr>
                      <w:divsChild>
                        <w:div w:id="11651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0728">
                  <w:marLeft w:val="0"/>
                  <w:marRight w:val="0"/>
                  <w:marTop w:val="0"/>
                  <w:marBottom w:val="0"/>
                  <w:divBdr>
                    <w:top w:val="none" w:sz="0" w:space="0" w:color="auto"/>
                    <w:left w:val="none" w:sz="0" w:space="0" w:color="auto"/>
                    <w:bottom w:val="none" w:sz="0" w:space="0" w:color="auto"/>
                    <w:right w:val="none" w:sz="0" w:space="0" w:color="auto"/>
                  </w:divBdr>
                  <w:divsChild>
                    <w:div w:id="391587417">
                      <w:marLeft w:val="0"/>
                      <w:marRight w:val="0"/>
                      <w:marTop w:val="0"/>
                      <w:marBottom w:val="0"/>
                      <w:divBdr>
                        <w:top w:val="none" w:sz="0" w:space="0" w:color="auto"/>
                        <w:left w:val="none" w:sz="0" w:space="0" w:color="auto"/>
                        <w:bottom w:val="none" w:sz="0" w:space="0" w:color="auto"/>
                        <w:right w:val="none" w:sz="0" w:space="0" w:color="auto"/>
                      </w:divBdr>
                      <w:divsChild>
                        <w:div w:id="13943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17043">
          <w:marLeft w:val="0"/>
          <w:marRight w:val="0"/>
          <w:marTop w:val="0"/>
          <w:marBottom w:val="0"/>
          <w:divBdr>
            <w:top w:val="none" w:sz="0" w:space="0" w:color="auto"/>
            <w:left w:val="none" w:sz="0" w:space="0" w:color="auto"/>
            <w:bottom w:val="none" w:sz="0" w:space="0" w:color="auto"/>
            <w:right w:val="none" w:sz="0" w:space="0" w:color="auto"/>
          </w:divBdr>
          <w:divsChild>
            <w:div w:id="705373275">
              <w:marLeft w:val="0"/>
              <w:marRight w:val="0"/>
              <w:marTop w:val="0"/>
              <w:marBottom w:val="0"/>
              <w:divBdr>
                <w:top w:val="none" w:sz="0" w:space="0" w:color="auto"/>
                <w:left w:val="none" w:sz="0" w:space="0" w:color="auto"/>
                <w:bottom w:val="none" w:sz="0" w:space="0" w:color="auto"/>
                <w:right w:val="none" w:sz="0" w:space="0" w:color="auto"/>
              </w:divBdr>
              <w:divsChild>
                <w:div w:id="1441953601">
                  <w:marLeft w:val="0"/>
                  <w:marRight w:val="0"/>
                  <w:marTop w:val="0"/>
                  <w:marBottom w:val="0"/>
                  <w:divBdr>
                    <w:top w:val="none" w:sz="0" w:space="0" w:color="auto"/>
                    <w:left w:val="none" w:sz="0" w:space="0" w:color="auto"/>
                    <w:bottom w:val="none" w:sz="0" w:space="0" w:color="auto"/>
                    <w:right w:val="none" w:sz="0" w:space="0" w:color="auto"/>
                  </w:divBdr>
                  <w:divsChild>
                    <w:div w:id="1504391877">
                      <w:marLeft w:val="0"/>
                      <w:marRight w:val="0"/>
                      <w:marTop w:val="0"/>
                      <w:marBottom w:val="0"/>
                      <w:divBdr>
                        <w:top w:val="none" w:sz="0" w:space="0" w:color="auto"/>
                        <w:left w:val="none" w:sz="0" w:space="0" w:color="auto"/>
                        <w:bottom w:val="none" w:sz="0" w:space="0" w:color="auto"/>
                        <w:right w:val="none" w:sz="0" w:space="0" w:color="auto"/>
                      </w:divBdr>
                      <w:divsChild>
                        <w:div w:id="13651042">
                          <w:marLeft w:val="0"/>
                          <w:marRight w:val="0"/>
                          <w:marTop w:val="0"/>
                          <w:marBottom w:val="0"/>
                          <w:divBdr>
                            <w:top w:val="none" w:sz="0" w:space="0" w:color="auto"/>
                            <w:left w:val="none" w:sz="0" w:space="0" w:color="auto"/>
                            <w:bottom w:val="none" w:sz="0" w:space="0" w:color="auto"/>
                            <w:right w:val="none" w:sz="0" w:space="0" w:color="auto"/>
                          </w:divBdr>
                        </w:div>
                      </w:divsChild>
                    </w:div>
                    <w:div w:id="2087144505">
                      <w:marLeft w:val="0"/>
                      <w:marRight w:val="0"/>
                      <w:marTop w:val="0"/>
                      <w:marBottom w:val="0"/>
                      <w:divBdr>
                        <w:top w:val="none" w:sz="0" w:space="0" w:color="auto"/>
                        <w:left w:val="none" w:sz="0" w:space="0" w:color="auto"/>
                        <w:bottom w:val="none" w:sz="0" w:space="0" w:color="auto"/>
                        <w:right w:val="none" w:sz="0" w:space="0" w:color="auto"/>
                      </w:divBdr>
                      <w:divsChild>
                        <w:div w:id="1209685742">
                          <w:marLeft w:val="0"/>
                          <w:marRight w:val="0"/>
                          <w:marTop w:val="0"/>
                          <w:marBottom w:val="0"/>
                          <w:divBdr>
                            <w:top w:val="none" w:sz="0" w:space="0" w:color="auto"/>
                            <w:left w:val="none" w:sz="0" w:space="0" w:color="auto"/>
                            <w:bottom w:val="none" w:sz="0" w:space="0" w:color="auto"/>
                            <w:right w:val="none" w:sz="0" w:space="0" w:color="auto"/>
                          </w:divBdr>
                        </w:div>
                      </w:divsChild>
                    </w:div>
                    <w:div w:id="350763430">
                      <w:marLeft w:val="0"/>
                      <w:marRight w:val="0"/>
                      <w:marTop w:val="0"/>
                      <w:marBottom w:val="0"/>
                      <w:divBdr>
                        <w:top w:val="none" w:sz="0" w:space="0" w:color="auto"/>
                        <w:left w:val="none" w:sz="0" w:space="0" w:color="auto"/>
                        <w:bottom w:val="none" w:sz="0" w:space="0" w:color="auto"/>
                        <w:right w:val="none" w:sz="0" w:space="0" w:color="auto"/>
                      </w:divBdr>
                      <w:divsChild>
                        <w:div w:id="1106970461">
                          <w:marLeft w:val="0"/>
                          <w:marRight w:val="0"/>
                          <w:marTop w:val="0"/>
                          <w:marBottom w:val="0"/>
                          <w:divBdr>
                            <w:top w:val="none" w:sz="0" w:space="0" w:color="auto"/>
                            <w:left w:val="none" w:sz="0" w:space="0" w:color="auto"/>
                            <w:bottom w:val="none" w:sz="0" w:space="0" w:color="auto"/>
                            <w:right w:val="none" w:sz="0" w:space="0" w:color="auto"/>
                          </w:divBdr>
                        </w:div>
                      </w:divsChild>
                    </w:div>
                    <w:div w:id="237594851">
                      <w:marLeft w:val="0"/>
                      <w:marRight w:val="0"/>
                      <w:marTop w:val="0"/>
                      <w:marBottom w:val="0"/>
                      <w:divBdr>
                        <w:top w:val="none" w:sz="0" w:space="0" w:color="auto"/>
                        <w:left w:val="none" w:sz="0" w:space="0" w:color="auto"/>
                        <w:bottom w:val="none" w:sz="0" w:space="0" w:color="auto"/>
                        <w:right w:val="none" w:sz="0" w:space="0" w:color="auto"/>
                      </w:divBdr>
                      <w:divsChild>
                        <w:div w:id="904996036">
                          <w:marLeft w:val="0"/>
                          <w:marRight w:val="0"/>
                          <w:marTop w:val="0"/>
                          <w:marBottom w:val="0"/>
                          <w:divBdr>
                            <w:top w:val="none" w:sz="0" w:space="0" w:color="auto"/>
                            <w:left w:val="none" w:sz="0" w:space="0" w:color="auto"/>
                            <w:bottom w:val="none" w:sz="0" w:space="0" w:color="auto"/>
                            <w:right w:val="none" w:sz="0" w:space="0" w:color="auto"/>
                          </w:divBdr>
                        </w:div>
                      </w:divsChild>
                    </w:div>
                    <w:div w:id="1925841139">
                      <w:marLeft w:val="0"/>
                      <w:marRight w:val="0"/>
                      <w:marTop w:val="0"/>
                      <w:marBottom w:val="0"/>
                      <w:divBdr>
                        <w:top w:val="none" w:sz="0" w:space="0" w:color="auto"/>
                        <w:left w:val="none" w:sz="0" w:space="0" w:color="auto"/>
                        <w:bottom w:val="none" w:sz="0" w:space="0" w:color="auto"/>
                        <w:right w:val="none" w:sz="0" w:space="0" w:color="auto"/>
                      </w:divBdr>
                      <w:divsChild>
                        <w:div w:id="2016300277">
                          <w:marLeft w:val="0"/>
                          <w:marRight w:val="0"/>
                          <w:marTop w:val="0"/>
                          <w:marBottom w:val="0"/>
                          <w:divBdr>
                            <w:top w:val="none" w:sz="0" w:space="0" w:color="auto"/>
                            <w:left w:val="none" w:sz="0" w:space="0" w:color="auto"/>
                            <w:bottom w:val="none" w:sz="0" w:space="0" w:color="auto"/>
                            <w:right w:val="none" w:sz="0" w:space="0" w:color="auto"/>
                          </w:divBdr>
                        </w:div>
                      </w:divsChild>
                    </w:div>
                    <w:div w:id="1015302051">
                      <w:marLeft w:val="0"/>
                      <w:marRight w:val="0"/>
                      <w:marTop w:val="0"/>
                      <w:marBottom w:val="0"/>
                      <w:divBdr>
                        <w:top w:val="none" w:sz="0" w:space="0" w:color="auto"/>
                        <w:left w:val="none" w:sz="0" w:space="0" w:color="auto"/>
                        <w:bottom w:val="none" w:sz="0" w:space="0" w:color="auto"/>
                        <w:right w:val="none" w:sz="0" w:space="0" w:color="auto"/>
                      </w:divBdr>
                      <w:divsChild>
                        <w:div w:id="2078430499">
                          <w:marLeft w:val="0"/>
                          <w:marRight w:val="0"/>
                          <w:marTop w:val="0"/>
                          <w:marBottom w:val="0"/>
                          <w:divBdr>
                            <w:top w:val="none" w:sz="0" w:space="0" w:color="auto"/>
                            <w:left w:val="none" w:sz="0" w:space="0" w:color="auto"/>
                            <w:bottom w:val="none" w:sz="0" w:space="0" w:color="auto"/>
                            <w:right w:val="none" w:sz="0" w:space="0" w:color="auto"/>
                          </w:divBdr>
                        </w:div>
                      </w:divsChild>
                    </w:div>
                    <w:div w:id="230046040">
                      <w:marLeft w:val="0"/>
                      <w:marRight w:val="0"/>
                      <w:marTop w:val="0"/>
                      <w:marBottom w:val="0"/>
                      <w:divBdr>
                        <w:top w:val="none" w:sz="0" w:space="0" w:color="auto"/>
                        <w:left w:val="none" w:sz="0" w:space="0" w:color="auto"/>
                        <w:bottom w:val="none" w:sz="0" w:space="0" w:color="auto"/>
                        <w:right w:val="none" w:sz="0" w:space="0" w:color="auto"/>
                      </w:divBdr>
                      <w:divsChild>
                        <w:div w:id="1241674036">
                          <w:marLeft w:val="0"/>
                          <w:marRight w:val="0"/>
                          <w:marTop w:val="0"/>
                          <w:marBottom w:val="0"/>
                          <w:divBdr>
                            <w:top w:val="none" w:sz="0" w:space="0" w:color="auto"/>
                            <w:left w:val="none" w:sz="0" w:space="0" w:color="auto"/>
                            <w:bottom w:val="none" w:sz="0" w:space="0" w:color="auto"/>
                            <w:right w:val="none" w:sz="0" w:space="0" w:color="auto"/>
                          </w:divBdr>
                        </w:div>
                      </w:divsChild>
                    </w:div>
                    <w:div w:id="263077060">
                      <w:marLeft w:val="0"/>
                      <w:marRight w:val="0"/>
                      <w:marTop w:val="0"/>
                      <w:marBottom w:val="0"/>
                      <w:divBdr>
                        <w:top w:val="none" w:sz="0" w:space="0" w:color="auto"/>
                        <w:left w:val="none" w:sz="0" w:space="0" w:color="auto"/>
                        <w:bottom w:val="none" w:sz="0" w:space="0" w:color="auto"/>
                        <w:right w:val="none" w:sz="0" w:space="0" w:color="auto"/>
                      </w:divBdr>
                      <w:divsChild>
                        <w:div w:id="2125028098">
                          <w:marLeft w:val="0"/>
                          <w:marRight w:val="0"/>
                          <w:marTop w:val="0"/>
                          <w:marBottom w:val="0"/>
                          <w:divBdr>
                            <w:top w:val="none" w:sz="0" w:space="0" w:color="auto"/>
                            <w:left w:val="none" w:sz="0" w:space="0" w:color="auto"/>
                            <w:bottom w:val="none" w:sz="0" w:space="0" w:color="auto"/>
                            <w:right w:val="none" w:sz="0" w:space="0" w:color="auto"/>
                          </w:divBdr>
                        </w:div>
                      </w:divsChild>
                    </w:div>
                    <w:div w:id="442001179">
                      <w:marLeft w:val="0"/>
                      <w:marRight w:val="0"/>
                      <w:marTop w:val="0"/>
                      <w:marBottom w:val="0"/>
                      <w:divBdr>
                        <w:top w:val="none" w:sz="0" w:space="0" w:color="auto"/>
                        <w:left w:val="none" w:sz="0" w:space="0" w:color="auto"/>
                        <w:bottom w:val="none" w:sz="0" w:space="0" w:color="auto"/>
                        <w:right w:val="none" w:sz="0" w:space="0" w:color="auto"/>
                      </w:divBdr>
                      <w:divsChild>
                        <w:div w:id="1117681883">
                          <w:marLeft w:val="0"/>
                          <w:marRight w:val="0"/>
                          <w:marTop w:val="0"/>
                          <w:marBottom w:val="0"/>
                          <w:divBdr>
                            <w:top w:val="none" w:sz="0" w:space="0" w:color="auto"/>
                            <w:left w:val="none" w:sz="0" w:space="0" w:color="auto"/>
                            <w:bottom w:val="none" w:sz="0" w:space="0" w:color="auto"/>
                            <w:right w:val="none" w:sz="0" w:space="0" w:color="auto"/>
                          </w:divBdr>
                        </w:div>
                      </w:divsChild>
                    </w:div>
                    <w:div w:id="1149252171">
                      <w:marLeft w:val="0"/>
                      <w:marRight w:val="0"/>
                      <w:marTop w:val="0"/>
                      <w:marBottom w:val="0"/>
                      <w:divBdr>
                        <w:top w:val="none" w:sz="0" w:space="0" w:color="auto"/>
                        <w:left w:val="none" w:sz="0" w:space="0" w:color="auto"/>
                        <w:bottom w:val="none" w:sz="0" w:space="0" w:color="auto"/>
                        <w:right w:val="none" w:sz="0" w:space="0" w:color="auto"/>
                      </w:divBdr>
                      <w:divsChild>
                        <w:div w:id="641809561">
                          <w:marLeft w:val="0"/>
                          <w:marRight w:val="0"/>
                          <w:marTop w:val="0"/>
                          <w:marBottom w:val="0"/>
                          <w:divBdr>
                            <w:top w:val="none" w:sz="0" w:space="0" w:color="auto"/>
                            <w:left w:val="none" w:sz="0" w:space="0" w:color="auto"/>
                            <w:bottom w:val="none" w:sz="0" w:space="0" w:color="auto"/>
                            <w:right w:val="none" w:sz="0" w:space="0" w:color="auto"/>
                          </w:divBdr>
                        </w:div>
                      </w:divsChild>
                    </w:div>
                    <w:div w:id="2010868843">
                      <w:marLeft w:val="0"/>
                      <w:marRight w:val="0"/>
                      <w:marTop w:val="0"/>
                      <w:marBottom w:val="0"/>
                      <w:divBdr>
                        <w:top w:val="none" w:sz="0" w:space="0" w:color="auto"/>
                        <w:left w:val="none" w:sz="0" w:space="0" w:color="auto"/>
                        <w:bottom w:val="none" w:sz="0" w:space="0" w:color="auto"/>
                        <w:right w:val="none" w:sz="0" w:space="0" w:color="auto"/>
                      </w:divBdr>
                      <w:divsChild>
                        <w:div w:id="2009432056">
                          <w:marLeft w:val="0"/>
                          <w:marRight w:val="0"/>
                          <w:marTop w:val="0"/>
                          <w:marBottom w:val="0"/>
                          <w:divBdr>
                            <w:top w:val="none" w:sz="0" w:space="0" w:color="auto"/>
                            <w:left w:val="none" w:sz="0" w:space="0" w:color="auto"/>
                            <w:bottom w:val="none" w:sz="0" w:space="0" w:color="auto"/>
                            <w:right w:val="none" w:sz="0" w:space="0" w:color="auto"/>
                          </w:divBdr>
                        </w:div>
                      </w:divsChild>
                    </w:div>
                    <w:div w:id="835998339">
                      <w:marLeft w:val="0"/>
                      <w:marRight w:val="0"/>
                      <w:marTop w:val="0"/>
                      <w:marBottom w:val="0"/>
                      <w:divBdr>
                        <w:top w:val="none" w:sz="0" w:space="0" w:color="auto"/>
                        <w:left w:val="none" w:sz="0" w:space="0" w:color="auto"/>
                        <w:bottom w:val="none" w:sz="0" w:space="0" w:color="auto"/>
                        <w:right w:val="none" w:sz="0" w:space="0" w:color="auto"/>
                      </w:divBdr>
                      <w:divsChild>
                        <w:div w:id="1650593447">
                          <w:marLeft w:val="0"/>
                          <w:marRight w:val="0"/>
                          <w:marTop w:val="0"/>
                          <w:marBottom w:val="0"/>
                          <w:divBdr>
                            <w:top w:val="none" w:sz="0" w:space="0" w:color="auto"/>
                            <w:left w:val="none" w:sz="0" w:space="0" w:color="auto"/>
                            <w:bottom w:val="none" w:sz="0" w:space="0" w:color="auto"/>
                            <w:right w:val="none" w:sz="0" w:space="0" w:color="auto"/>
                          </w:divBdr>
                        </w:div>
                      </w:divsChild>
                    </w:div>
                    <w:div w:id="542326370">
                      <w:marLeft w:val="0"/>
                      <w:marRight w:val="0"/>
                      <w:marTop w:val="0"/>
                      <w:marBottom w:val="0"/>
                      <w:divBdr>
                        <w:top w:val="none" w:sz="0" w:space="0" w:color="auto"/>
                        <w:left w:val="none" w:sz="0" w:space="0" w:color="auto"/>
                        <w:bottom w:val="none" w:sz="0" w:space="0" w:color="auto"/>
                        <w:right w:val="none" w:sz="0" w:space="0" w:color="auto"/>
                      </w:divBdr>
                      <w:divsChild>
                        <w:div w:id="339310488">
                          <w:marLeft w:val="0"/>
                          <w:marRight w:val="0"/>
                          <w:marTop w:val="0"/>
                          <w:marBottom w:val="0"/>
                          <w:divBdr>
                            <w:top w:val="none" w:sz="0" w:space="0" w:color="auto"/>
                            <w:left w:val="none" w:sz="0" w:space="0" w:color="auto"/>
                            <w:bottom w:val="none" w:sz="0" w:space="0" w:color="auto"/>
                            <w:right w:val="none" w:sz="0" w:space="0" w:color="auto"/>
                          </w:divBdr>
                        </w:div>
                      </w:divsChild>
                    </w:div>
                    <w:div w:id="218327515">
                      <w:marLeft w:val="0"/>
                      <w:marRight w:val="0"/>
                      <w:marTop w:val="0"/>
                      <w:marBottom w:val="0"/>
                      <w:divBdr>
                        <w:top w:val="none" w:sz="0" w:space="0" w:color="auto"/>
                        <w:left w:val="none" w:sz="0" w:space="0" w:color="auto"/>
                        <w:bottom w:val="none" w:sz="0" w:space="0" w:color="auto"/>
                        <w:right w:val="none" w:sz="0" w:space="0" w:color="auto"/>
                      </w:divBdr>
                      <w:divsChild>
                        <w:div w:id="1447843930">
                          <w:marLeft w:val="0"/>
                          <w:marRight w:val="0"/>
                          <w:marTop w:val="0"/>
                          <w:marBottom w:val="0"/>
                          <w:divBdr>
                            <w:top w:val="none" w:sz="0" w:space="0" w:color="auto"/>
                            <w:left w:val="none" w:sz="0" w:space="0" w:color="auto"/>
                            <w:bottom w:val="none" w:sz="0" w:space="0" w:color="auto"/>
                            <w:right w:val="none" w:sz="0" w:space="0" w:color="auto"/>
                          </w:divBdr>
                        </w:div>
                      </w:divsChild>
                    </w:div>
                    <w:div w:id="955598072">
                      <w:marLeft w:val="0"/>
                      <w:marRight w:val="0"/>
                      <w:marTop w:val="0"/>
                      <w:marBottom w:val="0"/>
                      <w:divBdr>
                        <w:top w:val="none" w:sz="0" w:space="0" w:color="auto"/>
                        <w:left w:val="none" w:sz="0" w:space="0" w:color="auto"/>
                        <w:bottom w:val="none" w:sz="0" w:space="0" w:color="auto"/>
                        <w:right w:val="none" w:sz="0" w:space="0" w:color="auto"/>
                      </w:divBdr>
                      <w:divsChild>
                        <w:div w:id="1373191367">
                          <w:marLeft w:val="0"/>
                          <w:marRight w:val="0"/>
                          <w:marTop w:val="0"/>
                          <w:marBottom w:val="0"/>
                          <w:divBdr>
                            <w:top w:val="none" w:sz="0" w:space="0" w:color="auto"/>
                            <w:left w:val="none" w:sz="0" w:space="0" w:color="auto"/>
                            <w:bottom w:val="none" w:sz="0" w:space="0" w:color="auto"/>
                            <w:right w:val="none" w:sz="0" w:space="0" w:color="auto"/>
                          </w:divBdr>
                        </w:div>
                      </w:divsChild>
                    </w:div>
                    <w:div w:id="577787293">
                      <w:marLeft w:val="0"/>
                      <w:marRight w:val="0"/>
                      <w:marTop w:val="0"/>
                      <w:marBottom w:val="0"/>
                      <w:divBdr>
                        <w:top w:val="none" w:sz="0" w:space="0" w:color="auto"/>
                        <w:left w:val="none" w:sz="0" w:space="0" w:color="auto"/>
                        <w:bottom w:val="none" w:sz="0" w:space="0" w:color="auto"/>
                        <w:right w:val="none" w:sz="0" w:space="0" w:color="auto"/>
                      </w:divBdr>
                      <w:divsChild>
                        <w:div w:id="142672060">
                          <w:marLeft w:val="0"/>
                          <w:marRight w:val="0"/>
                          <w:marTop w:val="0"/>
                          <w:marBottom w:val="0"/>
                          <w:divBdr>
                            <w:top w:val="none" w:sz="0" w:space="0" w:color="auto"/>
                            <w:left w:val="none" w:sz="0" w:space="0" w:color="auto"/>
                            <w:bottom w:val="none" w:sz="0" w:space="0" w:color="auto"/>
                            <w:right w:val="none" w:sz="0" w:space="0" w:color="auto"/>
                          </w:divBdr>
                        </w:div>
                      </w:divsChild>
                    </w:div>
                    <w:div w:id="1383821151">
                      <w:marLeft w:val="0"/>
                      <w:marRight w:val="0"/>
                      <w:marTop w:val="0"/>
                      <w:marBottom w:val="0"/>
                      <w:divBdr>
                        <w:top w:val="none" w:sz="0" w:space="0" w:color="auto"/>
                        <w:left w:val="none" w:sz="0" w:space="0" w:color="auto"/>
                        <w:bottom w:val="none" w:sz="0" w:space="0" w:color="auto"/>
                        <w:right w:val="none" w:sz="0" w:space="0" w:color="auto"/>
                      </w:divBdr>
                      <w:divsChild>
                        <w:div w:id="111873567">
                          <w:marLeft w:val="0"/>
                          <w:marRight w:val="0"/>
                          <w:marTop w:val="0"/>
                          <w:marBottom w:val="0"/>
                          <w:divBdr>
                            <w:top w:val="none" w:sz="0" w:space="0" w:color="auto"/>
                            <w:left w:val="none" w:sz="0" w:space="0" w:color="auto"/>
                            <w:bottom w:val="none" w:sz="0" w:space="0" w:color="auto"/>
                            <w:right w:val="none" w:sz="0" w:space="0" w:color="auto"/>
                          </w:divBdr>
                        </w:div>
                      </w:divsChild>
                    </w:div>
                    <w:div w:id="2072340145">
                      <w:marLeft w:val="0"/>
                      <w:marRight w:val="0"/>
                      <w:marTop w:val="0"/>
                      <w:marBottom w:val="0"/>
                      <w:divBdr>
                        <w:top w:val="none" w:sz="0" w:space="0" w:color="auto"/>
                        <w:left w:val="none" w:sz="0" w:space="0" w:color="auto"/>
                        <w:bottom w:val="none" w:sz="0" w:space="0" w:color="auto"/>
                        <w:right w:val="none" w:sz="0" w:space="0" w:color="auto"/>
                      </w:divBdr>
                      <w:divsChild>
                        <w:div w:id="1242325636">
                          <w:marLeft w:val="0"/>
                          <w:marRight w:val="0"/>
                          <w:marTop w:val="0"/>
                          <w:marBottom w:val="0"/>
                          <w:divBdr>
                            <w:top w:val="none" w:sz="0" w:space="0" w:color="auto"/>
                            <w:left w:val="none" w:sz="0" w:space="0" w:color="auto"/>
                            <w:bottom w:val="none" w:sz="0" w:space="0" w:color="auto"/>
                            <w:right w:val="none" w:sz="0" w:space="0" w:color="auto"/>
                          </w:divBdr>
                        </w:div>
                      </w:divsChild>
                    </w:div>
                    <w:div w:id="1330985214">
                      <w:marLeft w:val="0"/>
                      <w:marRight w:val="0"/>
                      <w:marTop w:val="0"/>
                      <w:marBottom w:val="0"/>
                      <w:divBdr>
                        <w:top w:val="none" w:sz="0" w:space="0" w:color="auto"/>
                        <w:left w:val="none" w:sz="0" w:space="0" w:color="auto"/>
                        <w:bottom w:val="none" w:sz="0" w:space="0" w:color="auto"/>
                        <w:right w:val="none" w:sz="0" w:space="0" w:color="auto"/>
                      </w:divBdr>
                      <w:divsChild>
                        <w:div w:id="1136684092">
                          <w:marLeft w:val="0"/>
                          <w:marRight w:val="0"/>
                          <w:marTop w:val="0"/>
                          <w:marBottom w:val="0"/>
                          <w:divBdr>
                            <w:top w:val="none" w:sz="0" w:space="0" w:color="auto"/>
                            <w:left w:val="none" w:sz="0" w:space="0" w:color="auto"/>
                            <w:bottom w:val="none" w:sz="0" w:space="0" w:color="auto"/>
                            <w:right w:val="none" w:sz="0" w:space="0" w:color="auto"/>
                          </w:divBdr>
                        </w:div>
                      </w:divsChild>
                    </w:div>
                    <w:div w:id="1687518952">
                      <w:marLeft w:val="0"/>
                      <w:marRight w:val="0"/>
                      <w:marTop w:val="0"/>
                      <w:marBottom w:val="0"/>
                      <w:divBdr>
                        <w:top w:val="none" w:sz="0" w:space="0" w:color="auto"/>
                        <w:left w:val="none" w:sz="0" w:space="0" w:color="auto"/>
                        <w:bottom w:val="none" w:sz="0" w:space="0" w:color="auto"/>
                        <w:right w:val="none" w:sz="0" w:space="0" w:color="auto"/>
                      </w:divBdr>
                      <w:divsChild>
                        <w:div w:id="149831110">
                          <w:marLeft w:val="0"/>
                          <w:marRight w:val="0"/>
                          <w:marTop w:val="0"/>
                          <w:marBottom w:val="0"/>
                          <w:divBdr>
                            <w:top w:val="none" w:sz="0" w:space="0" w:color="auto"/>
                            <w:left w:val="none" w:sz="0" w:space="0" w:color="auto"/>
                            <w:bottom w:val="none" w:sz="0" w:space="0" w:color="auto"/>
                            <w:right w:val="none" w:sz="0" w:space="0" w:color="auto"/>
                          </w:divBdr>
                        </w:div>
                      </w:divsChild>
                    </w:div>
                    <w:div w:id="1485048868">
                      <w:marLeft w:val="0"/>
                      <w:marRight w:val="0"/>
                      <w:marTop w:val="0"/>
                      <w:marBottom w:val="0"/>
                      <w:divBdr>
                        <w:top w:val="none" w:sz="0" w:space="0" w:color="auto"/>
                        <w:left w:val="none" w:sz="0" w:space="0" w:color="auto"/>
                        <w:bottom w:val="none" w:sz="0" w:space="0" w:color="auto"/>
                        <w:right w:val="none" w:sz="0" w:space="0" w:color="auto"/>
                      </w:divBdr>
                      <w:divsChild>
                        <w:div w:id="1112170341">
                          <w:marLeft w:val="0"/>
                          <w:marRight w:val="0"/>
                          <w:marTop w:val="0"/>
                          <w:marBottom w:val="0"/>
                          <w:divBdr>
                            <w:top w:val="none" w:sz="0" w:space="0" w:color="auto"/>
                            <w:left w:val="none" w:sz="0" w:space="0" w:color="auto"/>
                            <w:bottom w:val="none" w:sz="0" w:space="0" w:color="auto"/>
                            <w:right w:val="none" w:sz="0" w:space="0" w:color="auto"/>
                          </w:divBdr>
                        </w:div>
                      </w:divsChild>
                    </w:div>
                    <w:div w:id="1310283288">
                      <w:marLeft w:val="0"/>
                      <w:marRight w:val="0"/>
                      <w:marTop w:val="0"/>
                      <w:marBottom w:val="0"/>
                      <w:divBdr>
                        <w:top w:val="none" w:sz="0" w:space="0" w:color="auto"/>
                        <w:left w:val="none" w:sz="0" w:space="0" w:color="auto"/>
                        <w:bottom w:val="none" w:sz="0" w:space="0" w:color="auto"/>
                        <w:right w:val="none" w:sz="0" w:space="0" w:color="auto"/>
                      </w:divBdr>
                      <w:divsChild>
                        <w:div w:id="1300913654">
                          <w:marLeft w:val="0"/>
                          <w:marRight w:val="0"/>
                          <w:marTop w:val="0"/>
                          <w:marBottom w:val="0"/>
                          <w:divBdr>
                            <w:top w:val="none" w:sz="0" w:space="0" w:color="auto"/>
                            <w:left w:val="none" w:sz="0" w:space="0" w:color="auto"/>
                            <w:bottom w:val="none" w:sz="0" w:space="0" w:color="auto"/>
                            <w:right w:val="none" w:sz="0" w:space="0" w:color="auto"/>
                          </w:divBdr>
                        </w:div>
                      </w:divsChild>
                    </w:div>
                    <w:div w:id="147865634">
                      <w:marLeft w:val="0"/>
                      <w:marRight w:val="0"/>
                      <w:marTop w:val="0"/>
                      <w:marBottom w:val="0"/>
                      <w:divBdr>
                        <w:top w:val="none" w:sz="0" w:space="0" w:color="auto"/>
                        <w:left w:val="none" w:sz="0" w:space="0" w:color="auto"/>
                        <w:bottom w:val="none" w:sz="0" w:space="0" w:color="auto"/>
                        <w:right w:val="none" w:sz="0" w:space="0" w:color="auto"/>
                      </w:divBdr>
                      <w:divsChild>
                        <w:div w:id="107968830">
                          <w:marLeft w:val="0"/>
                          <w:marRight w:val="0"/>
                          <w:marTop w:val="0"/>
                          <w:marBottom w:val="0"/>
                          <w:divBdr>
                            <w:top w:val="none" w:sz="0" w:space="0" w:color="auto"/>
                            <w:left w:val="none" w:sz="0" w:space="0" w:color="auto"/>
                            <w:bottom w:val="none" w:sz="0" w:space="0" w:color="auto"/>
                            <w:right w:val="none" w:sz="0" w:space="0" w:color="auto"/>
                          </w:divBdr>
                        </w:div>
                        <w:div w:id="1769546151">
                          <w:marLeft w:val="0"/>
                          <w:marRight w:val="0"/>
                          <w:marTop w:val="0"/>
                          <w:marBottom w:val="0"/>
                          <w:divBdr>
                            <w:top w:val="none" w:sz="0" w:space="0" w:color="auto"/>
                            <w:left w:val="none" w:sz="0" w:space="0" w:color="auto"/>
                            <w:bottom w:val="none" w:sz="0" w:space="0" w:color="auto"/>
                            <w:right w:val="none" w:sz="0" w:space="0" w:color="auto"/>
                          </w:divBdr>
                        </w:div>
                      </w:divsChild>
                    </w:div>
                    <w:div w:id="599293581">
                      <w:marLeft w:val="0"/>
                      <w:marRight w:val="0"/>
                      <w:marTop w:val="0"/>
                      <w:marBottom w:val="0"/>
                      <w:divBdr>
                        <w:top w:val="none" w:sz="0" w:space="0" w:color="auto"/>
                        <w:left w:val="none" w:sz="0" w:space="0" w:color="auto"/>
                        <w:bottom w:val="none" w:sz="0" w:space="0" w:color="auto"/>
                        <w:right w:val="none" w:sz="0" w:space="0" w:color="auto"/>
                      </w:divBdr>
                      <w:divsChild>
                        <w:div w:id="1932117">
                          <w:marLeft w:val="0"/>
                          <w:marRight w:val="0"/>
                          <w:marTop w:val="0"/>
                          <w:marBottom w:val="0"/>
                          <w:divBdr>
                            <w:top w:val="none" w:sz="0" w:space="0" w:color="auto"/>
                            <w:left w:val="none" w:sz="0" w:space="0" w:color="auto"/>
                            <w:bottom w:val="none" w:sz="0" w:space="0" w:color="auto"/>
                            <w:right w:val="none" w:sz="0" w:space="0" w:color="auto"/>
                          </w:divBdr>
                        </w:div>
                      </w:divsChild>
                    </w:div>
                    <w:div w:id="557665278">
                      <w:marLeft w:val="0"/>
                      <w:marRight w:val="0"/>
                      <w:marTop w:val="0"/>
                      <w:marBottom w:val="0"/>
                      <w:divBdr>
                        <w:top w:val="none" w:sz="0" w:space="0" w:color="auto"/>
                        <w:left w:val="none" w:sz="0" w:space="0" w:color="auto"/>
                        <w:bottom w:val="none" w:sz="0" w:space="0" w:color="auto"/>
                        <w:right w:val="none" w:sz="0" w:space="0" w:color="auto"/>
                      </w:divBdr>
                      <w:divsChild>
                        <w:div w:id="394788985">
                          <w:marLeft w:val="0"/>
                          <w:marRight w:val="0"/>
                          <w:marTop w:val="0"/>
                          <w:marBottom w:val="0"/>
                          <w:divBdr>
                            <w:top w:val="none" w:sz="0" w:space="0" w:color="auto"/>
                            <w:left w:val="none" w:sz="0" w:space="0" w:color="auto"/>
                            <w:bottom w:val="none" w:sz="0" w:space="0" w:color="auto"/>
                            <w:right w:val="none" w:sz="0" w:space="0" w:color="auto"/>
                          </w:divBdr>
                        </w:div>
                      </w:divsChild>
                    </w:div>
                    <w:div w:id="1089233962">
                      <w:marLeft w:val="0"/>
                      <w:marRight w:val="0"/>
                      <w:marTop w:val="0"/>
                      <w:marBottom w:val="0"/>
                      <w:divBdr>
                        <w:top w:val="none" w:sz="0" w:space="0" w:color="auto"/>
                        <w:left w:val="none" w:sz="0" w:space="0" w:color="auto"/>
                        <w:bottom w:val="none" w:sz="0" w:space="0" w:color="auto"/>
                        <w:right w:val="none" w:sz="0" w:space="0" w:color="auto"/>
                      </w:divBdr>
                      <w:divsChild>
                        <w:div w:id="11603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513946">
      <w:bodyDiv w:val="1"/>
      <w:marLeft w:val="0"/>
      <w:marRight w:val="0"/>
      <w:marTop w:val="0"/>
      <w:marBottom w:val="0"/>
      <w:divBdr>
        <w:top w:val="none" w:sz="0" w:space="0" w:color="auto"/>
        <w:left w:val="none" w:sz="0" w:space="0" w:color="auto"/>
        <w:bottom w:val="none" w:sz="0" w:space="0" w:color="auto"/>
        <w:right w:val="none" w:sz="0" w:space="0" w:color="auto"/>
      </w:divBdr>
      <w:divsChild>
        <w:div w:id="2010133530">
          <w:marLeft w:val="0"/>
          <w:marRight w:val="0"/>
          <w:marTop w:val="0"/>
          <w:marBottom w:val="0"/>
          <w:divBdr>
            <w:top w:val="none" w:sz="0" w:space="0" w:color="auto"/>
            <w:left w:val="none" w:sz="0" w:space="0" w:color="auto"/>
            <w:bottom w:val="none" w:sz="0" w:space="0" w:color="auto"/>
            <w:right w:val="none" w:sz="0" w:space="0" w:color="auto"/>
          </w:divBdr>
          <w:divsChild>
            <w:div w:id="510722882">
              <w:marLeft w:val="0"/>
              <w:marRight w:val="0"/>
              <w:marTop w:val="0"/>
              <w:marBottom w:val="0"/>
              <w:divBdr>
                <w:top w:val="none" w:sz="0" w:space="0" w:color="auto"/>
                <w:left w:val="none" w:sz="0" w:space="0" w:color="auto"/>
                <w:bottom w:val="none" w:sz="0" w:space="0" w:color="auto"/>
                <w:right w:val="none" w:sz="0" w:space="0" w:color="auto"/>
              </w:divBdr>
              <w:divsChild>
                <w:div w:id="246503504">
                  <w:marLeft w:val="0"/>
                  <w:marRight w:val="0"/>
                  <w:marTop w:val="0"/>
                  <w:marBottom w:val="0"/>
                  <w:divBdr>
                    <w:top w:val="none" w:sz="0" w:space="0" w:color="auto"/>
                    <w:left w:val="none" w:sz="0" w:space="0" w:color="auto"/>
                    <w:bottom w:val="none" w:sz="0" w:space="0" w:color="auto"/>
                    <w:right w:val="none" w:sz="0" w:space="0" w:color="auto"/>
                  </w:divBdr>
                  <w:divsChild>
                    <w:div w:id="235365223">
                      <w:marLeft w:val="0"/>
                      <w:marRight w:val="0"/>
                      <w:marTop w:val="0"/>
                      <w:marBottom w:val="0"/>
                      <w:divBdr>
                        <w:top w:val="none" w:sz="0" w:space="0" w:color="auto"/>
                        <w:left w:val="none" w:sz="0" w:space="0" w:color="auto"/>
                        <w:bottom w:val="none" w:sz="0" w:space="0" w:color="auto"/>
                        <w:right w:val="none" w:sz="0" w:space="0" w:color="auto"/>
                      </w:divBdr>
                    </w:div>
                  </w:divsChild>
                </w:div>
                <w:div w:id="133960136">
                  <w:marLeft w:val="0"/>
                  <w:marRight w:val="0"/>
                  <w:marTop w:val="0"/>
                  <w:marBottom w:val="0"/>
                  <w:divBdr>
                    <w:top w:val="none" w:sz="0" w:space="0" w:color="auto"/>
                    <w:left w:val="none" w:sz="0" w:space="0" w:color="auto"/>
                    <w:bottom w:val="none" w:sz="0" w:space="0" w:color="auto"/>
                    <w:right w:val="none" w:sz="0" w:space="0" w:color="auto"/>
                  </w:divBdr>
                  <w:divsChild>
                    <w:div w:id="277294000">
                      <w:marLeft w:val="0"/>
                      <w:marRight w:val="0"/>
                      <w:marTop w:val="0"/>
                      <w:marBottom w:val="0"/>
                      <w:divBdr>
                        <w:top w:val="none" w:sz="0" w:space="0" w:color="auto"/>
                        <w:left w:val="none" w:sz="0" w:space="0" w:color="auto"/>
                        <w:bottom w:val="none" w:sz="0" w:space="0" w:color="auto"/>
                        <w:right w:val="none" w:sz="0" w:space="0" w:color="auto"/>
                      </w:divBdr>
                    </w:div>
                  </w:divsChild>
                </w:div>
                <w:div w:id="311713945">
                  <w:marLeft w:val="0"/>
                  <w:marRight w:val="0"/>
                  <w:marTop w:val="0"/>
                  <w:marBottom w:val="0"/>
                  <w:divBdr>
                    <w:top w:val="none" w:sz="0" w:space="0" w:color="auto"/>
                    <w:left w:val="none" w:sz="0" w:space="0" w:color="auto"/>
                    <w:bottom w:val="none" w:sz="0" w:space="0" w:color="auto"/>
                    <w:right w:val="none" w:sz="0" w:space="0" w:color="auto"/>
                  </w:divBdr>
                  <w:divsChild>
                    <w:div w:id="951977291">
                      <w:marLeft w:val="0"/>
                      <w:marRight w:val="0"/>
                      <w:marTop w:val="0"/>
                      <w:marBottom w:val="0"/>
                      <w:divBdr>
                        <w:top w:val="none" w:sz="0" w:space="0" w:color="auto"/>
                        <w:left w:val="none" w:sz="0" w:space="0" w:color="auto"/>
                        <w:bottom w:val="none" w:sz="0" w:space="0" w:color="auto"/>
                        <w:right w:val="none" w:sz="0" w:space="0" w:color="auto"/>
                      </w:divBdr>
                    </w:div>
                  </w:divsChild>
                </w:div>
                <w:div w:id="1077555561">
                  <w:marLeft w:val="0"/>
                  <w:marRight w:val="0"/>
                  <w:marTop w:val="0"/>
                  <w:marBottom w:val="0"/>
                  <w:divBdr>
                    <w:top w:val="none" w:sz="0" w:space="0" w:color="auto"/>
                    <w:left w:val="none" w:sz="0" w:space="0" w:color="auto"/>
                    <w:bottom w:val="none" w:sz="0" w:space="0" w:color="auto"/>
                    <w:right w:val="none" w:sz="0" w:space="0" w:color="auto"/>
                  </w:divBdr>
                  <w:divsChild>
                    <w:div w:id="170338255">
                      <w:marLeft w:val="0"/>
                      <w:marRight w:val="0"/>
                      <w:marTop w:val="0"/>
                      <w:marBottom w:val="0"/>
                      <w:divBdr>
                        <w:top w:val="none" w:sz="0" w:space="0" w:color="auto"/>
                        <w:left w:val="none" w:sz="0" w:space="0" w:color="auto"/>
                        <w:bottom w:val="none" w:sz="0" w:space="0" w:color="auto"/>
                        <w:right w:val="none" w:sz="0" w:space="0" w:color="auto"/>
                      </w:divBdr>
                    </w:div>
                  </w:divsChild>
                </w:div>
                <w:div w:id="855777258">
                  <w:marLeft w:val="0"/>
                  <w:marRight w:val="0"/>
                  <w:marTop w:val="0"/>
                  <w:marBottom w:val="0"/>
                  <w:divBdr>
                    <w:top w:val="none" w:sz="0" w:space="0" w:color="auto"/>
                    <w:left w:val="none" w:sz="0" w:space="0" w:color="auto"/>
                    <w:bottom w:val="none" w:sz="0" w:space="0" w:color="auto"/>
                    <w:right w:val="none" w:sz="0" w:space="0" w:color="auto"/>
                  </w:divBdr>
                  <w:divsChild>
                    <w:div w:id="410348406">
                      <w:marLeft w:val="0"/>
                      <w:marRight w:val="0"/>
                      <w:marTop w:val="0"/>
                      <w:marBottom w:val="0"/>
                      <w:divBdr>
                        <w:top w:val="none" w:sz="0" w:space="0" w:color="auto"/>
                        <w:left w:val="none" w:sz="0" w:space="0" w:color="auto"/>
                        <w:bottom w:val="none" w:sz="0" w:space="0" w:color="auto"/>
                        <w:right w:val="none" w:sz="0" w:space="0" w:color="auto"/>
                      </w:divBdr>
                    </w:div>
                  </w:divsChild>
                </w:div>
                <w:div w:id="8873960">
                  <w:marLeft w:val="0"/>
                  <w:marRight w:val="0"/>
                  <w:marTop w:val="0"/>
                  <w:marBottom w:val="0"/>
                  <w:divBdr>
                    <w:top w:val="none" w:sz="0" w:space="0" w:color="auto"/>
                    <w:left w:val="none" w:sz="0" w:space="0" w:color="auto"/>
                    <w:bottom w:val="none" w:sz="0" w:space="0" w:color="auto"/>
                    <w:right w:val="none" w:sz="0" w:space="0" w:color="auto"/>
                  </w:divBdr>
                  <w:divsChild>
                    <w:div w:id="1642223892">
                      <w:marLeft w:val="0"/>
                      <w:marRight w:val="0"/>
                      <w:marTop w:val="0"/>
                      <w:marBottom w:val="0"/>
                      <w:divBdr>
                        <w:top w:val="none" w:sz="0" w:space="0" w:color="auto"/>
                        <w:left w:val="none" w:sz="0" w:space="0" w:color="auto"/>
                        <w:bottom w:val="none" w:sz="0" w:space="0" w:color="auto"/>
                        <w:right w:val="none" w:sz="0" w:space="0" w:color="auto"/>
                      </w:divBdr>
                    </w:div>
                  </w:divsChild>
                </w:div>
                <w:div w:id="1463572853">
                  <w:marLeft w:val="0"/>
                  <w:marRight w:val="0"/>
                  <w:marTop w:val="0"/>
                  <w:marBottom w:val="0"/>
                  <w:divBdr>
                    <w:top w:val="none" w:sz="0" w:space="0" w:color="auto"/>
                    <w:left w:val="none" w:sz="0" w:space="0" w:color="auto"/>
                    <w:bottom w:val="none" w:sz="0" w:space="0" w:color="auto"/>
                    <w:right w:val="none" w:sz="0" w:space="0" w:color="auto"/>
                  </w:divBdr>
                  <w:divsChild>
                    <w:div w:id="258803992">
                      <w:marLeft w:val="0"/>
                      <w:marRight w:val="0"/>
                      <w:marTop w:val="0"/>
                      <w:marBottom w:val="0"/>
                      <w:divBdr>
                        <w:top w:val="none" w:sz="0" w:space="0" w:color="auto"/>
                        <w:left w:val="none" w:sz="0" w:space="0" w:color="auto"/>
                        <w:bottom w:val="none" w:sz="0" w:space="0" w:color="auto"/>
                        <w:right w:val="none" w:sz="0" w:space="0" w:color="auto"/>
                      </w:divBdr>
                    </w:div>
                  </w:divsChild>
                </w:div>
                <w:div w:id="504823869">
                  <w:marLeft w:val="0"/>
                  <w:marRight w:val="0"/>
                  <w:marTop w:val="0"/>
                  <w:marBottom w:val="0"/>
                  <w:divBdr>
                    <w:top w:val="none" w:sz="0" w:space="0" w:color="auto"/>
                    <w:left w:val="none" w:sz="0" w:space="0" w:color="auto"/>
                    <w:bottom w:val="none" w:sz="0" w:space="0" w:color="auto"/>
                    <w:right w:val="none" w:sz="0" w:space="0" w:color="auto"/>
                  </w:divBdr>
                  <w:divsChild>
                    <w:div w:id="174660797">
                      <w:marLeft w:val="0"/>
                      <w:marRight w:val="0"/>
                      <w:marTop w:val="0"/>
                      <w:marBottom w:val="0"/>
                      <w:divBdr>
                        <w:top w:val="none" w:sz="0" w:space="0" w:color="auto"/>
                        <w:left w:val="none" w:sz="0" w:space="0" w:color="auto"/>
                        <w:bottom w:val="none" w:sz="0" w:space="0" w:color="auto"/>
                        <w:right w:val="none" w:sz="0" w:space="0" w:color="auto"/>
                      </w:divBdr>
                    </w:div>
                  </w:divsChild>
                </w:div>
                <w:div w:id="1401054706">
                  <w:marLeft w:val="0"/>
                  <w:marRight w:val="0"/>
                  <w:marTop w:val="0"/>
                  <w:marBottom w:val="0"/>
                  <w:divBdr>
                    <w:top w:val="none" w:sz="0" w:space="0" w:color="auto"/>
                    <w:left w:val="none" w:sz="0" w:space="0" w:color="auto"/>
                    <w:bottom w:val="none" w:sz="0" w:space="0" w:color="auto"/>
                    <w:right w:val="none" w:sz="0" w:space="0" w:color="auto"/>
                  </w:divBdr>
                  <w:divsChild>
                    <w:div w:id="9932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97933">
      <w:bodyDiv w:val="1"/>
      <w:marLeft w:val="0"/>
      <w:marRight w:val="0"/>
      <w:marTop w:val="0"/>
      <w:marBottom w:val="0"/>
      <w:divBdr>
        <w:top w:val="none" w:sz="0" w:space="0" w:color="auto"/>
        <w:left w:val="none" w:sz="0" w:space="0" w:color="auto"/>
        <w:bottom w:val="none" w:sz="0" w:space="0" w:color="auto"/>
        <w:right w:val="none" w:sz="0" w:space="0" w:color="auto"/>
      </w:divBdr>
      <w:divsChild>
        <w:div w:id="1056048748">
          <w:marLeft w:val="0"/>
          <w:marRight w:val="0"/>
          <w:marTop w:val="0"/>
          <w:marBottom w:val="0"/>
          <w:divBdr>
            <w:top w:val="none" w:sz="0" w:space="0" w:color="auto"/>
            <w:left w:val="none" w:sz="0" w:space="0" w:color="auto"/>
            <w:bottom w:val="none" w:sz="0" w:space="0" w:color="auto"/>
            <w:right w:val="none" w:sz="0" w:space="0" w:color="auto"/>
          </w:divBdr>
          <w:divsChild>
            <w:div w:id="1352760781">
              <w:marLeft w:val="0"/>
              <w:marRight w:val="0"/>
              <w:marTop w:val="0"/>
              <w:marBottom w:val="0"/>
              <w:divBdr>
                <w:top w:val="none" w:sz="0" w:space="0" w:color="auto"/>
                <w:left w:val="none" w:sz="0" w:space="0" w:color="auto"/>
                <w:bottom w:val="none" w:sz="0" w:space="0" w:color="auto"/>
                <w:right w:val="none" w:sz="0" w:space="0" w:color="auto"/>
              </w:divBdr>
              <w:divsChild>
                <w:div w:id="1696536133">
                  <w:marLeft w:val="0"/>
                  <w:marRight w:val="0"/>
                  <w:marTop w:val="0"/>
                  <w:marBottom w:val="0"/>
                  <w:divBdr>
                    <w:top w:val="none" w:sz="0" w:space="0" w:color="auto"/>
                    <w:left w:val="none" w:sz="0" w:space="0" w:color="auto"/>
                    <w:bottom w:val="none" w:sz="0" w:space="0" w:color="auto"/>
                    <w:right w:val="none" w:sz="0" w:space="0" w:color="auto"/>
                  </w:divBdr>
                  <w:divsChild>
                    <w:div w:id="1041124864">
                      <w:marLeft w:val="0"/>
                      <w:marRight w:val="0"/>
                      <w:marTop w:val="0"/>
                      <w:marBottom w:val="0"/>
                      <w:divBdr>
                        <w:top w:val="none" w:sz="0" w:space="0" w:color="auto"/>
                        <w:left w:val="none" w:sz="0" w:space="0" w:color="auto"/>
                        <w:bottom w:val="none" w:sz="0" w:space="0" w:color="auto"/>
                        <w:right w:val="none" w:sz="0" w:space="0" w:color="auto"/>
                      </w:divBdr>
                    </w:div>
                  </w:divsChild>
                </w:div>
                <w:div w:id="633946011">
                  <w:marLeft w:val="0"/>
                  <w:marRight w:val="0"/>
                  <w:marTop w:val="0"/>
                  <w:marBottom w:val="0"/>
                  <w:divBdr>
                    <w:top w:val="none" w:sz="0" w:space="0" w:color="auto"/>
                    <w:left w:val="none" w:sz="0" w:space="0" w:color="auto"/>
                    <w:bottom w:val="none" w:sz="0" w:space="0" w:color="auto"/>
                    <w:right w:val="none" w:sz="0" w:space="0" w:color="auto"/>
                  </w:divBdr>
                  <w:divsChild>
                    <w:div w:id="1407847479">
                      <w:marLeft w:val="0"/>
                      <w:marRight w:val="0"/>
                      <w:marTop w:val="0"/>
                      <w:marBottom w:val="0"/>
                      <w:divBdr>
                        <w:top w:val="none" w:sz="0" w:space="0" w:color="auto"/>
                        <w:left w:val="none" w:sz="0" w:space="0" w:color="auto"/>
                        <w:bottom w:val="none" w:sz="0" w:space="0" w:color="auto"/>
                        <w:right w:val="none" w:sz="0" w:space="0" w:color="auto"/>
                      </w:divBdr>
                    </w:div>
                  </w:divsChild>
                </w:div>
                <w:div w:id="1106192474">
                  <w:marLeft w:val="0"/>
                  <w:marRight w:val="0"/>
                  <w:marTop w:val="0"/>
                  <w:marBottom w:val="0"/>
                  <w:divBdr>
                    <w:top w:val="none" w:sz="0" w:space="0" w:color="auto"/>
                    <w:left w:val="none" w:sz="0" w:space="0" w:color="auto"/>
                    <w:bottom w:val="none" w:sz="0" w:space="0" w:color="auto"/>
                    <w:right w:val="none" w:sz="0" w:space="0" w:color="auto"/>
                  </w:divBdr>
                  <w:divsChild>
                    <w:div w:id="864250599">
                      <w:marLeft w:val="0"/>
                      <w:marRight w:val="0"/>
                      <w:marTop w:val="0"/>
                      <w:marBottom w:val="0"/>
                      <w:divBdr>
                        <w:top w:val="none" w:sz="0" w:space="0" w:color="auto"/>
                        <w:left w:val="none" w:sz="0" w:space="0" w:color="auto"/>
                        <w:bottom w:val="none" w:sz="0" w:space="0" w:color="auto"/>
                        <w:right w:val="none" w:sz="0" w:space="0" w:color="auto"/>
                      </w:divBdr>
                    </w:div>
                  </w:divsChild>
                </w:div>
                <w:div w:id="1813643578">
                  <w:marLeft w:val="0"/>
                  <w:marRight w:val="0"/>
                  <w:marTop w:val="0"/>
                  <w:marBottom w:val="0"/>
                  <w:divBdr>
                    <w:top w:val="none" w:sz="0" w:space="0" w:color="auto"/>
                    <w:left w:val="none" w:sz="0" w:space="0" w:color="auto"/>
                    <w:bottom w:val="none" w:sz="0" w:space="0" w:color="auto"/>
                    <w:right w:val="none" w:sz="0" w:space="0" w:color="auto"/>
                  </w:divBdr>
                  <w:divsChild>
                    <w:div w:id="574054105">
                      <w:marLeft w:val="0"/>
                      <w:marRight w:val="0"/>
                      <w:marTop w:val="0"/>
                      <w:marBottom w:val="0"/>
                      <w:divBdr>
                        <w:top w:val="none" w:sz="0" w:space="0" w:color="auto"/>
                        <w:left w:val="none" w:sz="0" w:space="0" w:color="auto"/>
                        <w:bottom w:val="none" w:sz="0" w:space="0" w:color="auto"/>
                        <w:right w:val="none" w:sz="0" w:space="0" w:color="auto"/>
                      </w:divBdr>
                    </w:div>
                    <w:div w:id="1552425268">
                      <w:marLeft w:val="0"/>
                      <w:marRight w:val="0"/>
                      <w:marTop w:val="0"/>
                      <w:marBottom w:val="0"/>
                      <w:divBdr>
                        <w:top w:val="none" w:sz="0" w:space="0" w:color="auto"/>
                        <w:left w:val="none" w:sz="0" w:space="0" w:color="auto"/>
                        <w:bottom w:val="none" w:sz="0" w:space="0" w:color="auto"/>
                        <w:right w:val="none" w:sz="0" w:space="0" w:color="auto"/>
                      </w:divBdr>
                    </w:div>
                  </w:divsChild>
                </w:div>
                <w:div w:id="151147655">
                  <w:marLeft w:val="0"/>
                  <w:marRight w:val="0"/>
                  <w:marTop w:val="0"/>
                  <w:marBottom w:val="0"/>
                  <w:divBdr>
                    <w:top w:val="none" w:sz="0" w:space="0" w:color="auto"/>
                    <w:left w:val="none" w:sz="0" w:space="0" w:color="auto"/>
                    <w:bottom w:val="none" w:sz="0" w:space="0" w:color="auto"/>
                    <w:right w:val="none" w:sz="0" w:space="0" w:color="auto"/>
                  </w:divBdr>
                  <w:divsChild>
                    <w:div w:id="4173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49535">
      <w:bodyDiv w:val="1"/>
      <w:marLeft w:val="0"/>
      <w:marRight w:val="0"/>
      <w:marTop w:val="0"/>
      <w:marBottom w:val="0"/>
      <w:divBdr>
        <w:top w:val="none" w:sz="0" w:space="0" w:color="auto"/>
        <w:left w:val="none" w:sz="0" w:space="0" w:color="auto"/>
        <w:bottom w:val="none" w:sz="0" w:space="0" w:color="auto"/>
        <w:right w:val="none" w:sz="0" w:space="0" w:color="auto"/>
      </w:divBdr>
    </w:div>
    <w:div w:id="1851068047">
      <w:bodyDiv w:val="1"/>
      <w:marLeft w:val="0"/>
      <w:marRight w:val="0"/>
      <w:marTop w:val="0"/>
      <w:marBottom w:val="0"/>
      <w:divBdr>
        <w:top w:val="none" w:sz="0" w:space="0" w:color="auto"/>
        <w:left w:val="none" w:sz="0" w:space="0" w:color="auto"/>
        <w:bottom w:val="none" w:sz="0" w:space="0" w:color="auto"/>
        <w:right w:val="none" w:sz="0" w:space="0" w:color="auto"/>
      </w:divBdr>
      <w:divsChild>
        <w:div w:id="1953969992">
          <w:marLeft w:val="0"/>
          <w:marRight w:val="0"/>
          <w:marTop w:val="0"/>
          <w:marBottom w:val="0"/>
          <w:divBdr>
            <w:top w:val="none" w:sz="0" w:space="0" w:color="auto"/>
            <w:left w:val="none" w:sz="0" w:space="0" w:color="auto"/>
            <w:bottom w:val="none" w:sz="0" w:space="0" w:color="auto"/>
            <w:right w:val="none" w:sz="0" w:space="0" w:color="auto"/>
          </w:divBdr>
          <w:divsChild>
            <w:div w:id="551160529">
              <w:marLeft w:val="0"/>
              <w:marRight w:val="0"/>
              <w:marTop w:val="0"/>
              <w:marBottom w:val="0"/>
              <w:divBdr>
                <w:top w:val="none" w:sz="0" w:space="0" w:color="auto"/>
                <w:left w:val="none" w:sz="0" w:space="0" w:color="auto"/>
                <w:bottom w:val="none" w:sz="0" w:space="0" w:color="auto"/>
                <w:right w:val="none" w:sz="0" w:space="0" w:color="auto"/>
              </w:divBdr>
              <w:divsChild>
                <w:div w:id="1838571854">
                  <w:marLeft w:val="0"/>
                  <w:marRight w:val="0"/>
                  <w:marTop w:val="0"/>
                  <w:marBottom w:val="0"/>
                  <w:divBdr>
                    <w:top w:val="none" w:sz="0" w:space="0" w:color="auto"/>
                    <w:left w:val="none" w:sz="0" w:space="0" w:color="auto"/>
                    <w:bottom w:val="none" w:sz="0" w:space="0" w:color="auto"/>
                    <w:right w:val="none" w:sz="0" w:space="0" w:color="auto"/>
                  </w:divBdr>
                  <w:divsChild>
                    <w:div w:id="1601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84364">
      <w:bodyDiv w:val="1"/>
      <w:marLeft w:val="0"/>
      <w:marRight w:val="0"/>
      <w:marTop w:val="0"/>
      <w:marBottom w:val="0"/>
      <w:divBdr>
        <w:top w:val="none" w:sz="0" w:space="0" w:color="auto"/>
        <w:left w:val="none" w:sz="0" w:space="0" w:color="auto"/>
        <w:bottom w:val="none" w:sz="0" w:space="0" w:color="auto"/>
        <w:right w:val="none" w:sz="0" w:space="0" w:color="auto"/>
      </w:divBdr>
      <w:divsChild>
        <w:div w:id="734478053">
          <w:marLeft w:val="0"/>
          <w:marRight w:val="0"/>
          <w:marTop w:val="0"/>
          <w:marBottom w:val="0"/>
          <w:divBdr>
            <w:top w:val="none" w:sz="0" w:space="0" w:color="auto"/>
            <w:left w:val="none" w:sz="0" w:space="0" w:color="auto"/>
            <w:bottom w:val="none" w:sz="0" w:space="0" w:color="auto"/>
            <w:right w:val="none" w:sz="0" w:space="0" w:color="auto"/>
          </w:divBdr>
          <w:divsChild>
            <w:div w:id="41751778">
              <w:marLeft w:val="0"/>
              <w:marRight w:val="0"/>
              <w:marTop w:val="0"/>
              <w:marBottom w:val="0"/>
              <w:divBdr>
                <w:top w:val="none" w:sz="0" w:space="0" w:color="auto"/>
                <w:left w:val="none" w:sz="0" w:space="0" w:color="auto"/>
                <w:bottom w:val="none" w:sz="0" w:space="0" w:color="auto"/>
                <w:right w:val="none" w:sz="0" w:space="0" w:color="auto"/>
              </w:divBdr>
              <w:divsChild>
                <w:div w:id="1297948650">
                  <w:marLeft w:val="0"/>
                  <w:marRight w:val="0"/>
                  <w:marTop w:val="0"/>
                  <w:marBottom w:val="0"/>
                  <w:divBdr>
                    <w:top w:val="none" w:sz="0" w:space="0" w:color="auto"/>
                    <w:left w:val="none" w:sz="0" w:space="0" w:color="auto"/>
                    <w:bottom w:val="none" w:sz="0" w:space="0" w:color="auto"/>
                    <w:right w:val="none" w:sz="0" w:space="0" w:color="auto"/>
                  </w:divBdr>
                  <w:divsChild>
                    <w:div w:id="1665550672">
                      <w:marLeft w:val="0"/>
                      <w:marRight w:val="0"/>
                      <w:marTop w:val="0"/>
                      <w:marBottom w:val="0"/>
                      <w:divBdr>
                        <w:top w:val="none" w:sz="0" w:space="0" w:color="auto"/>
                        <w:left w:val="none" w:sz="0" w:space="0" w:color="auto"/>
                        <w:bottom w:val="none" w:sz="0" w:space="0" w:color="auto"/>
                        <w:right w:val="none" w:sz="0" w:space="0" w:color="auto"/>
                      </w:divBdr>
                    </w:div>
                    <w:div w:id="600380823">
                      <w:marLeft w:val="0"/>
                      <w:marRight w:val="0"/>
                      <w:marTop w:val="0"/>
                      <w:marBottom w:val="0"/>
                      <w:divBdr>
                        <w:top w:val="none" w:sz="0" w:space="0" w:color="auto"/>
                        <w:left w:val="none" w:sz="0" w:space="0" w:color="auto"/>
                        <w:bottom w:val="none" w:sz="0" w:space="0" w:color="auto"/>
                        <w:right w:val="none" w:sz="0" w:space="0" w:color="auto"/>
                      </w:divBdr>
                    </w:div>
                  </w:divsChild>
                </w:div>
                <w:div w:id="1005716222">
                  <w:marLeft w:val="0"/>
                  <w:marRight w:val="0"/>
                  <w:marTop w:val="0"/>
                  <w:marBottom w:val="0"/>
                  <w:divBdr>
                    <w:top w:val="none" w:sz="0" w:space="0" w:color="auto"/>
                    <w:left w:val="none" w:sz="0" w:space="0" w:color="auto"/>
                    <w:bottom w:val="none" w:sz="0" w:space="0" w:color="auto"/>
                    <w:right w:val="none" w:sz="0" w:space="0" w:color="auto"/>
                  </w:divBdr>
                  <w:divsChild>
                    <w:div w:id="1515656108">
                      <w:marLeft w:val="0"/>
                      <w:marRight w:val="0"/>
                      <w:marTop w:val="0"/>
                      <w:marBottom w:val="0"/>
                      <w:divBdr>
                        <w:top w:val="none" w:sz="0" w:space="0" w:color="auto"/>
                        <w:left w:val="none" w:sz="0" w:space="0" w:color="auto"/>
                        <w:bottom w:val="none" w:sz="0" w:space="0" w:color="auto"/>
                        <w:right w:val="none" w:sz="0" w:space="0" w:color="auto"/>
                      </w:divBdr>
                    </w:div>
                  </w:divsChild>
                </w:div>
                <w:div w:id="2104910640">
                  <w:marLeft w:val="0"/>
                  <w:marRight w:val="0"/>
                  <w:marTop w:val="0"/>
                  <w:marBottom w:val="0"/>
                  <w:divBdr>
                    <w:top w:val="none" w:sz="0" w:space="0" w:color="auto"/>
                    <w:left w:val="none" w:sz="0" w:space="0" w:color="auto"/>
                    <w:bottom w:val="none" w:sz="0" w:space="0" w:color="auto"/>
                    <w:right w:val="none" w:sz="0" w:space="0" w:color="auto"/>
                  </w:divBdr>
                  <w:divsChild>
                    <w:div w:id="1690254971">
                      <w:marLeft w:val="0"/>
                      <w:marRight w:val="0"/>
                      <w:marTop w:val="0"/>
                      <w:marBottom w:val="0"/>
                      <w:divBdr>
                        <w:top w:val="none" w:sz="0" w:space="0" w:color="auto"/>
                        <w:left w:val="none" w:sz="0" w:space="0" w:color="auto"/>
                        <w:bottom w:val="none" w:sz="0" w:space="0" w:color="auto"/>
                        <w:right w:val="none" w:sz="0" w:space="0" w:color="auto"/>
                      </w:divBdr>
                    </w:div>
                  </w:divsChild>
                </w:div>
                <w:div w:id="709691079">
                  <w:marLeft w:val="0"/>
                  <w:marRight w:val="0"/>
                  <w:marTop w:val="0"/>
                  <w:marBottom w:val="0"/>
                  <w:divBdr>
                    <w:top w:val="none" w:sz="0" w:space="0" w:color="auto"/>
                    <w:left w:val="none" w:sz="0" w:space="0" w:color="auto"/>
                    <w:bottom w:val="none" w:sz="0" w:space="0" w:color="auto"/>
                    <w:right w:val="none" w:sz="0" w:space="0" w:color="auto"/>
                  </w:divBdr>
                  <w:divsChild>
                    <w:div w:id="7108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58039">
      <w:bodyDiv w:val="1"/>
      <w:marLeft w:val="0"/>
      <w:marRight w:val="0"/>
      <w:marTop w:val="0"/>
      <w:marBottom w:val="0"/>
      <w:divBdr>
        <w:top w:val="none" w:sz="0" w:space="0" w:color="auto"/>
        <w:left w:val="none" w:sz="0" w:space="0" w:color="auto"/>
        <w:bottom w:val="none" w:sz="0" w:space="0" w:color="auto"/>
        <w:right w:val="none" w:sz="0" w:space="0" w:color="auto"/>
      </w:divBdr>
      <w:divsChild>
        <w:div w:id="203490514">
          <w:marLeft w:val="0"/>
          <w:marRight w:val="0"/>
          <w:marTop w:val="0"/>
          <w:marBottom w:val="0"/>
          <w:divBdr>
            <w:top w:val="none" w:sz="0" w:space="0" w:color="auto"/>
            <w:left w:val="none" w:sz="0" w:space="0" w:color="auto"/>
            <w:bottom w:val="none" w:sz="0" w:space="0" w:color="auto"/>
            <w:right w:val="none" w:sz="0" w:space="0" w:color="auto"/>
          </w:divBdr>
          <w:divsChild>
            <w:div w:id="172301918">
              <w:marLeft w:val="0"/>
              <w:marRight w:val="0"/>
              <w:marTop w:val="0"/>
              <w:marBottom w:val="0"/>
              <w:divBdr>
                <w:top w:val="none" w:sz="0" w:space="0" w:color="auto"/>
                <w:left w:val="none" w:sz="0" w:space="0" w:color="auto"/>
                <w:bottom w:val="none" w:sz="0" w:space="0" w:color="auto"/>
                <w:right w:val="none" w:sz="0" w:space="0" w:color="auto"/>
              </w:divBdr>
              <w:divsChild>
                <w:div w:id="2134711278">
                  <w:marLeft w:val="0"/>
                  <w:marRight w:val="0"/>
                  <w:marTop w:val="0"/>
                  <w:marBottom w:val="0"/>
                  <w:divBdr>
                    <w:top w:val="none" w:sz="0" w:space="0" w:color="auto"/>
                    <w:left w:val="none" w:sz="0" w:space="0" w:color="auto"/>
                    <w:bottom w:val="none" w:sz="0" w:space="0" w:color="auto"/>
                    <w:right w:val="none" w:sz="0" w:space="0" w:color="auto"/>
                  </w:divBdr>
                  <w:divsChild>
                    <w:div w:id="8747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Porutiu</dc:creator>
  <cp:keywords/>
  <dc:description/>
  <cp:lastModifiedBy>Horea Porutiu</cp:lastModifiedBy>
  <cp:revision>2</cp:revision>
  <cp:lastPrinted>2020-05-13T22:09:00Z</cp:lastPrinted>
  <dcterms:created xsi:type="dcterms:W3CDTF">2020-05-14T17:19:00Z</dcterms:created>
  <dcterms:modified xsi:type="dcterms:W3CDTF">2020-05-14T17:19:00Z</dcterms:modified>
</cp:coreProperties>
</file>