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F801" w14:textId="77777777" w:rsidR="006F12AC" w:rsidRDefault="006F12AC">
      <w:pPr>
        <w:spacing w:after="0"/>
        <w:jc w:val="center"/>
        <w:rPr>
          <w:b/>
          <w:sz w:val="28"/>
          <w:szCs w:val="28"/>
        </w:rPr>
      </w:pPr>
    </w:p>
    <w:p w14:paraId="1C980B0A" w14:textId="10F22076" w:rsidR="009C0417" w:rsidRDefault="00000000">
      <w:pPr>
        <w:spacing w:after="0"/>
        <w:jc w:val="center"/>
        <w:rPr>
          <w:b/>
          <w:sz w:val="28"/>
          <w:szCs w:val="28"/>
        </w:rPr>
      </w:pPr>
      <w:r>
        <w:rPr>
          <w:b/>
          <w:sz w:val="28"/>
          <w:szCs w:val="28"/>
        </w:rPr>
        <w:t>Ideation Phase</w:t>
      </w:r>
    </w:p>
    <w:p w14:paraId="0FEC3B8E" w14:textId="77777777" w:rsidR="009C0417" w:rsidRDefault="00000000">
      <w:pPr>
        <w:spacing w:after="0"/>
        <w:jc w:val="center"/>
        <w:rPr>
          <w:b/>
          <w:sz w:val="28"/>
          <w:szCs w:val="28"/>
        </w:rPr>
      </w:pPr>
      <w:r>
        <w:rPr>
          <w:b/>
          <w:sz w:val="28"/>
          <w:szCs w:val="28"/>
        </w:rPr>
        <w:t>Empathize &amp; Discover</w:t>
      </w:r>
    </w:p>
    <w:p w14:paraId="74B55D8C" w14:textId="77777777" w:rsidR="009C0417" w:rsidRDefault="009C0417">
      <w:pPr>
        <w:spacing w:after="0"/>
        <w:jc w:val="center"/>
        <w:rPr>
          <w:b/>
          <w:sz w:val="28"/>
          <w:szCs w:val="28"/>
        </w:rPr>
      </w:pPr>
    </w:p>
    <w:tbl>
      <w:tblPr>
        <w:tblStyle w:val="a"/>
        <w:tblW w:w="9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3"/>
        <w:gridCol w:w="4553"/>
      </w:tblGrid>
      <w:tr w:rsidR="009C0417" w14:paraId="5CFF5BFF" w14:textId="77777777" w:rsidTr="002369A0">
        <w:trPr>
          <w:trHeight w:val="322"/>
        </w:trPr>
        <w:tc>
          <w:tcPr>
            <w:tcW w:w="4553" w:type="dxa"/>
          </w:tcPr>
          <w:p w14:paraId="6CD2AF14" w14:textId="77777777" w:rsidR="009C0417" w:rsidRDefault="00000000">
            <w:r>
              <w:t>Date</w:t>
            </w:r>
          </w:p>
        </w:tc>
        <w:tc>
          <w:tcPr>
            <w:tcW w:w="4553" w:type="dxa"/>
          </w:tcPr>
          <w:p w14:paraId="69938FC5" w14:textId="5661CE0E" w:rsidR="009C0417" w:rsidRDefault="00000000">
            <w:r>
              <w:t xml:space="preserve"> January 202</w:t>
            </w:r>
            <w:r w:rsidR="002369A0">
              <w:t>6</w:t>
            </w:r>
          </w:p>
        </w:tc>
      </w:tr>
      <w:tr w:rsidR="009C0417" w14:paraId="116B3197" w14:textId="77777777" w:rsidTr="002369A0">
        <w:trPr>
          <w:trHeight w:val="304"/>
        </w:trPr>
        <w:tc>
          <w:tcPr>
            <w:tcW w:w="4553" w:type="dxa"/>
          </w:tcPr>
          <w:p w14:paraId="4B7920E6" w14:textId="77777777" w:rsidR="009C0417" w:rsidRDefault="00000000">
            <w:r>
              <w:t>Team ID</w:t>
            </w:r>
          </w:p>
        </w:tc>
        <w:tc>
          <w:tcPr>
            <w:tcW w:w="4553" w:type="dxa"/>
          </w:tcPr>
          <w:p w14:paraId="00EFFA8A" w14:textId="42894029" w:rsidR="009C0417" w:rsidRDefault="002369A0">
            <w:r w:rsidRPr="002369A0">
              <w:t>LTVIP2026TMIDS47701</w:t>
            </w:r>
          </w:p>
        </w:tc>
      </w:tr>
      <w:tr w:rsidR="009C0417" w14:paraId="6FD7E448" w14:textId="77777777" w:rsidTr="002369A0">
        <w:trPr>
          <w:trHeight w:val="645"/>
        </w:trPr>
        <w:tc>
          <w:tcPr>
            <w:tcW w:w="4553" w:type="dxa"/>
          </w:tcPr>
          <w:p w14:paraId="585A1CD6" w14:textId="77777777" w:rsidR="009C0417" w:rsidRDefault="00000000">
            <w:r>
              <w:t>Project Name</w:t>
            </w:r>
          </w:p>
        </w:tc>
        <w:tc>
          <w:tcPr>
            <w:tcW w:w="4553" w:type="dxa"/>
          </w:tcPr>
          <w:p w14:paraId="14111ED1" w14:textId="302DD73E" w:rsidR="009C0417" w:rsidRDefault="006F12AC">
            <w:r>
              <w:t>Visualization tool for Electric Vehicle Charge and Range Analysis.</w:t>
            </w:r>
          </w:p>
        </w:tc>
      </w:tr>
      <w:tr w:rsidR="009C0417" w14:paraId="55E36938" w14:textId="77777777" w:rsidTr="002369A0">
        <w:trPr>
          <w:trHeight w:val="304"/>
        </w:trPr>
        <w:tc>
          <w:tcPr>
            <w:tcW w:w="4553" w:type="dxa"/>
          </w:tcPr>
          <w:p w14:paraId="485D8C60" w14:textId="77777777" w:rsidR="009C0417" w:rsidRDefault="00000000">
            <w:r>
              <w:t>Maximum Marks</w:t>
            </w:r>
          </w:p>
        </w:tc>
        <w:tc>
          <w:tcPr>
            <w:tcW w:w="4553" w:type="dxa"/>
          </w:tcPr>
          <w:p w14:paraId="47DF2035" w14:textId="77777777" w:rsidR="009C0417" w:rsidRDefault="00000000">
            <w:r>
              <w:t>4 Marks</w:t>
            </w:r>
          </w:p>
        </w:tc>
      </w:tr>
    </w:tbl>
    <w:p w14:paraId="10486CA1" w14:textId="77777777" w:rsidR="009C0417" w:rsidRDefault="009C0417">
      <w:pPr>
        <w:rPr>
          <w:b/>
          <w:sz w:val="24"/>
          <w:szCs w:val="24"/>
        </w:rPr>
      </w:pPr>
    </w:p>
    <w:p w14:paraId="457C0373" w14:textId="77777777" w:rsidR="009C0417" w:rsidRDefault="00000000">
      <w:pPr>
        <w:rPr>
          <w:b/>
          <w:sz w:val="24"/>
          <w:szCs w:val="24"/>
        </w:rPr>
      </w:pPr>
      <w:r>
        <w:rPr>
          <w:b/>
          <w:sz w:val="24"/>
          <w:szCs w:val="24"/>
        </w:rPr>
        <w:t>Empathy Map Canvas:</w:t>
      </w:r>
    </w:p>
    <w:p w14:paraId="48605D11" w14:textId="65DE0D7C" w:rsidR="009C04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3DF3190" w14:textId="77777777" w:rsidR="009C04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47D39BB" w14:textId="77777777" w:rsidR="009C041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31C7B4D" w14:textId="77777777" w:rsidR="009C0417" w:rsidRDefault="00000000">
      <w:pPr>
        <w:jc w:val="both"/>
        <w:rPr>
          <w:b/>
          <w:color w:val="2A2A2A"/>
          <w:sz w:val="24"/>
          <w:szCs w:val="24"/>
        </w:rPr>
      </w:pPr>
      <w:r>
        <w:rPr>
          <w:b/>
          <w:color w:val="2A2A2A"/>
          <w:sz w:val="24"/>
          <w:szCs w:val="24"/>
        </w:rPr>
        <w:t>Example:</w:t>
      </w:r>
    </w:p>
    <w:p w14:paraId="16B2ED93" w14:textId="77777777" w:rsidR="009C0417" w:rsidRDefault="00000000">
      <w:pPr>
        <w:jc w:val="both"/>
        <w:rPr>
          <w:b/>
          <w:color w:val="2A2A2A"/>
          <w:sz w:val="24"/>
          <w:szCs w:val="24"/>
        </w:rPr>
      </w:pPr>
      <w:r>
        <w:rPr>
          <w:noProof/>
        </w:rPr>
        <w:drawing>
          <wp:inline distT="0" distB="0" distL="0" distR="0" wp14:anchorId="780031AF" wp14:editId="3A7EF7C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950E782" w14:textId="77777777" w:rsidR="009C0417" w:rsidRDefault="009C0417">
      <w:pPr>
        <w:rPr>
          <w:sz w:val="24"/>
          <w:szCs w:val="24"/>
        </w:rPr>
      </w:pPr>
    </w:p>
    <w:p w14:paraId="5FCE4E86" w14:textId="78D36C04" w:rsidR="009C0417" w:rsidRDefault="009C0417"/>
    <w:p w14:paraId="08A764E4" w14:textId="77777777" w:rsidR="009C0417" w:rsidRDefault="009C0417">
      <w:pPr>
        <w:jc w:val="both"/>
        <w:rPr>
          <w:b/>
          <w:color w:val="2A2A2A"/>
          <w:sz w:val="24"/>
          <w:szCs w:val="24"/>
        </w:rPr>
      </w:pPr>
    </w:p>
    <w:p w14:paraId="18D63C1F" w14:textId="77777777" w:rsidR="009C0417" w:rsidRDefault="009C0417">
      <w:pPr>
        <w:jc w:val="both"/>
        <w:rPr>
          <w:b/>
          <w:color w:val="2A2A2A"/>
          <w:sz w:val="24"/>
          <w:szCs w:val="24"/>
        </w:rPr>
      </w:pPr>
    </w:p>
    <w:p w14:paraId="6DCD3B10" w14:textId="162F5072" w:rsidR="009C0417" w:rsidRPr="006F12AC" w:rsidRDefault="006F12AC">
      <w:pPr>
        <w:jc w:val="both"/>
        <w:rPr>
          <w:b/>
          <w:color w:val="2A2A2A"/>
          <w:sz w:val="32"/>
          <w:szCs w:val="32"/>
        </w:rPr>
      </w:pPr>
      <w:r w:rsidRPr="006F12AC">
        <w:rPr>
          <w:b/>
          <w:color w:val="2A2A2A"/>
          <w:sz w:val="32"/>
          <w:szCs w:val="32"/>
        </w:rPr>
        <w:t xml:space="preserve">                                      EV Charge &amp; Range Analysis</w:t>
      </w:r>
    </w:p>
    <w:p w14:paraId="755FD1CA" w14:textId="24D303EF" w:rsidR="009C0417" w:rsidRDefault="006F12AC">
      <w:pPr>
        <w:rPr>
          <w:sz w:val="24"/>
          <w:szCs w:val="24"/>
        </w:rPr>
      </w:pPr>
      <w:r>
        <w:rPr>
          <w:noProof/>
          <w:sz w:val="24"/>
          <w:szCs w:val="24"/>
        </w:rPr>
        <w:drawing>
          <wp:inline distT="0" distB="0" distL="0" distR="0" wp14:anchorId="4E4ABCB8" wp14:editId="69A73758">
            <wp:extent cx="5731510" cy="5707380"/>
            <wp:effectExtent l="0" t="0" r="2540" b="7620"/>
            <wp:docPr id="133803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31728" name="Picture 13380317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707380"/>
                    </a:xfrm>
                    <a:prstGeom prst="rect">
                      <a:avLst/>
                    </a:prstGeom>
                  </pic:spPr>
                </pic:pic>
              </a:graphicData>
            </a:graphic>
          </wp:inline>
        </w:drawing>
      </w:r>
    </w:p>
    <w:sectPr w:rsidR="009C04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417"/>
    <w:rsid w:val="002369A0"/>
    <w:rsid w:val="004C508D"/>
    <w:rsid w:val="006F12AC"/>
    <w:rsid w:val="00877904"/>
    <w:rsid w:val="009C0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85B2"/>
  <w15:docId w15:val="{BD735AC5-285D-4CA2-80EB-EBE174AD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Shaik Ayesha</cp:lastModifiedBy>
  <cp:revision>4</cp:revision>
  <dcterms:created xsi:type="dcterms:W3CDTF">2022-09-18T16:51:00Z</dcterms:created>
  <dcterms:modified xsi:type="dcterms:W3CDTF">2026-02-05T13:31:00Z</dcterms:modified>
</cp:coreProperties>
</file>