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D732A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  <w:sz w:val="32"/>
          <w:szCs w:val="32"/>
        </w:rPr>
      </w:pPr>
      <w:r>
        <w:rPr>
          <w:rFonts w:ascii="CIDFont+F1" w:hAnsi="CIDFont+F1" w:cs="CIDFont+F1"/>
          <w:kern w:val="0"/>
          <w:sz w:val="32"/>
          <w:szCs w:val="32"/>
        </w:rPr>
        <w:t>Cahier de charge pour la gestion d’un cabinet / clinique</w:t>
      </w:r>
    </w:p>
    <w:p w14:paraId="4F87F935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1" w:hAnsi="CIDFont+F1" w:cs="CIDFont+F1"/>
          <w:kern w:val="0"/>
        </w:rPr>
        <w:t xml:space="preserve">Objectif : </w:t>
      </w:r>
      <w:r>
        <w:rPr>
          <w:rFonts w:ascii="CIDFont+F2" w:hAnsi="CIDFont+F2" w:cs="CIDFont+F2"/>
          <w:kern w:val="0"/>
        </w:rPr>
        <w:t>L’objectif de ce cahier de charge est de définir les besoins pour la mise en place d’une</w:t>
      </w:r>
    </w:p>
    <w:p w14:paraId="2E705620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proofErr w:type="gramStart"/>
      <w:r>
        <w:rPr>
          <w:rFonts w:ascii="CIDFont+F2" w:hAnsi="CIDFont+F2" w:cs="CIDFont+F2"/>
          <w:kern w:val="0"/>
        </w:rPr>
        <w:t>gestion</w:t>
      </w:r>
      <w:proofErr w:type="gramEnd"/>
      <w:r>
        <w:rPr>
          <w:rFonts w:ascii="CIDFont+F2" w:hAnsi="CIDFont+F2" w:cs="CIDFont+F2"/>
          <w:kern w:val="0"/>
        </w:rPr>
        <w:t xml:space="preserve"> informatisé au niveau du cabinet des soins ANNOUR.</w:t>
      </w:r>
    </w:p>
    <w:p w14:paraId="26A4C45F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Les principaux problèmes que nous souhaitons résoudre avec ce logiciel sont : les activités</w:t>
      </w:r>
    </w:p>
    <w:p w14:paraId="1A0E3393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proofErr w:type="gramStart"/>
      <w:r>
        <w:rPr>
          <w:rFonts w:ascii="CIDFont+F2" w:hAnsi="CIDFont+F2" w:cs="CIDFont+F2"/>
          <w:kern w:val="0"/>
        </w:rPr>
        <w:t>journalières</w:t>
      </w:r>
      <w:proofErr w:type="gramEnd"/>
      <w:r>
        <w:rPr>
          <w:rFonts w:ascii="CIDFont+F2" w:hAnsi="CIDFont+F2" w:cs="CIDFont+F2"/>
          <w:kern w:val="0"/>
        </w:rPr>
        <w:t>, les recettes, la gestion du stock et les factures.</w:t>
      </w:r>
    </w:p>
    <w:p w14:paraId="2DDD57AF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 xml:space="preserve">Les priorités sont : la gestion des patients, la facturation, le laboratoire, le stock, les statistiques, et </w:t>
      </w:r>
      <w:proofErr w:type="gramStart"/>
      <w:r>
        <w:rPr>
          <w:rFonts w:ascii="CIDFont+F2" w:hAnsi="CIDFont+F2" w:cs="CIDFont+F2"/>
          <w:kern w:val="0"/>
        </w:rPr>
        <w:t>la</w:t>
      </w:r>
      <w:proofErr w:type="gramEnd"/>
    </w:p>
    <w:p w14:paraId="1F79A0C7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proofErr w:type="gramStart"/>
      <w:r>
        <w:rPr>
          <w:rFonts w:ascii="CIDFont+F2" w:hAnsi="CIDFont+F2" w:cs="CIDFont+F2"/>
          <w:kern w:val="0"/>
        </w:rPr>
        <w:t>sécurité</w:t>
      </w:r>
      <w:proofErr w:type="gramEnd"/>
      <w:r>
        <w:rPr>
          <w:rFonts w:ascii="CIDFont+F2" w:hAnsi="CIDFont+F2" w:cs="CIDFont+F2"/>
          <w:kern w:val="0"/>
        </w:rPr>
        <w:t>.</w:t>
      </w:r>
    </w:p>
    <w:p w14:paraId="1819C1B8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Notre vision du logiciel, est une application sécurisée, simple, rapide et fiable.</w:t>
      </w:r>
    </w:p>
    <w:p w14:paraId="2F297800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1. Information générale</w:t>
      </w:r>
    </w:p>
    <w:p w14:paraId="64ED6EC4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Nom du cabinet/clinique : CABINET DE SOINS ANNOUR</w:t>
      </w:r>
    </w:p>
    <w:p w14:paraId="03BF3C15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Localisation : Quartier SAHEL ARLIT - AGADEZ</w:t>
      </w:r>
    </w:p>
    <w:p w14:paraId="5A70B42A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Personne contact (Nom et fonction) : Sanoussi KALLA LAWAN, PDG</w:t>
      </w:r>
    </w:p>
    <w:p w14:paraId="30BC947D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Numéro / Email : Skallalawan@gmail.com</w:t>
      </w:r>
    </w:p>
    <w:p w14:paraId="4D994219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2. Activités du cabinet/clinique</w:t>
      </w:r>
    </w:p>
    <w:p w14:paraId="0B8985E3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Services proposés : Médecine générale, Gynécologie/ Maternité, Laboratoire, Pharmacie, autres</w:t>
      </w:r>
    </w:p>
    <w:p w14:paraId="35E20FE9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Nombre moyen de patient par jour : 30 patients</w:t>
      </w:r>
    </w:p>
    <w:p w14:paraId="3C892B32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Médecins : 2, Gynécologue : 1, Laborantins : 2, Infirmiers : 7, Sage femmes :5, Percepteurs : 2,</w:t>
      </w:r>
    </w:p>
    <w:p w14:paraId="754AF6ED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Administrateurs : 2</w:t>
      </w:r>
    </w:p>
    <w:p w14:paraId="57EFD32A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3. Gestion des patients :</w:t>
      </w:r>
    </w:p>
    <w:p w14:paraId="2684CFD8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Dossier numérique des patients : OUI</w:t>
      </w:r>
    </w:p>
    <w:p w14:paraId="50266649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Informations souhaitées : Identités, historique médical, ordonnances, résultats labo, paiements,</w:t>
      </w:r>
    </w:p>
    <w:p w14:paraId="6C2EF009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proofErr w:type="gramStart"/>
      <w:r>
        <w:rPr>
          <w:rFonts w:ascii="CIDFont+F2" w:hAnsi="CIDFont+F2" w:cs="CIDFont+F2"/>
          <w:kern w:val="0"/>
        </w:rPr>
        <w:t>autres</w:t>
      </w:r>
      <w:proofErr w:type="gramEnd"/>
      <w:r>
        <w:rPr>
          <w:rFonts w:ascii="CIDFont+F2" w:hAnsi="CIDFont+F2" w:cs="CIDFont+F2"/>
          <w:kern w:val="0"/>
        </w:rPr>
        <w:t>….</w:t>
      </w:r>
    </w:p>
    <w:p w14:paraId="3AF90905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4. Gestion administrative et facturation</w:t>
      </w:r>
    </w:p>
    <w:p w14:paraId="7EDBC8C6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Fonctionnalités souhaitées : Factures automatiques, suivi patients, assurances, impayés.</w:t>
      </w:r>
    </w:p>
    <w:p w14:paraId="50B24A77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Statistique nécessaire : OUI</w:t>
      </w:r>
    </w:p>
    <w:p w14:paraId="62DF9EDB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5. Pharmacie et stock</w:t>
      </w:r>
    </w:p>
    <w:p w14:paraId="37DE196A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Gestion de stock : OUI</w:t>
      </w:r>
    </w:p>
    <w:p w14:paraId="5E81D9E3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Alertes ruptures stock : OUI</w:t>
      </w:r>
    </w:p>
    <w:p w14:paraId="3690C643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Lien avec prescriptions médicales : OUI</w:t>
      </w:r>
    </w:p>
    <w:p w14:paraId="6B12C849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Suivi des dates d’expiration : OUI</w:t>
      </w:r>
    </w:p>
    <w:p w14:paraId="4A9A9174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6. Laboratoire</w:t>
      </w:r>
    </w:p>
    <w:p w14:paraId="26CAEF93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Intégration du Labo : OUI</w:t>
      </w:r>
    </w:p>
    <w:p w14:paraId="5255AB79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Fonctionnalités : Demandes d’examens, résultats, impression, historique</w:t>
      </w:r>
    </w:p>
    <w:p w14:paraId="3BA02F54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7. Sécurité et accès</w:t>
      </w:r>
    </w:p>
    <w:p w14:paraId="0B447259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Types d’utilisateurs : médecins, infirmiers, percepteurs, comptables, admin</w:t>
      </w:r>
    </w:p>
    <w:p w14:paraId="5BE38916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Niveau d’accès différencies : OUI</w:t>
      </w:r>
    </w:p>
    <w:p w14:paraId="430EF925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Préférences : Cloud au lieu d’un logiciel installé</w:t>
      </w:r>
    </w:p>
    <w:p w14:paraId="3078C65A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8. Matériels et infrastructures</w:t>
      </w:r>
    </w:p>
    <w:p w14:paraId="245E303B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Nombre d’ordinateurs : 04</w:t>
      </w:r>
    </w:p>
    <w:p w14:paraId="4C6D107D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Nombres d’imprimantes : 03</w:t>
      </w:r>
    </w:p>
    <w:p w14:paraId="0F1E6913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Connexion internet : Bonne</w:t>
      </w:r>
    </w:p>
    <w:p w14:paraId="1CB1B354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Mode hors ligne : OUI si possible</w:t>
      </w:r>
    </w:p>
    <w:p w14:paraId="6839648C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</w:rPr>
      </w:pPr>
      <w:r>
        <w:rPr>
          <w:rFonts w:ascii="CIDFont+F1" w:hAnsi="CIDFont+F1" w:cs="CIDFont+F1"/>
          <w:kern w:val="0"/>
        </w:rPr>
        <w:t>9. Besoins spécifiques :</w:t>
      </w:r>
    </w:p>
    <w:p w14:paraId="7CD33030" w14:textId="77777777" w:rsidR="008A69DE" w:rsidRDefault="008A69DE" w:rsidP="008A69D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</w:rPr>
      </w:pPr>
      <w:r>
        <w:rPr>
          <w:rFonts w:ascii="CIDFont+F2" w:hAnsi="CIDFont+F2" w:cs="CIDFont+F2"/>
          <w:kern w:val="0"/>
        </w:rPr>
        <w:t>Accès à partir d’un smartphone : OUI</w:t>
      </w:r>
    </w:p>
    <w:p w14:paraId="578EAACC" w14:textId="4CEC9FC4" w:rsidR="00A52569" w:rsidRDefault="008A69DE" w:rsidP="008A69DE">
      <w:r>
        <w:rPr>
          <w:rFonts w:ascii="CIDFont+F2" w:hAnsi="CIDFont+F2" w:cs="CIDFont+F2"/>
          <w:kern w:val="0"/>
        </w:rPr>
        <w:t>Formation du personnel : OUI</w:t>
      </w:r>
    </w:p>
    <w:sectPr w:rsidR="00A525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0A"/>
    <w:rsid w:val="003A540A"/>
    <w:rsid w:val="007D1DE9"/>
    <w:rsid w:val="008A69DE"/>
    <w:rsid w:val="00A52569"/>
    <w:rsid w:val="00F9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98284"/>
  <w15:chartTrackingRefBased/>
  <w15:docId w15:val="{249B51A6-B4DD-4080-BA0A-A646D548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5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5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5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5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5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540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540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54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54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54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54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54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54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540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5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540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5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322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Attaher Yahaya Amadou Tidjani</dc:creator>
  <cp:keywords/>
  <dc:description/>
  <cp:lastModifiedBy>Attaher Yahaya Amadou Tidjani</cp:lastModifiedBy>
  <cp:revision>2</cp:revision>
  <dcterms:created xsi:type="dcterms:W3CDTF">2025-12-30T19:31:00Z</dcterms:created>
  <dcterms:modified xsi:type="dcterms:W3CDTF">2025-12-30T19:33:00Z</dcterms:modified>
</cp:coreProperties>
</file>