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79631619"/>
        <w:docPartObj>
          <w:docPartGallery w:val="Cover Pages"/>
          <w:docPartUnique/>
        </w:docPartObj>
      </w:sdtPr>
      <w:sdtEndPr>
        <w:rPr>
          <w:b/>
          <w:bCs/>
          <w:smallCaps/>
        </w:rPr>
      </w:sdtEndPr>
      <w:sdtContent>
        <w:p w14:paraId="0EB326DB" w14:textId="2B4F1766" w:rsidR="00FC3A7B" w:rsidRDefault="00FC3A7B"/>
        <w:p w14:paraId="3836B734" w14:textId="392B2856" w:rsidR="00FC3A7B" w:rsidRDefault="00FC3A7B">
          <w:r>
            <w:rPr>
              <w:noProof/>
            </w:rPr>
            <mc:AlternateContent>
              <mc:Choice Requires="wpg">
                <w:drawing>
                  <wp:anchor distT="0" distB="0" distL="114300" distR="114300" simplePos="0" relativeHeight="251659264" behindDoc="1" locked="0" layoutInCell="1" allowOverlap="1" wp14:anchorId="642BF084" wp14:editId="04B6F0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7BCCD8" w14:textId="73CB17D2" w:rsidR="00FC3A7B" w:rsidRDefault="008A7EC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C3A7B">
                                        <w:rPr>
                                          <w:color w:val="FFFFFF" w:themeColor="background1"/>
                                          <w:sz w:val="72"/>
                                          <w:szCs w:val="72"/>
                                        </w:rPr>
                                        <w:t>OSS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42BF08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7BCCD8" w14:textId="73CB17D2" w:rsidR="00FC3A7B" w:rsidRDefault="008A7EC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C3A7B">
                                  <w:rPr>
                                    <w:color w:val="FFFFFF" w:themeColor="background1"/>
                                    <w:sz w:val="72"/>
                                    <w:szCs w:val="72"/>
                                  </w:rPr>
                                  <w:t>OSS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93E5501" wp14:editId="674FF91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BC5A9" w14:textId="6395204A" w:rsidR="00FC3A7B" w:rsidRDefault="008A7EC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C3A7B">
                                      <w:rPr>
                                        <w:caps/>
                                        <w:color w:val="7F7F7F" w:themeColor="text1" w:themeTint="80"/>
                                        <w:sz w:val="18"/>
                                        <w:szCs w:val="18"/>
                                      </w:rPr>
                                      <w:t>The University of Auckland</w:t>
                                    </w:r>
                                  </w:sdtContent>
                                </w:sdt>
                                <w:r w:rsidR="00FC3A7B">
                                  <w:rPr>
                                    <w:caps/>
                                    <w:color w:val="7F7F7F" w:themeColor="text1" w:themeTint="80"/>
                                    <w:sz w:val="18"/>
                                    <w:szCs w:val="18"/>
                                  </w:rPr>
                                  <w:t xml:space="preserve"> | 825159894</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93E550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7FABC5A9" w14:textId="6395204A" w:rsidR="00FC3A7B" w:rsidRDefault="008A7EC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C3A7B">
                                <w:rPr>
                                  <w:caps/>
                                  <w:color w:val="7F7F7F" w:themeColor="text1" w:themeTint="80"/>
                                  <w:sz w:val="18"/>
                                  <w:szCs w:val="18"/>
                                </w:rPr>
                                <w:t>The University of Auckland</w:t>
                              </w:r>
                            </w:sdtContent>
                          </w:sdt>
                          <w:r w:rsidR="00FC3A7B">
                            <w:rPr>
                              <w:caps/>
                              <w:color w:val="7F7F7F" w:themeColor="text1" w:themeTint="80"/>
                              <w:sz w:val="18"/>
                              <w:szCs w:val="18"/>
                            </w:rPr>
                            <w:t xml:space="preserve"> | 825159894</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2145076" wp14:editId="605F759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F40CF78" w14:textId="58115FF3" w:rsidR="00FC3A7B" w:rsidRDefault="00FC3A7B">
                                    <w:pPr>
                                      <w:pStyle w:val="NoSpacing"/>
                                      <w:spacing w:before="40" w:after="40"/>
                                      <w:rPr>
                                        <w:caps/>
                                        <w:color w:val="4472C4" w:themeColor="accent1"/>
                                        <w:sz w:val="28"/>
                                        <w:szCs w:val="28"/>
                                      </w:rPr>
                                    </w:pPr>
                                    <w:r>
                                      <w:rPr>
                                        <w:caps/>
                                        <w:color w:val="4472C4" w:themeColor="accent1"/>
                                        <w:sz w:val="28"/>
                                        <w:szCs w:val="28"/>
                                      </w:rPr>
                                      <w:t>How does the number of issues change over time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463FB8B" w14:textId="433F3D07" w:rsidR="00FC3A7B" w:rsidRDefault="00FC3A7B">
                                    <w:pPr>
                                      <w:pStyle w:val="NoSpacing"/>
                                      <w:spacing w:before="40" w:after="40"/>
                                      <w:rPr>
                                        <w:caps/>
                                        <w:color w:val="5B9BD5" w:themeColor="accent5"/>
                                        <w:sz w:val="24"/>
                                        <w:szCs w:val="24"/>
                                      </w:rPr>
                                    </w:pPr>
                                    <w:r>
                                      <w:rPr>
                                        <w:caps/>
                                        <w:color w:val="5B9BD5" w:themeColor="accent5"/>
                                        <w:sz w:val="24"/>
                                        <w:szCs w:val="24"/>
                                      </w:rPr>
                                      <w:t>Ayato Tanemura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2145076"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F40CF78" w14:textId="58115FF3" w:rsidR="00FC3A7B" w:rsidRDefault="00FC3A7B">
                              <w:pPr>
                                <w:pStyle w:val="NoSpacing"/>
                                <w:spacing w:before="40" w:after="40"/>
                                <w:rPr>
                                  <w:caps/>
                                  <w:color w:val="4472C4" w:themeColor="accent1"/>
                                  <w:sz w:val="28"/>
                                  <w:szCs w:val="28"/>
                                </w:rPr>
                              </w:pPr>
                              <w:r>
                                <w:rPr>
                                  <w:caps/>
                                  <w:color w:val="4472C4" w:themeColor="accent1"/>
                                  <w:sz w:val="28"/>
                                  <w:szCs w:val="28"/>
                                </w:rPr>
                                <w:t>How does the number of issues change over time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463FB8B" w14:textId="433F3D07" w:rsidR="00FC3A7B" w:rsidRDefault="00FC3A7B">
                              <w:pPr>
                                <w:pStyle w:val="NoSpacing"/>
                                <w:spacing w:before="40" w:after="40"/>
                                <w:rPr>
                                  <w:caps/>
                                  <w:color w:val="5B9BD5" w:themeColor="accent5"/>
                                  <w:sz w:val="24"/>
                                  <w:szCs w:val="24"/>
                                </w:rPr>
                              </w:pPr>
                              <w:r>
                                <w:rPr>
                                  <w:caps/>
                                  <w:color w:val="5B9BD5" w:themeColor="accent5"/>
                                  <w:sz w:val="24"/>
                                  <w:szCs w:val="24"/>
                                </w:rPr>
                                <w:t>Ayato Tanemura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92E0615" wp14:editId="05AC2C4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611AF9D5" w14:textId="6FAA5A58" w:rsidR="00FC3A7B" w:rsidRDefault="00FC3A7B">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E061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611AF9D5" w14:textId="6FAA5A58" w:rsidR="00FC3A7B" w:rsidRDefault="00FC3A7B">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smallCaps/>
            </w:rPr>
            <w:br w:type="page"/>
          </w:r>
        </w:p>
      </w:sdtContent>
    </w:sdt>
    <w:p w14:paraId="54D09018" w14:textId="5DA90521" w:rsidR="001A2370" w:rsidRDefault="001A2370" w:rsidP="001A2370">
      <w:pPr>
        <w:pStyle w:val="Heading1"/>
      </w:pPr>
      <w:r>
        <w:lastRenderedPageBreak/>
        <w:t>Introduction (200)</w:t>
      </w:r>
    </w:p>
    <w:p w14:paraId="719D97B6" w14:textId="2B6347B1" w:rsidR="001A2370" w:rsidRPr="000048FD" w:rsidRDefault="00C71C90" w:rsidP="001A2370">
      <w:pPr>
        <w:rPr>
          <w:b/>
          <w:bCs/>
        </w:rPr>
      </w:pPr>
      <w:r w:rsidRPr="000048FD">
        <w:rPr>
          <w:b/>
          <w:bCs/>
        </w:rPr>
        <w:t>What is OSS</w:t>
      </w:r>
      <w:r w:rsidR="00FC3A7B" w:rsidRPr="000048FD">
        <w:rPr>
          <w:b/>
          <w:bCs/>
        </w:rPr>
        <w:t>?</w:t>
      </w:r>
    </w:p>
    <w:p w14:paraId="38FF97EC" w14:textId="3B48E144" w:rsidR="001B69F5" w:rsidRDefault="008A7EC4" w:rsidP="001A2370">
      <w:hyperlink r:id="rId9" w:history="1">
        <w:r w:rsidR="001B69F5" w:rsidRPr="00B52F63">
          <w:rPr>
            <w:rStyle w:val="Hyperlink"/>
          </w:rPr>
          <w:t>https://www.sdxcentral.com/networking/nfv/definitions/whats-network-functions-virtualization-nfv/nfv-software/operations-support-system-oss-definition/</w:t>
        </w:r>
      </w:hyperlink>
      <w:r w:rsidR="001B69F5" w:rsidRPr="001B69F5">
        <w:t xml:space="preserve"> </w:t>
      </w:r>
    </w:p>
    <w:p w14:paraId="1B522BBC" w14:textId="6E471BBA" w:rsidR="001B69F5" w:rsidRDefault="001B69F5" w:rsidP="001A2370">
      <w:r w:rsidRPr="001B69F5">
        <w:t>An operations support system (OSS) is a software component that enables a service provider to monitor, control, analyse, and manage the services on its network.</w:t>
      </w:r>
    </w:p>
    <w:p w14:paraId="3C61C7D2" w14:textId="02A92B83" w:rsidR="001B69F5" w:rsidRDefault="008A7EC4" w:rsidP="001A2370">
      <w:hyperlink r:id="rId10" w:history="1">
        <w:r w:rsidR="001B69F5" w:rsidRPr="00B52F63">
          <w:rPr>
            <w:rStyle w:val="Hyperlink"/>
          </w:rPr>
          <w:t>https://www.openlogic.com/blog/top-5-benefits-open-source-software</w:t>
        </w:r>
      </w:hyperlink>
    </w:p>
    <w:p w14:paraId="1AC22B4B" w14:textId="3CA260A1" w:rsidR="001B69F5" w:rsidRDefault="001B69F5" w:rsidP="001A2370">
      <w:r w:rsidRPr="001B69F5">
        <w:t>When you have a product that someone is working on because they want to work on it, (not just because they’re getting paid) their personal drive to add creativity and contribute their best ideas tends to be a lot higher. This is often what inspires enthusiast open source communities to develop features that are new and disruptive, and why we see open source projects leading the way in terms of this disruption.</w:t>
      </w:r>
    </w:p>
    <w:p w14:paraId="7BC91A5A" w14:textId="6F2E77D1" w:rsidR="000048FD" w:rsidRPr="000048FD" w:rsidRDefault="00C71C90" w:rsidP="000048FD">
      <w:pPr>
        <w:rPr>
          <w:b/>
          <w:bCs/>
        </w:rPr>
      </w:pPr>
      <w:r w:rsidRPr="000048FD">
        <w:rPr>
          <w:b/>
          <w:bCs/>
        </w:rPr>
        <w:t xml:space="preserve">What this </w:t>
      </w:r>
      <w:r w:rsidR="001B69F5" w:rsidRPr="000048FD">
        <w:rPr>
          <w:b/>
          <w:bCs/>
        </w:rPr>
        <w:t>paper is for?</w:t>
      </w:r>
    </w:p>
    <w:p w14:paraId="2149796F" w14:textId="64B77FF0" w:rsidR="000048FD" w:rsidRPr="000048FD" w:rsidRDefault="000048FD" w:rsidP="000048FD">
      <w:r>
        <w:rPr>
          <w:sz w:val="23"/>
          <w:szCs w:val="23"/>
        </w:rPr>
        <w:t>By applying longitudinal data models, you need to provide an insight about the projects evolution. Clearly define your research questions and test your hypotheses using this dataset.</w:t>
      </w:r>
    </w:p>
    <w:p w14:paraId="0759B64C" w14:textId="2FE11282" w:rsidR="00C71C90" w:rsidRPr="000048FD" w:rsidRDefault="00C71C90" w:rsidP="001A2370">
      <w:pPr>
        <w:rPr>
          <w:b/>
          <w:bCs/>
        </w:rPr>
      </w:pPr>
      <w:r w:rsidRPr="000048FD">
        <w:rPr>
          <w:b/>
          <w:bCs/>
        </w:rPr>
        <w:t>What is the research design?</w:t>
      </w:r>
    </w:p>
    <w:p w14:paraId="688FE043" w14:textId="4EC11C85" w:rsidR="000048FD" w:rsidRPr="000048FD" w:rsidRDefault="000048FD" w:rsidP="001A2370">
      <w:pPr>
        <w:rPr>
          <w:sz w:val="23"/>
          <w:szCs w:val="23"/>
        </w:rPr>
      </w:pPr>
      <w:r>
        <w:rPr>
          <w:sz w:val="23"/>
          <w:szCs w:val="23"/>
        </w:rPr>
        <w:t>You have been provided with a panel dataset of projects hosted on GitHub. It contains two years (8 quarters) of data for each project. The dataset contains …</w:t>
      </w:r>
    </w:p>
    <w:p w14:paraId="0D5CCBE7" w14:textId="6CE2671F" w:rsidR="000048FD" w:rsidRDefault="00C71C90" w:rsidP="001A2370">
      <w:pPr>
        <w:rPr>
          <w:b/>
          <w:bCs/>
        </w:rPr>
      </w:pPr>
      <w:r w:rsidRPr="000048FD">
        <w:rPr>
          <w:b/>
          <w:bCs/>
        </w:rPr>
        <w:t>What this paper is going to focus on?</w:t>
      </w:r>
    </w:p>
    <w:p w14:paraId="449B09B8" w14:textId="05ED5842" w:rsidR="000048FD" w:rsidRPr="000048FD" w:rsidRDefault="000048FD" w:rsidP="001A2370">
      <w:r>
        <w:t xml:space="preserve">Issues are pointed out by people who are interested in the projects. </w:t>
      </w:r>
      <w:r w:rsidR="00E679B9">
        <w:t>Issues</w:t>
      </w:r>
      <w:r>
        <w:t xml:space="preserve"> </w:t>
      </w:r>
      <w:r w:rsidR="00E679B9">
        <w:t>column</w:t>
      </w:r>
      <w:r>
        <w:t xml:space="preserve"> show</w:t>
      </w:r>
      <w:r w:rsidR="00E679B9">
        <w:t>s</w:t>
      </w:r>
      <w:r>
        <w:t xml:space="preserve"> the total number of problem/bugs raised or request for new features and those are pointed put by members, watchers or people who requested pull for review. </w:t>
      </w:r>
      <w:r w:rsidR="00281DE6">
        <w:t xml:space="preserve">This means that if the number of those people increase, then the number of issues pointed out would be increase as well since the total number of reviews would increase. Also, if the total number of commits increase, possibility of causing issues is supposed to increase. This can tell the number of commits increase, then the number of total issues increase. </w:t>
      </w:r>
    </w:p>
    <w:p w14:paraId="31ADE611" w14:textId="0F86DAC5" w:rsidR="00C71C90" w:rsidRDefault="00C71C90" w:rsidP="001A2370">
      <w:pPr>
        <w:rPr>
          <w:b/>
          <w:bCs/>
        </w:rPr>
      </w:pPr>
      <w:r w:rsidRPr="000048FD">
        <w:rPr>
          <w:b/>
          <w:bCs/>
        </w:rPr>
        <w:t>Why the focus is worth?</w:t>
      </w:r>
    </w:p>
    <w:p w14:paraId="43836F3D" w14:textId="0B99953E" w:rsidR="00E679B9" w:rsidRPr="00E679B9" w:rsidRDefault="00E679B9" w:rsidP="001A2370">
      <w:r>
        <w:t xml:space="preserve">Issue is not the bad thing. Finding issue is necessary to improve systems or algorithms. There is no perfect code in the world and there must be some issues or points which can be improve. It’s good if you could figure out if there is any effect from other factors to increase the number of problems or bugs raised or requested for new features. If you find that more watchers more issues, </w:t>
      </w:r>
      <w:r w:rsidR="007304C3">
        <w:t xml:space="preserve">then </w:t>
      </w:r>
      <w:r>
        <w:t xml:space="preserve">you can work on to increase the number of watchers by marketing to increase the review opportunities for the new features. </w:t>
      </w:r>
    </w:p>
    <w:p w14:paraId="13D29186" w14:textId="410C5504" w:rsidR="001A2370" w:rsidRDefault="001A2370" w:rsidP="001A2370">
      <w:pPr>
        <w:pStyle w:val="Heading1"/>
      </w:pPr>
      <w:r>
        <w:t>Research Question and Hypothesis (200)</w:t>
      </w:r>
    </w:p>
    <w:p w14:paraId="11264503" w14:textId="1C312A6F" w:rsidR="001A2370" w:rsidRDefault="001A2370" w:rsidP="001A2370">
      <w:r w:rsidRPr="001A2370">
        <w:t xml:space="preserve">Do the trajectories of the number of </w:t>
      </w:r>
      <w:r w:rsidR="007304C3">
        <w:t>issues</w:t>
      </w:r>
      <w:r w:rsidRPr="001A2370">
        <w:t xml:space="preserve"> differ by </w:t>
      </w:r>
      <w:r>
        <w:t>the number of members, commits, watchers, and pull requests</w:t>
      </w:r>
      <w:r w:rsidRPr="001A2370">
        <w:t>?</w:t>
      </w:r>
    </w:p>
    <w:p w14:paraId="553AE868" w14:textId="480FD6D7" w:rsidR="001A2370" w:rsidRDefault="001A2370" w:rsidP="001A2370">
      <w:pPr>
        <w:pStyle w:val="ListParagraph"/>
        <w:numPr>
          <w:ilvl w:val="0"/>
          <w:numId w:val="11"/>
        </w:numPr>
      </w:pPr>
      <w:r>
        <w:t>Predictor: The number of members:</w:t>
      </w:r>
    </w:p>
    <w:p w14:paraId="4FB46176" w14:textId="18E19F9A" w:rsidR="001A2370" w:rsidRDefault="001A2370" w:rsidP="001A2370">
      <w:pPr>
        <w:pStyle w:val="ListParagraph"/>
        <w:numPr>
          <w:ilvl w:val="1"/>
          <w:numId w:val="11"/>
        </w:numPr>
      </w:pPr>
      <w:r>
        <w:lastRenderedPageBreak/>
        <w:t>Null hypothesis: There is no effect from the number of members.</w:t>
      </w:r>
    </w:p>
    <w:p w14:paraId="4C19F07C" w14:textId="4A8A0066" w:rsidR="001A2370" w:rsidRDefault="001A2370" w:rsidP="001A2370">
      <w:pPr>
        <w:pStyle w:val="ListParagraph"/>
        <w:numPr>
          <w:ilvl w:val="1"/>
          <w:numId w:val="11"/>
        </w:numPr>
      </w:pPr>
      <w:r>
        <w:t>Alternative hypothesis: There is an effect from the number of members.</w:t>
      </w:r>
    </w:p>
    <w:p w14:paraId="3ECED6B2" w14:textId="101D6AFC" w:rsidR="001A2370" w:rsidRDefault="001A2370" w:rsidP="001A2370">
      <w:pPr>
        <w:pStyle w:val="ListParagraph"/>
        <w:numPr>
          <w:ilvl w:val="0"/>
          <w:numId w:val="11"/>
        </w:numPr>
      </w:pPr>
      <w:r>
        <w:t>Predictor: The number of commits:</w:t>
      </w:r>
    </w:p>
    <w:p w14:paraId="200F4D32" w14:textId="716AE822" w:rsidR="001A2370" w:rsidRDefault="001A2370" w:rsidP="001A2370">
      <w:pPr>
        <w:pStyle w:val="ListParagraph"/>
        <w:numPr>
          <w:ilvl w:val="1"/>
          <w:numId w:val="11"/>
        </w:numPr>
      </w:pPr>
      <w:r>
        <w:t>Null hypothesis: There is no effect from the number of commits.</w:t>
      </w:r>
    </w:p>
    <w:p w14:paraId="06114B8A" w14:textId="2E4FA971" w:rsidR="001A2370" w:rsidRPr="001A2370" w:rsidRDefault="001A2370" w:rsidP="001A2370">
      <w:pPr>
        <w:pStyle w:val="ListParagraph"/>
        <w:numPr>
          <w:ilvl w:val="1"/>
          <w:numId w:val="11"/>
        </w:numPr>
      </w:pPr>
      <w:r>
        <w:t>Alternative hypothesis: There is an effect from the number of commits.</w:t>
      </w:r>
    </w:p>
    <w:p w14:paraId="608B8E79" w14:textId="5D182545" w:rsidR="001A2370" w:rsidRDefault="001A2370" w:rsidP="001A2370">
      <w:pPr>
        <w:pStyle w:val="ListParagraph"/>
        <w:numPr>
          <w:ilvl w:val="0"/>
          <w:numId w:val="11"/>
        </w:numPr>
      </w:pPr>
      <w:r>
        <w:t>Predictor: The number of watchers:</w:t>
      </w:r>
    </w:p>
    <w:p w14:paraId="64E5B1A3" w14:textId="5B13F9B3" w:rsidR="001A2370" w:rsidRDefault="001A2370" w:rsidP="001A2370">
      <w:pPr>
        <w:pStyle w:val="ListParagraph"/>
        <w:numPr>
          <w:ilvl w:val="1"/>
          <w:numId w:val="11"/>
        </w:numPr>
      </w:pPr>
      <w:r>
        <w:t>Null hypothesis: There is no effect from the number of watchers.</w:t>
      </w:r>
    </w:p>
    <w:p w14:paraId="5ADCB9D1" w14:textId="67801257" w:rsidR="001A2370" w:rsidRPr="001A2370" w:rsidRDefault="001A2370" w:rsidP="001A2370">
      <w:pPr>
        <w:pStyle w:val="ListParagraph"/>
        <w:numPr>
          <w:ilvl w:val="1"/>
          <w:numId w:val="11"/>
        </w:numPr>
      </w:pPr>
      <w:r>
        <w:t>Alternative hypothesis: There is an effect from the number of watchers.</w:t>
      </w:r>
    </w:p>
    <w:p w14:paraId="60D16D93" w14:textId="3DC9CCFE" w:rsidR="001A2370" w:rsidRDefault="001A2370" w:rsidP="001A2370">
      <w:pPr>
        <w:pStyle w:val="ListParagraph"/>
        <w:numPr>
          <w:ilvl w:val="0"/>
          <w:numId w:val="11"/>
        </w:numPr>
      </w:pPr>
      <w:r>
        <w:t>Predictor: The number of pull requests:</w:t>
      </w:r>
    </w:p>
    <w:p w14:paraId="5D659AC2" w14:textId="2A4AAA2F" w:rsidR="001A2370" w:rsidRDefault="001A2370" w:rsidP="001A2370">
      <w:pPr>
        <w:pStyle w:val="ListParagraph"/>
        <w:numPr>
          <w:ilvl w:val="1"/>
          <w:numId w:val="11"/>
        </w:numPr>
      </w:pPr>
      <w:r>
        <w:t>Null hypothesis: There is no effect from the number of pull requests.</w:t>
      </w:r>
    </w:p>
    <w:p w14:paraId="1DEEF612" w14:textId="0F0734D2" w:rsidR="001A2370" w:rsidRPr="001A2370" w:rsidRDefault="001A2370" w:rsidP="001A2370">
      <w:pPr>
        <w:pStyle w:val="ListParagraph"/>
        <w:numPr>
          <w:ilvl w:val="1"/>
          <w:numId w:val="11"/>
        </w:numPr>
      </w:pPr>
      <w:r>
        <w:t>Alternative hypothesis: There is an effect from the number of pull requests.</w:t>
      </w:r>
    </w:p>
    <w:p w14:paraId="2B3E2D9C" w14:textId="77777777" w:rsidR="001A2370" w:rsidRPr="001A2370" w:rsidRDefault="001A2370" w:rsidP="001A2370"/>
    <w:p w14:paraId="38F438BD" w14:textId="04322D4E" w:rsidR="001A2370" w:rsidRDefault="001A2370" w:rsidP="001A2370">
      <w:pPr>
        <w:pStyle w:val="Heading1"/>
      </w:pPr>
      <w:r>
        <w:t>Definition of main variables, visualisation exploration (300)</w:t>
      </w:r>
    </w:p>
    <w:p w14:paraId="1400B911" w14:textId="52760BA3" w:rsidR="001A2370" w:rsidRDefault="00C71C90" w:rsidP="001A2370">
      <w:r>
        <w:t>Definition of main variables</w:t>
      </w:r>
    </w:p>
    <w:p w14:paraId="15A9489B" w14:textId="66D3DD51" w:rsidR="00C71C90" w:rsidRDefault="00C71C90" w:rsidP="00C71C90">
      <w:pPr>
        <w:pStyle w:val="ListParagraph"/>
        <w:numPr>
          <w:ilvl w:val="0"/>
          <w:numId w:val="11"/>
        </w:numPr>
      </w:pPr>
      <w:r>
        <w:t>Issues</w:t>
      </w:r>
    </w:p>
    <w:p w14:paraId="68DE5F70" w14:textId="13FC4177" w:rsidR="00C71C90" w:rsidRDefault="00C71C90" w:rsidP="00C71C90">
      <w:pPr>
        <w:pStyle w:val="ListParagraph"/>
        <w:numPr>
          <w:ilvl w:val="0"/>
          <w:numId w:val="11"/>
        </w:numPr>
      </w:pPr>
      <w:r>
        <w:t>Members</w:t>
      </w:r>
    </w:p>
    <w:p w14:paraId="4F683AFC" w14:textId="2949D19E" w:rsidR="00C71C90" w:rsidRDefault="00C71C90" w:rsidP="00C71C90">
      <w:pPr>
        <w:pStyle w:val="ListParagraph"/>
        <w:numPr>
          <w:ilvl w:val="0"/>
          <w:numId w:val="11"/>
        </w:numPr>
      </w:pPr>
      <w:r>
        <w:t>Commits</w:t>
      </w:r>
    </w:p>
    <w:p w14:paraId="40D1AD19" w14:textId="2FF6F6A1" w:rsidR="00C71C90" w:rsidRDefault="00C71C90" w:rsidP="00C71C90">
      <w:pPr>
        <w:pStyle w:val="ListParagraph"/>
        <w:numPr>
          <w:ilvl w:val="0"/>
          <w:numId w:val="11"/>
        </w:numPr>
      </w:pPr>
      <w:r>
        <w:t>Watchers</w:t>
      </w:r>
    </w:p>
    <w:p w14:paraId="563F1CB8" w14:textId="46069F12" w:rsidR="00C71C90" w:rsidRDefault="00C71C90" w:rsidP="00C71C90">
      <w:pPr>
        <w:pStyle w:val="ListParagraph"/>
        <w:numPr>
          <w:ilvl w:val="0"/>
          <w:numId w:val="11"/>
        </w:numPr>
      </w:pPr>
      <w:r>
        <w:t>Pull Request</w:t>
      </w:r>
    </w:p>
    <w:p w14:paraId="0711578D" w14:textId="502E7F9C" w:rsidR="00FC3A7B" w:rsidRDefault="00FC3A7B" w:rsidP="00FC3A7B">
      <w:r>
        <w:t>Visualisation exploration</w:t>
      </w:r>
    </w:p>
    <w:p w14:paraId="22E2533F" w14:textId="7291CC78" w:rsidR="00FC3A7B" w:rsidRDefault="00FC3A7B" w:rsidP="00FC3A7B">
      <w:pPr>
        <w:pStyle w:val="ListParagraph"/>
        <w:numPr>
          <w:ilvl w:val="0"/>
          <w:numId w:val="11"/>
        </w:numPr>
      </w:pPr>
      <w:r>
        <w:t>Sampling visualisation</w:t>
      </w:r>
    </w:p>
    <w:p w14:paraId="5E5DFF4B" w14:textId="5BB34BA6" w:rsidR="00FC3A7B" w:rsidRDefault="00FC3A7B" w:rsidP="00FC3A7B">
      <w:pPr>
        <w:pStyle w:val="ListParagraph"/>
        <w:numPr>
          <w:ilvl w:val="0"/>
          <w:numId w:val="11"/>
        </w:numPr>
      </w:pPr>
      <w:r>
        <w:t>Overall visualisation</w:t>
      </w:r>
    </w:p>
    <w:p w14:paraId="086A0B48" w14:textId="6C2A7F9F" w:rsidR="00FC3A7B" w:rsidRPr="001A2370" w:rsidRDefault="00FC3A7B" w:rsidP="00FC3A7B">
      <w:r>
        <w:t>Overview of the data</w:t>
      </w:r>
    </w:p>
    <w:p w14:paraId="10C3967D" w14:textId="7AC88FB3" w:rsidR="001A2370" w:rsidRDefault="001A2370" w:rsidP="001A2370">
      <w:pPr>
        <w:pStyle w:val="Heading1"/>
      </w:pPr>
      <w:r>
        <w:t>Data cleaning and preparation (300)</w:t>
      </w:r>
    </w:p>
    <w:p w14:paraId="569BA16B" w14:textId="482AE25C" w:rsidR="00CF1E1B" w:rsidRDefault="00CF1E1B" w:rsidP="001A2370">
      <w:r>
        <w:t>Do I have to explain Dataset?</w:t>
      </w:r>
    </w:p>
    <w:p w14:paraId="303AB612" w14:textId="6D74FE79" w:rsidR="008A7EC4" w:rsidRDefault="008A7EC4" w:rsidP="001A2370">
      <w:r>
        <w:t>Who is the audience? Only the researcher or public as well.</w:t>
      </w:r>
    </w:p>
    <w:p w14:paraId="226D8742" w14:textId="001F346D" w:rsidR="00CF1E1B" w:rsidRPr="001A2370" w:rsidRDefault="00CF1E1B" w:rsidP="001A2370">
      <w:r>
        <w:t>For the preparation of data, I created Time_1 column to add another time factor. The Time column in original data shows a sequence for time of observation with starting from 1 to 8. However, in my case study, I would like to set the start point as 0. Thus, I created the Time_1 column to show the sequence for time observation starting with 0. Other than the Time factor, I used Members, Commits, Issues, Watchers, and PullReq for the predictors</w:t>
      </w:r>
      <w:r w:rsidR="008A7EC4">
        <w:t xml:space="preserve"> which were</w:t>
      </w:r>
      <w:r>
        <w:t xml:space="preserve"> continuous variables</w:t>
      </w:r>
      <w:r w:rsidR="008A7EC4">
        <w:t xml:space="preserve"> without </w:t>
      </w:r>
      <w:r>
        <w:t xml:space="preserve">issues. </w:t>
      </w:r>
    </w:p>
    <w:p w14:paraId="7089D4DB" w14:textId="083BC19A" w:rsidR="001A2370" w:rsidRDefault="001A2370" w:rsidP="001A2370">
      <w:pPr>
        <w:pStyle w:val="Heading1"/>
      </w:pPr>
      <w:r>
        <w:t>Methodology (500)</w:t>
      </w:r>
    </w:p>
    <w:p w14:paraId="777EF401" w14:textId="77777777" w:rsidR="001A2370" w:rsidRPr="001A2370" w:rsidRDefault="001A2370" w:rsidP="001A2370"/>
    <w:p w14:paraId="6E309DE6" w14:textId="5C63BA01" w:rsidR="001A2370" w:rsidRDefault="001A2370" w:rsidP="001A2370">
      <w:pPr>
        <w:pStyle w:val="Heading1"/>
      </w:pPr>
      <w:r>
        <w:lastRenderedPageBreak/>
        <w:t>Results and discussions (500)</w:t>
      </w:r>
    </w:p>
    <w:p w14:paraId="78E3AB13" w14:textId="77777777" w:rsidR="001A2370" w:rsidRPr="001A2370" w:rsidRDefault="001A2370" w:rsidP="001A2370"/>
    <w:p w14:paraId="6818FE7B" w14:textId="78800D55" w:rsidR="001A2370" w:rsidRDefault="001A2370" w:rsidP="001A2370">
      <w:pPr>
        <w:pStyle w:val="Heading1"/>
      </w:pPr>
      <w:r>
        <w:t>References</w:t>
      </w:r>
    </w:p>
    <w:sectPr w:rsidR="001A2370" w:rsidSect="00FC3A7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2B40717"/>
    <w:multiLevelType w:val="hybridMultilevel"/>
    <w:tmpl w:val="147AE98A"/>
    <w:lvl w:ilvl="0" w:tplc="7F1E0124">
      <w:numFmt w:val="bullet"/>
      <w:lvlText w:val=""/>
      <w:lvlJc w:val="left"/>
      <w:pPr>
        <w:ind w:left="720" w:hanging="360"/>
      </w:pPr>
      <w:rPr>
        <w:rFonts w:ascii="Symbol" w:eastAsiaTheme="minorEastAsia"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70"/>
    <w:rsid w:val="000048FD"/>
    <w:rsid w:val="001A2370"/>
    <w:rsid w:val="001B69F5"/>
    <w:rsid w:val="00281DE6"/>
    <w:rsid w:val="007304C3"/>
    <w:rsid w:val="007E3855"/>
    <w:rsid w:val="008A7EC4"/>
    <w:rsid w:val="00C71C90"/>
    <w:rsid w:val="00CF1E1B"/>
    <w:rsid w:val="00E679B9"/>
    <w:rsid w:val="00FC3A7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3F4F"/>
  <w15:chartTrackingRefBased/>
  <w15:docId w15:val="{F318B814-3E09-4C68-8A3F-E6A7C9A7C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370"/>
  </w:style>
  <w:style w:type="paragraph" w:styleId="Heading1">
    <w:name w:val="heading 1"/>
    <w:basedOn w:val="Normal"/>
    <w:next w:val="Normal"/>
    <w:link w:val="Heading1Char"/>
    <w:uiPriority w:val="9"/>
    <w:qFormat/>
    <w:rsid w:val="001A237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A237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A237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A237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A237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A237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A237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237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237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37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A237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A237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A237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A237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A237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A23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23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23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A237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A237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A237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A237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A2370"/>
    <w:rPr>
      <w:color w:val="5A5A5A" w:themeColor="text1" w:themeTint="A5"/>
      <w:spacing w:val="10"/>
    </w:rPr>
  </w:style>
  <w:style w:type="character" w:styleId="Strong">
    <w:name w:val="Strong"/>
    <w:basedOn w:val="DefaultParagraphFont"/>
    <w:uiPriority w:val="22"/>
    <w:qFormat/>
    <w:rsid w:val="001A2370"/>
    <w:rPr>
      <w:b/>
      <w:bCs/>
      <w:color w:val="000000" w:themeColor="text1"/>
    </w:rPr>
  </w:style>
  <w:style w:type="character" w:styleId="Emphasis">
    <w:name w:val="Emphasis"/>
    <w:basedOn w:val="DefaultParagraphFont"/>
    <w:uiPriority w:val="20"/>
    <w:qFormat/>
    <w:rsid w:val="001A2370"/>
    <w:rPr>
      <w:i/>
      <w:iCs/>
      <w:color w:val="auto"/>
    </w:rPr>
  </w:style>
  <w:style w:type="paragraph" w:styleId="NoSpacing">
    <w:name w:val="No Spacing"/>
    <w:link w:val="NoSpacingChar"/>
    <w:uiPriority w:val="1"/>
    <w:qFormat/>
    <w:rsid w:val="001A2370"/>
    <w:pPr>
      <w:spacing w:after="0" w:line="240" w:lineRule="auto"/>
    </w:pPr>
  </w:style>
  <w:style w:type="paragraph" w:styleId="Quote">
    <w:name w:val="Quote"/>
    <w:basedOn w:val="Normal"/>
    <w:next w:val="Normal"/>
    <w:link w:val="QuoteChar"/>
    <w:uiPriority w:val="29"/>
    <w:qFormat/>
    <w:rsid w:val="001A2370"/>
    <w:pPr>
      <w:spacing w:before="160"/>
      <w:ind w:left="720" w:right="720"/>
    </w:pPr>
    <w:rPr>
      <w:i/>
      <w:iCs/>
      <w:color w:val="000000" w:themeColor="text1"/>
    </w:rPr>
  </w:style>
  <w:style w:type="character" w:customStyle="1" w:styleId="QuoteChar">
    <w:name w:val="Quote Char"/>
    <w:basedOn w:val="DefaultParagraphFont"/>
    <w:link w:val="Quote"/>
    <w:uiPriority w:val="29"/>
    <w:rsid w:val="001A2370"/>
    <w:rPr>
      <w:i/>
      <w:iCs/>
      <w:color w:val="000000" w:themeColor="text1"/>
    </w:rPr>
  </w:style>
  <w:style w:type="paragraph" w:styleId="IntenseQuote">
    <w:name w:val="Intense Quote"/>
    <w:basedOn w:val="Normal"/>
    <w:next w:val="Normal"/>
    <w:link w:val="IntenseQuoteChar"/>
    <w:uiPriority w:val="30"/>
    <w:qFormat/>
    <w:rsid w:val="001A237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A2370"/>
    <w:rPr>
      <w:color w:val="000000" w:themeColor="text1"/>
      <w:shd w:val="clear" w:color="auto" w:fill="F2F2F2" w:themeFill="background1" w:themeFillShade="F2"/>
    </w:rPr>
  </w:style>
  <w:style w:type="character" w:styleId="SubtleEmphasis">
    <w:name w:val="Subtle Emphasis"/>
    <w:basedOn w:val="DefaultParagraphFont"/>
    <w:uiPriority w:val="19"/>
    <w:qFormat/>
    <w:rsid w:val="001A2370"/>
    <w:rPr>
      <w:i/>
      <w:iCs/>
      <w:color w:val="404040" w:themeColor="text1" w:themeTint="BF"/>
    </w:rPr>
  </w:style>
  <w:style w:type="character" w:styleId="IntenseEmphasis">
    <w:name w:val="Intense Emphasis"/>
    <w:basedOn w:val="DefaultParagraphFont"/>
    <w:uiPriority w:val="21"/>
    <w:qFormat/>
    <w:rsid w:val="001A2370"/>
    <w:rPr>
      <w:b/>
      <w:bCs/>
      <w:i/>
      <w:iCs/>
      <w:caps/>
    </w:rPr>
  </w:style>
  <w:style w:type="character" w:styleId="SubtleReference">
    <w:name w:val="Subtle Reference"/>
    <w:basedOn w:val="DefaultParagraphFont"/>
    <w:uiPriority w:val="31"/>
    <w:qFormat/>
    <w:rsid w:val="001A237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2370"/>
    <w:rPr>
      <w:b/>
      <w:bCs/>
      <w:smallCaps/>
      <w:u w:val="single"/>
    </w:rPr>
  </w:style>
  <w:style w:type="character" w:styleId="BookTitle">
    <w:name w:val="Book Title"/>
    <w:basedOn w:val="DefaultParagraphFont"/>
    <w:uiPriority w:val="33"/>
    <w:qFormat/>
    <w:rsid w:val="001A2370"/>
    <w:rPr>
      <w:b w:val="0"/>
      <w:bCs w:val="0"/>
      <w:smallCaps/>
      <w:spacing w:val="5"/>
    </w:rPr>
  </w:style>
  <w:style w:type="paragraph" w:styleId="TOCHeading">
    <w:name w:val="TOC Heading"/>
    <w:basedOn w:val="Heading1"/>
    <w:next w:val="Normal"/>
    <w:uiPriority w:val="39"/>
    <w:semiHidden/>
    <w:unhideWhenUsed/>
    <w:qFormat/>
    <w:rsid w:val="001A2370"/>
    <w:pPr>
      <w:outlineLvl w:val="9"/>
    </w:pPr>
  </w:style>
  <w:style w:type="paragraph" w:styleId="ListParagraph">
    <w:name w:val="List Paragraph"/>
    <w:basedOn w:val="Normal"/>
    <w:uiPriority w:val="34"/>
    <w:qFormat/>
    <w:rsid w:val="001A2370"/>
    <w:pPr>
      <w:ind w:left="720"/>
      <w:contextualSpacing/>
    </w:pPr>
  </w:style>
  <w:style w:type="character" w:customStyle="1" w:styleId="NoSpacingChar">
    <w:name w:val="No Spacing Char"/>
    <w:basedOn w:val="DefaultParagraphFont"/>
    <w:link w:val="NoSpacing"/>
    <w:uiPriority w:val="1"/>
    <w:rsid w:val="00FC3A7B"/>
  </w:style>
  <w:style w:type="character" w:styleId="Hyperlink">
    <w:name w:val="Hyperlink"/>
    <w:basedOn w:val="DefaultParagraphFont"/>
    <w:uiPriority w:val="99"/>
    <w:unhideWhenUsed/>
    <w:rsid w:val="001B69F5"/>
    <w:rPr>
      <w:color w:val="0563C1" w:themeColor="hyperlink"/>
      <w:u w:val="single"/>
    </w:rPr>
  </w:style>
  <w:style w:type="character" w:styleId="UnresolvedMention">
    <w:name w:val="Unresolved Mention"/>
    <w:basedOn w:val="DefaultParagraphFont"/>
    <w:uiPriority w:val="99"/>
    <w:semiHidden/>
    <w:unhideWhenUsed/>
    <w:rsid w:val="001B69F5"/>
    <w:rPr>
      <w:color w:val="605E5C"/>
      <w:shd w:val="clear" w:color="auto" w:fill="E1DFDD"/>
    </w:rPr>
  </w:style>
  <w:style w:type="paragraph" w:customStyle="1" w:styleId="Default">
    <w:name w:val="Default"/>
    <w:rsid w:val="000048F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openlogic.com/blog/top-5-benefits-open-source-software" TargetMode="External"/><Relationship Id="rId4" Type="http://schemas.openxmlformats.org/officeDocument/2006/relationships/customXml" Target="../customXml/item4.xml"/><Relationship Id="rId9" Type="http://schemas.openxmlformats.org/officeDocument/2006/relationships/hyperlink" Target="https://www.sdxcentral.com/networking/nfv/definitions/whats-network-functions-virtualization-nfv/nfv-software/operations-support-system-oss-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F707216288F84C8545EEED16344FFC" ma:contentTypeVersion="13" ma:contentTypeDescription="Create a new document." ma:contentTypeScope="" ma:versionID="3cfbbca6308c657b1679e218f1bfc8ec">
  <xsd:schema xmlns:xsd="http://www.w3.org/2001/XMLSchema" xmlns:xs="http://www.w3.org/2001/XMLSchema" xmlns:p="http://schemas.microsoft.com/office/2006/metadata/properties" xmlns:ns3="a446869e-e803-4225-bf22-8e7d5bd4fefd" xmlns:ns4="96d00ed9-3ef7-41e6-a8a6-46cc533c17e7" targetNamespace="http://schemas.microsoft.com/office/2006/metadata/properties" ma:root="true" ma:fieldsID="53ecdbd502c8768ae18f8d8d9e28d374" ns3:_="" ns4:_="">
    <xsd:import namespace="a446869e-e803-4225-bf22-8e7d5bd4fefd"/>
    <xsd:import namespace="96d00ed9-3ef7-41e6-a8a6-46cc533c17e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6869e-e803-4225-bf22-8e7d5bd4fe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d00ed9-3ef7-41e6-a8a6-46cc533c17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A1F9D-6DFC-4B83-B6C3-01B45B7CAC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8DBD3B-2097-4343-B2EE-CDA15AE59184}">
  <ds:schemaRefs>
    <ds:schemaRef ds:uri="http://schemas.microsoft.com/sharepoint/v3/contenttype/forms"/>
  </ds:schemaRefs>
</ds:datastoreItem>
</file>

<file path=customXml/itemProps4.xml><?xml version="1.0" encoding="utf-8"?>
<ds:datastoreItem xmlns:ds="http://schemas.openxmlformats.org/officeDocument/2006/customXml" ds:itemID="{8CBBF59C-C964-449C-A944-F6890C5B74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6869e-e803-4225-bf22-8e7d5bd4fefd"/>
    <ds:schemaRef ds:uri="96d00ed9-3ef7-41e6-a8a6-46cc533c17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OSS Project</vt:lpstr>
    </vt:vector>
  </TitlesOfParts>
  <Company>The University of Auckland</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OSS Project</dc:title>
  <dc:subject>How does the number of issues change over time</dc:subject>
  <dc:creator>Ayato Tanemura</dc:creator>
  <cp:keywords/>
  <dc:description/>
  <cp:lastModifiedBy>Ayato Tanemura</cp:lastModifiedBy>
  <cp:revision>3</cp:revision>
  <dcterms:created xsi:type="dcterms:W3CDTF">2022-06-05T04:26:00Z</dcterms:created>
  <dcterms:modified xsi:type="dcterms:W3CDTF">2022-06-07T10:48:00Z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0x01010096F707216288F84C8545EEED16344FFC</vt:lpwstr>
  </property>
</Properties>
</file>