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6B4A1F"/>
          <w:sz w:val="28"/>
        </w:rPr>
        <w:t>FORM STOK BIBIT RELAWAN / VOLUNTEER SEEDLING STOCK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Satu form untuk satu jenis bibit di satu lokasi. Jenis campuran diisi per jenis, satu form masing-masing. Kolom bertanda bintang (*) wajib diisi.</w:t>
      </w:r>
    </w:p>
    <w:p>
      <w:pPr>
        <w:spacing w:after="160" w:before="0"/>
      </w:pPr>
      <w:r>
        <w:rPr>
          <w:b w:val="0"/>
          <w:i/>
          <w:color w:val="666666"/>
          <w:sz w:val="18"/>
        </w:rPr>
        <w:t>One form per species at one location. Mixed batches are filed per species, one form each. Fields marked (*) are required.</w:t>
      </w:r>
    </w:p>
    <w:p>
      <w:pPr>
        <w:spacing w:before="80" w:after="40"/>
        <w:shd w:val="clear" w:fill="6B4A1F"/>
      </w:pPr>
      <w:r>
        <w:rPr>
          <w:b/>
          <w:color w:val="FFFFFF"/>
          <w:sz w:val="22"/>
        </w:rPr>
        <w:t xml:space="preserve">BAGIAN A. IDENTITAS  </w:t>
      </w:r>
      <w:r>
        <w:rPr>
          <w:i/>
          <w:color w:val="FFFFFF"/>
          <w:sz w:val="20"/>
        </w:rPr>
        <w:t>/ SECTION A. IDENTITY</w:t>
      </w:r>
    </w:p>
    <w:p>
      <w:pPr>
        <w:spacing w:after="0" w:before="0"/>
      </w:pPr>
      <w:r>
        <w:rPr>
          <w:b w:val="0"/>
          <w:i/>
          <w:sz w:val="18"/>
        </w:rPr>
        <w:t>Di aplikasi SpringHub bagian ini otomatis: tanggal dan identitas dari akun, lokasi cukup tap geotag.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In the SpringHub app this section is automatic: date and identity from your account, location by a single geotag tap.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Tanggal / Date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narahubung / Contact person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/ WhatsApp number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organisasi / komunitas (jika ada) / Organization (if any):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Geotag: tap lokasi bibit / tap location of the seedlings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</w:p>
        </w:tc>
      </w:tr>
    </w:tbl>
    <w:p>
      <w:pPr>
        <w:spacing w:after="0"/>
      </w:pPr>
    </w:p>
    <w:p>
      <w:pPr>
        <w:spacing w:after="0" w:before="0"/>
      </w:pPr>
      <w:r>
        <w:rPr>
          <w:b w:val="0"/>
          <w:i/>
          <w:sz w:val="18"/>
        </w:rPr>
        <w:t>Desa, kecamatan, dan kabupaten terisi otomatis dari geotag (reverse geocoding).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Village, sub-district, and district are auto-derived from the geotag (reverse geocoding).</w:t>
      </w:r>
    </w:p>
    <w:p>
      <w:pPr>
        <w:spacing w:after="40" w:before="0"/>
      </w:pPr>
      <w:r>
        <w:rPr>
          <w:b/>
          <w:i w:val="0"/>
          <w:sz w:val="20"/>
        </w:rPr>
        <w:t>Entri baru atau pembaruan? / New entry or update?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Entri baru</w:t>
            </w:r>
            <w:r>
              <w:rPr>
                <w:i/>
                <w:color w:val="666666"/>
                <w:sz w:val="17"/>
              </w:rPr>
              <w:br/>
              <w:t xml:space="preserve">     New entry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Pembaruan stok. Kode stok: ____________</w:t>
            </w:r>
            <w:r>
              <w:rPr>
                <w:i/>
                <w:color w:val="666666"/>
                <w:sz w:val="17"/>
              </w:rPr>
              <w:br/>
              <w:t xml:space="preserve">     Stock update. Stock code: ____________</w:t>
            </w:r>
          </w:p>
        </w:tc>
      </w:tr>
    </w:tbl>
    <w:p>
      <w:pPr>
        <w:spacing w:before="160" w:after="40"/>
        <w:shd w:val="clear" w:fill="6B4A1F"/>
      </w:pPr>
      <w:r>
        <w:rPr>
          <w:b/>
          <w:color w:val="FFFFFF"/>
          <w:sz w:val="22"/>
        </w:rPr>
        <w:t xml:space="preserve">BAGIAN B. STATUS DAN JENIS  </w:t>
      </w:r>
      <w:r>
        <w:rPr>
          <w:i/>
          <w:color w:val="FFFFFF"/>
          <w:sz w:val="20"/>
        </w:rPr>
        <w:t>/ SECTION B. STATUS AND SPECIES</w:t>
      </w:r>
    </w:p>
    <w:p>
      <w:pPr>
        <w:spacing w:before="160" w:after="0"/>
        <w:shd w:val="clear" w:fill="F2F2F2"/>
      </w:pPr>
      <w:r>
        <w:rPr>
          <w:b/>
          <w:color w:val="6B4A1F"/>
          <w:sz w:val="21"/>
        </w:rPr>
        <w:t>B1. Jenis laporan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Report type *</w:t>
      </w:r>
    </w:p>
    <w:p>
      <w:pPr>
        <w:spacing w:after="40"/>
      </w:pPr>
      <w:r>
        <w:rPr>
          <w:i/>
          <w:sz w:val="18"/>
        </w:rPr>
        <w:t xml:space="preserve">Form ini melayani dua arah: menawarkan stok bibit, atau mencari bibit untuk kegiatan. </w:t>
      </w:r>
      <w:r>
        <w:rPr>
          <w:i/>
          <w:color w:val="666666"/>
          <w:sz w:val="18"/>
        </w:rPr>
        <w:t>/ This form works both ways: offering seedling stock, or requesting seedlings for an activity.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STOK TERSEDIA: saya punya bibit yang bisa disalurkan</w:t>
            </w:r>
            <w:r>
              <w:rPr>
                <w:i/>
                <w:color w:val="666666"/>
                <w:sz w:val="17"/>
              </w:rPr>
              <w:br/>
              <w:t xml:space="preserve">     STOCK AVAILABLE: I have seedlings to distribute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BIBIT DIBUTUHKAN: saya mencari bibit untuk kegiatan</w:t>
            </w:r>
            <w:r>
              <w:rPr>
                <w:i/>
                <w:color w:val="666666"/>
                <w:sz w:val="17"/>
              </w:rPr>
              <w:br/>
              <w:t xml:space="preserve">     SEEDLINGS NEEDED: I am looking for seedlings for an activity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6B4A1F"/>
          <w:sz w:val="21"/>
        </w:rPr>
        <w:t>B2. Jenis tanaman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Plant species *</w:t>
      </w:r>
    </w:p>
    <w:p>
      <w:pPr>
        <w:spacing w:after="40"/>
      </w:pPr>
      <w:r>
        <w:rPr>
          <w:i/>
          <w:sz w:val="18"/>
        </w:rPr>
        <w:t xml:space="preserve">Satu jenis per form. Bibit campuran: isi form terpisah per jenis agar stok bisa dicari per jenis. </w:t>
      </w:r>
      <w:r>
        <w:rPr>
          <w:i/>
          <w:color w:val="666666"/>
          <w:sz w:val="18"/>
        </w:rPr>
        <w:t>/ One species per form. Mixed batches: file a separate form per species so stock is searchable by species.</w:t>
      </w:r>
    </w:p>
    <w:p>
      <w:pPr>
        <w:spacing w:after="80"/>
      </w:pPr>
      <w:r>
        <w:rPr>
          <w:sz w:val="20"/>
        </w:rPr>
        <w:t xml:space="preserve">Nama lokal / Local name: </w:t>
      </w:r>
      <w:r>
        <w:rPr>
          <w:sz w:val="20"/>
        </w:rPr>
        <w:t>____________________________________________</w:t>
      </w:r>
    </w:p>
    <w:p>
      <w:pPr>
        <w:spacing w:after="80"/>
      </w:pPr>
      <w:r>
        <w:rPr>
          <w:sz w:val="20"/>
        </w:rPr>
        <w:t xml:space="preserve">Nama ilmiah (opsional) / Scientific name (optional): </w:t>
      </w:r>
      <w:r>
        <w:rPr>
          <w:sz w:val="20"/>
        </w:rPr>
        <w:t>________________</w:t>
      </w:r>
    </w:p>
    <w:p>
      <w:pPr>
        <w:spacing w:before="160" w:after="0"/>
        <w:shd w:val="clear" w:fill="F2F2F2"/>
      </w:pPr>
      <w:r>
        <w:rPr>
          <w:b/>
          <w:color w:val="6B4A1F"/>
          <w:sz w:val="21"/>
        </w:rPr>
        <w:t>B3. Jumlah bibit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Number of seedlings *</w:t>
      </w:r>
    </w:p>
    <w:p>
      <w:pPr>
        <w:spacing w:after="80"/>
      </w:pPr>
      <w:r>
        <w:rPr>
          <w:sz w:val="20"/>
        </w:rPr>
        <w:t xml:space="preserve">Jumlah / Quantity: </w:t>
      </w:r>
      <w:r>
        <w:rPr>
          <w:sz w:val="20"/>
        </w:rPr>
        <w:t>________________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Angka pasti</w:t>
            </w:r>
            <w:r>
              <w:rPr>
                <w:i/>
                <w:color w:val="666666"/>
                <w:sz w:val="17"/>
              </w:rPr>
              <w:br/>
              <w:t xml:space="preserve">     Exact count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Perkiraan</w:t>
            </w:r>
            <w:r>
              <w:rPr>
                <w:i/>
                <w:color w:val="666666"/>
                <w:sz w:val="17"/>
              </w:rPr>
              <w:br/>
              <w:t xml:space="preserve">     Estimate</w:t>
            </w:r>
          </w:p>
        </w:tc>
      </w:tr>
    </w:tbl>
    <w:p>
      <w:pPr>
        <w:spacing w:before="160" w:after="40"/>
        <w:shd w:val="clear" w:fill="6B4A1F"/>
      </w:pPr>
      <w:r>
        <w:rPr>
          <w:b/>
          <w:color w:val="FFFFFF"/>
          <w:sz w:val="22"/>
        </w:rPr>
        <w:t xml:space="preserve">BAGIAN C. DETAIL STOK (isi jika B1 = stok tersedia)  </w:t>
      </w:r>
      <w:r>
        <w:rPr>
          <w:i/>
          <w:color w:val="FFFFFF"/>
          <w:sz w:val="20"/>
        </w:rPr>
        <w:t>/ SECTION C. STOCK DETAILS (fill if B1 = stock available)</w:t>
      </w:r>
    </w:p>
    <w:p>
      <w:pPr>
        <w:spacing w:before="160" w:after="0"/>
        <w:shd w:val="clear" w:fill="F2F2F2"/>
      </w:pPr>
      <w:r>
        <w:rPr>
          <w:b/>
          <w:color w:val="6B4A1F"/>
          <w:sz w:val="21"/>
        </w:rPr>
        <w:t>C1. Foto bibit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Seedling photo *</w:t>
      </w:r>
    </w:p>
    <w:p>
      <w:pPr>
        <w:spacing w:after="40"/>
      </w:pPr>
      <w:r>
        <w:rPr>
          <w:i/>
          <w:sz w:val="18"/>
        </w:rPr>
        <w:t xml:space="preserve">Satu foto yang menunjukkan kondisi dan perkiraan jumlah. </w:t>
      </w:r>
      <w:r>
        <w:rPr>
          <w:i/>
          <w:color w:val="666666"/>
          <w:sz w:val="18"/>
        </w:rPr>
        <w:t>/ One photo showing condition and approximate quantity.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diambil</w:t>
            </w:r>
            <w:r>
              <w:rPr>
                <w:i/>
                <w:color w:val="666666"/>
                <w:sz w:val="17"/>
              </w:rPr>
              <w:br/>
              <w:t xml:space="preserve">     Photo taken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6B4A1F"/>
          <w:sz w:val="21"/>
        </w:rPr>
        <w:t>C2. Tinggi bibit saat ini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Current seedling height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Kurang dari 30 cm</w:t>
            </w:r>
            <w:r>
              <w:rPr>
                <w:i/>
                <w:color w:val="666666"/>
                <w:sz w:val="17"/>
              </w:rPr>
              <w:br/>
              <w:t xml:space="preserve">     Less than 30 cm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30 - 100 cm</w:t>
            </w:r>
            <w:r>
              <w:rPr>
                <w:i/>
                <w:color w:val="666666"/>
                <w:sz w:val="17"/>
              </w:rPr>
              <w:br/>
              <w:t xml:space="preserve">     30 - 100 cm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Lebih dari 100 cm</w:t>
            </w:r>
            <w:r>
              <w:rPr>
                <w:i/>
                <w:color w:val="666666"/>
                <w:sz w:val="17"/>
              </w:rPr>
              <w:br/>
              <w:t xml:space="preserve">     More than 100 cm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Campuran berbagai ukuran</w:t>
            </w:r>
            <w:r>
              <w:rPr>
                <w:i/>
                <w:color w:val="666666"/>
                <w:sz w:val="17"/>
              </w:rPr>
              <w:br/>
              <w:t xml:space="preserve">     Mixed sizes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6B4A1F"/>
          <w:sz w:val="21"/>
        </w:rPr>
        <w:t>C3. Bentuk bibit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Seedling form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Polybag</w:t>
            </w:r>
            <w:r>
              <w:rPr>
                <w:i/>
                <w:color w:val="666666"/>
                <w:sz w:val="17"/>
              </w:rPr>
              <w:br/>
              <w:t xml:space="preserve">     Polybag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Hasil relokasi</w:t>
            </w:r>
            <w:r>
              <w:rPr>
                <w:i/>
                <w:color w:val="666666"/>
                <w:sz w:val="17"/>
              </w:rPr>
              <w:br/>
              <w:t xml:space="preserve">     Relocated / rescued plant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Cabutan</w:t>
            </w:r>
            <w:r>
              <w:rPr>
                <w:i/>
                <w:color w:val="666666"/>
                <w:sz w:val="17"/>
              </w:rPr>
              <w:br/>
              <w:t xml:space="preserve">     Bare-root wildling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Biji / benih</w:t>
            </w:r>
            <w:r>
              <w:rPr>
                <w:i/>
                <w:color w:val="666666"/>
                <w:sz w:val="17"/>
              </w:rPr>
              <w:br/>
              <w:t xml:space="preserve">     Seeds</w:t>
            </w:r>
          </w:p>
        </w:tc>
        <w:tc>
          <w:tcPr>
            <w:tcW w:type="dxa" w:w="3437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6B4A1F"/>
          <w:sz w:val="21"/>
        </w:rPr>
        <w:t>C4. Kesiapan tanam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Planting readiness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Siap tanam sekarang</w:t>
            </w:r>
            <w:r>
              <w:rPr>
                <w:i/>
                <w:color w:val="666666"/>
                <w:sz w:val="17"/>
              </w:rPr>
              <w:br/>
              <w:t xml:space="preserve">     Ready to plant now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Siap dalam 1 - 3 bulan</w:t>
            </w:r>
            <w:r>
              <w:rPr>
                <w:i/>
                <w:color w:val="666666"/>
                <w:sz w:val="17"/>
              </w:rPr>
              <w:br/>
              <w:t xml:space="preserve">     Ready in 1 - 3 months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Siap lebih dari 3 bulan lagi</w:t>
            </w:r>
            <w:r>
              <w:rPr>
                <w:i/>
                <w:color w:val="666666"/>
                <w:sz w:val="17"/>
              </w:rPr>
              <w:br/>
              <w:t xml:space="preserve">     Ready in more than 3 months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6B4A1F"/>
          <w:sz w:val="21"/>
        </w:rPr>
        <w:t>C5. Skema penyaluran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Distribution scheme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Gratis untuk kegiatan restorasi</w:t>
            </w:r>
            <w:r>
              <w:rPr>
                <w:i/>
                <w:color w:val="666666"/>
                <w:sz w:val="17"/>
              </w:rPr>
              <w:br/>
              <w:t xml:space="preserve">     Free for restoration activities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Tukar dengan bibit jenis lain</w:t>
            </w:r>
            <w:r>
              <w:rPr>
                <w:i/>
                <w:color w:val="666666"/>
                <w:sz w:val="17"/>
              </w:rPr>
              <w:br/>
              <w:t xml:space="preserve">     Exchange for other species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Ganti biaya produksi / transportasi</w:t>
            </w:r>
            <w:r>
              <w:rPr>
                <w:i/>
                <w:color w:val="666666"/>
                <w:sz w:val="17"/>
              </w:rPr>
              <w:br/>
              <w:t xml:space="preserve">     Production / transport cost replacement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40"/>
        <w:shd w:val="clear" w:fill="6B4A1F"/>
      </w:pPr>
      <w:r>
        <w:rPr>
          <w:b/>
          <w:color w:val="FFFFFF"/>
          <w:sz w:val="22"/>
        </w:rPr>
        <w:t xml:space="preserve">BAGIAN D. DETAIL KEBUTUHAN (isi jika B1 = bibit dibutuhkan)  </w:t>
      </w:r>
      <w:r>
        <w:rPr>
          <w:i/>
          <w:color w:val="FFFFFF"/>
          <w:sz w:val="20"/>
        </w:rPr>
        <w:t>/ SECTION D. REQUEST DETAILS (fill if B1 = seedlings needed)</w:t>
      </w:r>
    </w:p>
    <w:p>
      <w:pPr>
        <w:spacing w:before="160" w:after="0"/>
        <w:shd w:val="clear" w:fill="F2F2F2"/>
      </w:pPr>
      <w:r>
        <w:rPr>
          <w:b/>
          <w:color w:val="6B4A1F"/>
          <w:sz w:val="21"/>
        </w:rPr>
        <w:t>D1. Untuk kegiatan apa?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For what activity? *</w:t>
      </w:r>
    </w:p>
    <w:p>
      <w:pPr>
        <w:spacing w:after="80"/>
      </w:pPr>
      <w:r>
        <w:rPr>
          <w:sz w:val="20"/>
        </w:rPr>
        <w:t xml:space="preserve">Kode event / kode mata air terkait (jika ada) / Event or spring code (if any): </w:t>
      </w:r>
      <w:r>
        <w:rPr>
          <w:sz w:val="20"/>
        </w:rPr>
        <w:t>______________________</w:t>
      </w:r>
    </w:p>
    <w:p>
      <w:pPr>
        <w:spacing w:after="80"/>
      </w:pPr>
      <w:r>
        <w:rPr>
          <w:sz w:val="20"/>
        </w:rPr>
        <w:t xml:space="preserve">Deskripsi singkat kegiatan / Brief activity description: </w:t>
      </w:r>
      <w:r>
        <w:rPr>
          <w:sz w:val="20"/>
        </w:rPr>
        <w:t>____________</w:t>
      </w:r>
    </w:p>
    <w:p>
      <w:pPr>
        <w:spacing w:before="160" w:after="0"/>
        <w:shd w:val="clear" w:fill="F2F2F2"/>
      </w:pPr>
      <w:r>
        <w:rPr>
          <w:b/>
          <w:color w:val="6B4A1F"/>
          <w:sz w:val="21"/>
        </w:rPr>
        <w:t>D2. Kapan bibit dibutuhkan?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When are the seedlings needed?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Dalam 1 bulan</w:t>
            </w:r>
            <w:r>
              <w:rPr>
                <w:i/>
                <w:color w:val="666666"/>
                <w:sz w:val="17"/>
              </w:rPr>
              <w:br/>
              <w:t xml:space="preserve">     Within 1 month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1 - 3 bulan</w:t>
            </w:r>
            <w:r>
              <w:rPr>
                <w:i/>
                <w:color w:val="666666"/>
                <w:sz w:val="17"/>
              </w:rPr>
              <w:br/>
              <w:t xml:space="preserve">     1 - 3 months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Lebih dari 3 bulan</w:t>
            </w:r>
            <w:r>
              <w:rPr>
                <w:i/>
                <w:color w:val="666666"/>
                <w:sz w:val="17"/>
              </w:rPr>
              <w:br/>
              <w:t xml:space="preserve">     More than 3 months</w:t>
            </w:r>
          </w:p>
        </w:tc>
      </w:tr>
    </w:tbl>
    <w:p>
      <w:pPr>
        <w:spacing w:before="160" w:after="40"/>
        <w:shd w:val="clear" w:fill="6B4A1F"/>
      </w:pPr>
      <w:r>
        <w:rPr>
          <w:b/>
          <w:color w:val="FFFFFF"/>
          <w:sz w:val="22"/>
        </w:rPr>
        <w:t xml:space="preserve">BAGIAN E. CATATAN  </w:t>
      </w:r>
      <w:r>
        <w:rPr>
          <w:i/>
          <w:color w:val="FFFFFF"/>
          <w:sz w:val="20"/>
        </w:rPr>
        <w:t>/ SECTION E. NOTES</w:t>
      </w:r>
    </w:p>
    <w:p>
      <w:pPr>
        <w:spacing w:before="160" w:after="0"/>
        <w:shd w:val="clear" w:fill="F2F2F2"/>
      </w:pPr>
      <w:r>
        <w:rPr>
          <w:b/>
          <w:color w:val="6B4A1F"/>
          <w:sz w:val="21"/>
        </w:rPr>
        <w:t>E1. Keterangan tambahan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Additional notes (optional)</w:t>
      </w:r>
    </w:p>
    <w:p>
      <w:pPr>
        <w:spacing w:after="40"/>
      </w:pPr>
      <w:r>
        <w:rPr>
          <w:i/>
          <w:sz w:val="18"/>
        </w:rPr>
        <w:t xml:space="preserve">Misal: asal bibit, perawatan, akses lokasi pengambilan. </w:t>
      </w:r>
      <w:r>
        <w:rPr>
          <w:i/>
          <w:color w:val="666666"/>
          <w:sz w:val="18"/>
        </w:rPr>
        <w:t>/ E.g. seedling origin, care given, pickup access.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Stok dan kebutuhan bibit tampil di peta SpringHub agar relawan lain bisa saling menghubungi.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Stock and requests appear on the SpringHub map so other volunteers can connect.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