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79AD" w14:textId="434C54C0" w:rsidR="006319A8" w:rsidRPr="003D09B0" w:rsidRDefault="003D09B0" w:rsidP="007001C4">
      <w:pPr>
        <w:spacing w:line="360" w:lineRule="auto"/>
        <w:jc w:val="both"/>
        <w:rPr>
          <w:rFonts w:ascii="Times New Roman" w:hAnsi="Times New Roman" w:cs="Times New Roman"/>
          <w:b/>
          <w:bCs/>
          <w:color w:val="000000" w:themeColor="text1"/>
          <w:sz w:val="24"/>
          <w:szCs w:val="24"/>
          <w:shd w:val="clear" w:color="auto" w:fill="FFFFFF"/>
        </w:rPr>
      </w:pPr>
      <w:r w:rsidRPr="003D09B0">
        <w:rPr>
          <w:rFonts w:ascii="Times New Roman" w:hAnsi="Times New Roman" w:cs="Times New Roman"/>
          <w:b/>
          <w:bCs/>
          <w:color w:val="000000" w:themeColor="text1"/>
          <w:sz w:val="24"/>
          <w:szCs w:val="24"/>
          <w:shd w:val="clear" w:color="auto" w:fill="FFFFFF"/>
        </w:rPr>
        <w:t xml:space="preserve">Q#1: </w:t>
      </w:r>
      <w:r w:rsidRPr="003D09B0">
        <w:rPr>
          <w:rFonts w:ascii="Times New Roman" w:hAnsi="Times New Roman" w:cs="Times New Roman"/>
          <w:b/>
          <w:bCs/>
          <w:color w:val="000000" w:themeColor="text1"/>
          <w:sz w:val="24"/>
          <w:szCs w:val="24"/>
          <w:shd w:val="clear" w:color="auto" w:fill="FFFFFF"/>
        </w:rPr>
        <w:t>How and why was the First Crusade a success, and how and why was it a failure</w:t>
      </w:r>
      <w:r w:rsidRPr="003D09B0">
        <w:rPr>
          <w:rFonts w:ascii="Times New Roman" w:hAnsi="Times New Roman" w:cs="Times New Roman"/>
          <w:b/>
          <w:bCs/>
          <w:color w:val="000000" w:themeColor="text1"/>
          <w:sz w:val="24"/>
          <w:szCs w:val="24"/>
          <w:shd w:val="clear" w:color="auto" w:fill="FFFFFF"/>
        </w:rPr>
        <w:t>?</w:t>
      </w:r>
    </w:p>
    <w:p w14:paraId="536BFE36" w14:textId="62E336E6" w:rsidR="003D09B0" w:rsidRPr="003D09B0" w:rsidRDefault="003D09B0" w:rsidP="007001C4">
      <w:pPr>
        <w:spacing w:line="360" w:lineRule="auto"/>
        <w:jc w:val="both"/>
        <w:rPr>
          <w:rFonts w:ascii="Times New Roman" w:hAnsi="Times New Roman" w:cs="Times New Roman"/>
          <w:b/>
          <w:bCs/>
          <w:color w:val="000000" w:themeColor="text1"/>
          <w:sz w:val="24"/>
          <w:szCs w:val="24"/>
        </w:rPr>
      </w:pPr>
      <w:r w:rsidRPr="003D09B0">
        <w:rPr>
          <w:rFonts w:ascii="Times New Roman" w:hAnsi="Times New Roman" w:cs="Times New Roman"/>
          <w:b/>
          <w:bCs/>
          <w:color w:val="000000" w:themeColor="text1"/>
          <w:sz w:val="24"/>
          <w:szCs w:val="24"/>
        </w:rPr>
        <w:t xml:space="preserve">Ans: </w:t>
      </w:r>
    </w:p>
    <w:p w14:paraId="4E985C1A" w14:textId="527EFC3A" w:rsidR="003D09B0" w:rsidRPr="00415891" w:rsidRDefault="003D09B0" w:rsidP="007001C4">
      <w:pPr>
        <w:pStyle w:val="NormalWeb"/>
        <w:shd w:val="clear" w:color="auto" w:fill="FFFFFF"/>
        <w:spacing w:before="0" w:beforeAutospacing="0" w:line="360" w:lineRule="auto"/>
        <w:jc w:val="both"/>
        <w:rPr>
          <w:b/>
          <w:bCs/>
          <w:color w:val="000000" w:themeColor="text1"/>
        </w:rPr>
      </w:pPr>
      <w:r w:rsidRPr="003D09B0">
        <w:rPr>
          <w:b/>
          <w:bCs/>
          <w:color w:val="000000" w:themeColor="text1"/>
        </w:rPr>
        <w:t>First Crusade:</w:t>
      </w:r>
      <w:r>
        <w:rPr>
          <w:b/>
          <w:bCs/>
          <w:color w:val="000000" w:themeColor="text1"/>
        </w:rPr>
        <w:t xml:space="preserve"> </w:t>
      </w:r>
      <w:r w:rsidRPr="00457008">
        <w:rPr>
          <w:color w:val="000000" w:themeColor="text1"/>
        </w:rPr>
        <w:t xml:space="preserve">The first crusade was a military expedition by European Christians to regain the holy lands and occurred in 1095. It was viewed as an unprecedented success by historians of the day and by contemporary historians. The reasons for this great success, if it can be named great at all, are numerous. From Pope Urban II’s fiery call to arms at the Council of Clermont, to the lack of preparation from the Turks, there are many reasons for this success. </w:t>
      </w:r>
      <w:r w:rsidR="007001C4" w:rsidRPr="00457008">
        <w:rPr>
          <w:color w:val="000000" w:themeColor="text1"/>
        </w:rPr>
        <w:t>Indeed,</w:t>
      </w:r>
      <w:r w:rsidRPr="00457008">
        <w:rPr>
          <w:color w:val="000000" w:themeColor="text1"/>
        </w:rPr>
        <w:t xml:space="preserve"> the extreme faith displayed by the crusaders, the quality of their leaders, and the allies which they gained during their extensive journey were further factors which contributed to their success.</w:t>
      </w:r>
    </w:p>
    <w:p w14:paraId="41BDFFCE" w14:textId="3957B2C2" w:rsidR="003D09B0" w:rsidRPr="00457008" w:rsidRDefault="003D09B0" w:rsidP="007001C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Success of First Crusade: </w:t>
      </w:r>
      <w:r w:rsidRPr="00457008">
        <w:rPr>
          <w:rFonts w:ascii="Times New Roman" w:hAnsi="Times New Roman" w:cs="Times New Roman"/>
          <w:color w:val="000000" w:themeColor="text1"/>
          <w:sz w:val="24"/>
          <w:szCs w:val="24"/>
        </w:rPr>
        <w:t>One of the most important reasons for the success of the first crusade was the disunity within the Muslim nations in and around the holy land and their underestimation of the threat to which the crusaders posed. During the time of the first crusade, Anatolia, Syria, Palestine, and Egypt were all under Muslim control. But they were politically and, to some extent, culturally fragmented and hence this would have certainly contributed to the success of the first crusade.</w:t>
      </w:r>
    </w:p>
    <w:p w14:paraId="32C87E05" w14:textId="6A5CD013" w:rsidR="003D09B0" w:rsidRPr="00457008" w:rsidRDefault="003D09B0" w:rsidP="007001C4">
      <w:pPr>
        <w:spacing w:line="360" w:lineRule="auto"/>
        <w:jc w:val="both"/>
        <w:rPr>
          <w:rFonts w:ascii="Times New Roman" w:hAnsi="Times New Roman" w:cs="Times New Roman"/>
          <w:color w:val="000000" w:themeColor="text1"/>
          <w:sz w:val="24"/>
          <w:szCs w:val="24"/>
        </w:rPr>
      </w:pPr>
      <w:r w:rsidRPr="00457008">
        <w:rPr>
          <w:rFonts w:ascii="Times New Roman" w:hAnsi="Times New Roman" w:cs="Times New Roman"/>
          <w:color w:val="000000" w:themeColor="text1"/>
          <w:sz w:val="24"/>
          <w:szCs w:val="24"/>
        </w:rPr>
        <w:t>Faith is a powerful tool; it can make people push beyond their limits and to achieve unattainable goals, as is stated by Setton and Baldwin ‘without zeal and a burning faith it could never have been achieved’ and hence it was definitely a positive factor in helping the success of the crusaders. The First Crusade was successful in that Jerusalem was recaptured, but to ensure the Holy City stayed in Christian hands, it was necessary that various western settlements were established in the Levant (collectively known as the </w:t>
      </w:r>
      <w:hyperlink r:id="rId4" w:history="1">
        <w:r w:rsidRPr="00457008">
          <w:rPr>
            <w:rStyle w:val="Hyperlink"/>
            <w:rFonts w:ascii="Times New Roman" w:hAnsi="Times New Roman" w:cs="Times New Roman"/>
            <w:color w:val="000000" w:themeColor="text1"/>
            <w:sz w:val="24"/>
            <w:szCs w:val="24"/>
            <w:u w:val="none"/>
          </w:rPr>
          <w:t>Crusader States</w:t>
        </w:r>
      </w:hyperlink>
      <w:r w:rsidR="00457008">
        <w:rPr>
          <w:rFonts w:ascii="Times New Roman" w:hAnsi="Times New Roman" w:cs="Times New Roman"/>
          <w:color w:val="000000" w:themeColor="text1"/>
          <w:sz w:val="24"/>
          <w:szCs w:val="24"/>
        </w:rPr>
        <w:t>.</w:t>
      </w:r>
    </w:p>
    <w:p w14:paraId="6BAD3944" w14:textId="5F328DA9" w:rsidR="003D09B0" w:rsidRPr="00457008" w:rsidRDefault="00457008" w:rsidP="007001C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Failure</w:t>
      </w:r>
      <w:r>
        <w:rPr>
          <w:rFonts w:ascii="Times New Roman" w:hAnsi="Times New Roman" w:cs="Times New Roman"/>
          <w:b/>
          <w:bCs/>
          <w:color w:val="000000" w:themeColor="text1"/>
          <w:sz w:val="24"/>
          <w:szCs w:val="24"/>
        </w:rPr>
        <w:t xml:space="preserve"> of First Crusade: </w:t>
      </w:r>
      <w:r w:rsidR="003D09B0" w:rsidRPr="00457008">
        <w:rPr>
          <w:rFonts w:ascii="Times New Roman" w:hAnsi="Times New Roman" w:cs="Times New Roman"/>
          <w:color w:val="000000" w:themeColor="text1"/>
          <w:sz w:val="24"/>
          <w:szCs w:val="24"/>
        </w:rPr>
        <w:t xml:space="preserve">There were so much support and desire for a crusade as to obey the call of the Pope to free the Holy City from the infidels and to provide pilgrims with access, to be forgiven for past sins, to see the world, to have an adventure and to prove their courage. The first crusaders were, in fact, undisciplined hordes of farmers from France and Germany who met with little achievement. The Muslims won the Holy Lands. The crusades, however, led in enhanced European trade and urban growth. The first crusade marks a significant turning point in Europe's history, marking the first significant war of conquest initiated since the decrease of the Roman </w:t>
      </w:r>
      <w:r w:rsidR="003D09B0" w:rsidRPr="00457008">
        <w:rPr>
          <w:rFonts w:ascii="Times New Roman" w:hAnsi="Times New Roman" w:cs="Times New Roman"/>
          <w:color w:val="000000" w:themeColor="text1"/>
          <w:sz w:val="24"/>
          <w:szCs w:val="24"/>
        </w:rPr>
        <w:lastRenderedPageBreak/>
        <w:t>Empire from Western Europe. Just before the crusade, the era saw the emergence of the Seljuk empire.</w:t>
      </w:r>
    </w:p>
    <w:p w14:paraId="28DD8A93" w14:textId="77777777" w:rsidR="003D09B0" w:rsidRPr="00457008" w:rsidRDefault="003D09B0" w:rsidP="007001C4">
      <w:pPr>
        <w:spacing w:line="360" w:lineRule="auto"/>
        <w:jc w:val="both"/>
        <w:rPr>
          <w:rFonts w:ascii="Times New Roman" w:hAnsi="Times New Roman" w:cs="Times New Roman"/>
          <w:color w:val="000000" w:themeColor="text1"/>
          <w:sz w:val="24"/>
          <w:szCs w:val="24"/>
        </w:rPr>
      </w:pPr>
      <w:r w:rsidRPr="00457008">
        <w:rPr>
          <w:rFonts w:ascii="Times New Roman" w:hAnsi="Times New Roman" w:cs="Times New Roman"/>
          <w:color w:val="000000" w:themeColor="text1"/>
          <w:sz w:val="24"/>
          <w:szCs w:val="24"/>
        </w:rPr>
        <w:t>There were unforeseen or negative consequences to the First Crusade, notably the rupture in western-Byzantine relations and the Byzantines horror at unruly groups of warriors causing havoc in their territory. Outbreaks of fighting between crusaders and Byzantine forces were common, and the mistrust and suspicion of their intentions grew. It was a troublesome relationship that only got worse, and the ill-feeling and mutual distrust between east and west would rumble on and culminate in the sacking of Constantinople in 1204 CE.</w:t>
      </w:r>
    </w:p>
    <w:p w14:paraId="403D895A" w14:textId="6F7713D3" w:rsidR="003D09B0" w:rsidRPr="00457008" w:rsidRDefault="003D09B0" w:rsidP="007001C4">
      <w:pPr>
        <w:spacing w:line="360" w:lineRule="auto"/>
        <w:jc w:val="both"/>
        <w:rPr>
          <w:rFonts w:ascii="Times New Roman" w:hAnsi="Times New Roman" w:cs="Times New Roman"/>
          <w:b/>
          <w:bCs/>
          <w:color w:val="000000" w:themeColor="text1"/>
          <w:sz w:val="24"/>
          <w:szCs w:val="24"/>
        </w:rPr>
      </w:pPr>
      <w:r w:rsidRPr="00457008">
        <w:rPr>
          <w:rFonts w:ascii="Times New Roman" w:hAnsi="Times New Roman" w:cs="Times New Roman"/>
          <w:color w:val="000000" w:themeColor="text1"/>
          <w:sz w:val="24"/>
          <w:szCs w:val="24"/>
        </w:rPr>
        <w:t>Despite the continued recruitment drive in Europe and attempts to create permanent ‘colonies’ and kingdoms, it proved impossible to hold on to the gains of the First Crusade, and more campaigns were required to recapture such cities as Edessa and Jerusalem itself after its fall again in 1187 CE.</w:t>
      </w:r>
    </w:p>
    <w:p w14:paraId="1BA79568" w14:textId="77777777" w:rsidR="00457008" w:rsidRPr="00457008" w:rsidRDefault="00457008" w:rsidP="007001C4">
      <w:pPr>
        <w:shd w:val="clear" w:color="auto" w:fill="FFFFFF"/>
        <w:spacing w:line="360" w:lineRule="auto"/>
        <w:rPr>
          <w:rFonts w:ascii="Times New Roman" w:eastAsia="Times New Roman" w:hAnsi="Times New Roman" w:cs="Times New Roman"/>
          <w:b/>
          <w:bCs/>
          <w:color w:val="000000" w:themeColor="text1"/>
          <w:sz w:val="24"/>
          <w:szCs w:val="24"/>
        </w:rPr>
      </w:pPr>
      <w:r w:rsidRPr="00457008">
        <w:rPr>
          <w:rFonts w:ascii="Times New Roman" w:hAnsi="Times New Roman" w:cs="Times New Roman"/>
          <w:b/>
          <w:bCs/>
          <w:color w:val="000000" w:themeColor="text1"/>
          <w:sz w:val="24"/>
          <w:szCs w:val="24"/>
        </w:rPr>
        <w:t xml:space="preserve">Q#2: </w:t>
      </w:r>
      <w:r w:rsidRPr="00457008">
        <w:rPr>
          <w:rFonts w:ascii="Times New Roman" w:eastAsia="Times New Roman" w:hAnsi="Times New Roman" w:cs="Times New Roman"/>
          <w:b/>
          <w:bCs/>
          <w:color w:val="000000" w:themeColor="text1"/>
          <w:sz w:val="24"/>
          <w:szCs w:val="24"/>
        </w:rPr>
        <w:t>Which ruler-Alexius, William the Conqueror, or Louis VI was the strongest?  Why?</w:t>
      </w:r>
    </w:p>
    <w:p w14:paraId="7A5FE9D4" w14:textId="028B0807" w:rsidR="00457008" w:rsidRDefault="00457008" w:rsidP="007001C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Ans:</w:t>
      </w:r>
    </w:p>
    <w:p w14:paraId="6AA657BD" w14:textId="731444FE" w:rsidR="00457008" w:rsidRPr="00457008" w:rsidRDefault="00457008" w:rsidP="007001C4">
      <w:pPr>
        <w:spacing w:line="360" w:lineRule="auto"/>
        <w:jc w:val="both"/>
        <w:rPr>
          <w:rFonts w:ascii="Times New Roman" w:hAnsi="Times New Roman" w:cs="Times New Roman"/>
          <w:b/>
          <w:bCs/>
          <w:color w:val="000000" w:themeColor="text1"/>
          <w:sz w:val="24"/>
          <w:szCs w:val="24"/>
        </w:rPr>
      </w:pPr>
      <w:bookmarkStart w:id="0" w:name="_GoBack"/>
      <w:r w:rsidRPr="00457008">
        <w:rPr>
          <w:rFonts w:ascii="Times New Roman" w:hAnsi="Times New Roman" w:cs="Times New Roman"/>
          <w:b/>
          <w:bCs/>
          <w:color w:val="000000" w:themeColor="text1"/>
          <w:sz w:val="24"/>
          <w:szCs w:val="24"/>
        </w:rPr>
        <w:t xml:space="preserve">Alexius </w:t>
      </w:r>
      <w:proofErr w:type="spellStart"/>
      <w:r w:rsidRPr="00457008">
        <w:rPr>
          <w:rFonts w:ascii="Times New Roman" w:hAnsi="Times New Roman" w:cs="Times New Roman"/>
          <w:b/>
          <w:bCs/>
          <w:color w:val="000000" w:themeColor="text1"/>
          <w:sz w:val="24"/>
          <w:szCs w:val="24"/>
        </w:rPr>
        <w:t>Comnenus</w:t>
      </w:r>
      <w:proofErr w:type="spellEnd"/>
      <w:r>
        <w:rPr>
          <w:rFonts w:ascii="Times New Roman" w:hAnsi="Times New Roman" w:cs="Times New Roman"/>
          <w:b/>
          <w:bCs/>
          <w:color w:val="000000" w:themeColor="text1"/>
          <w:sz w:val="24"/>
          <w:szCs w:val="24"/>
        </w:rPr>
        <w:t xml:space="preserve">: </w:t>
      </w:r>
      <w:hyperlink r:id="rId5" w:history="1">
        <w:proofErr w:type="spellStart"/>
        <w:r w:rsidRPr="007001C4">
          <w:rPr>
            <w:rStyle w:val="Hyperlink"/>
            <w:rFonts w:ascii="Times New Roman" w:hAnsi="Times New Roman" w:cs="Times New Roman"/>
            <w:color w:val="000000" w:themeColor="text1"/>
            <w:sz w:val="24"/>
            <w:szCs w:val="24"/>
            <w:u w:val="none"/>
          </w:rPr>
          <w:t>Alexios</w:t>
        </w:r>
        <w:proofErr w:type="spellEnd"/>
        <w:r w:rsidRPr="007001C4">
          <w:rPr>
            <w:rStyle w:val="Hyperlink"/>
            <w:rFonts w:ascii="Times New Roman" w:hAnsi="Times New Roman" w:cs="Times New Roman"/>
            <w:color w:val="000000" w:themeColor="text1"/>
            <w:sz w:val="24"/>
            <w:szCs w:val="24"/>
            <w:u w:val="none"/>
          </w:rPr>
          <w:t xml:space="preserve"> I </w:t>
        </w:r>
        <w:proofErr w:type="spellStart"/>
        <w:r w:rsidRPr="007001C4">
          <w:rPr>
            <w:rStyle w:val="Hyperlink"/>
            <w:rFonts w:ascii="Times New Roman" w:hAnsi="Times New Roman" w:cs="Times New Roman"/>
            <w:color w:val="000000" w:themeColor="text1"/>
            <w:sz w:val="24"/>
            <w:szCs w:val="24"/>
            <w:u w:val="none"/>
          </w:rPr>
          <w:t>Komnenos</w:t>
        </w:r>
        <w:proofErr w:type="spellEnd"/>
      </w:hyperlink>
      <w:r w:rsidRPr="007001C4">
        <w:rPr>
          <w:rFonts w:ascii="Times New Roman" w:hAnsi="Times New Roman" w:cs="Times New Roman"/>
          <w:color w:val="000000" w:themeColor="text1"/>
          <w:sz w:val="24"/>
          <w:szCs w:val="24"/>
        </w:rPr>
        <w:t xml:space="preserve"> (Alexius </w:t>
      </w:r>
      <w:proofErr w:type="spellStart"/>
      <w:r w:rsidRPr="007001C4">
        <w:rPr>
          <w:rFonts w:ascii="Times New Roman" w:hAnsi="Times New Roman" w:cs="Times New Roman"/>
          <w:color w:val="000000" w:themeColor="text1"/>
          <w:sz w:val="24"/>
          <w:szCs w:val="24"/>
        </w:rPr>
        <w:t>Comnenus</w:t>
      </w:r>
      <w:proofErr w:type="spellEnd"/>
      <w:r w:rsidRPr="007001C4">
        <w:rPr>
          <w:rFonts w:ascii="Times New Roman" w:hAnsi="Times New Roman" w:cs="Times New Roman"/>
          <w:color w:val="000000" w:themeColor="text1"/>
          <w:sz w:val="24"/>
          <w:szCs w:val="24"/>
        </w:rPr>
        <w:t>) was emperor of the </w:t>
      </w:r>
      <w:hyperlink r:id="rId6" w:history="1">
        <w:r w:rsidRPr="007001C4">
          <w:rPr>
            <w:rStyle w:val="Hyperlink"/>
            <w:rFonts w:ascii="Times New Roman" w:hAnsi="Times New Roman" w:cs="Times New Roman"/>
            <w:color w:val="000000" w:themeColor="text1"/>
            <w:sz w:val="24"/>
            <w:szCs w:val="24"/>
            <w:u w:val="none"/>
          </w:rPr>
          <w:t>Byzantine Empire</w:t>
        </w:r>
      </w:hyperlink>
      <w:r w:rsidRPr="007001C4">
        <w:rPr>
          <w:rFonts w:ascii="Times New Roman" w:hAnsi="Times New Roman" w:cs="Times New Roman"/>
          <w:color w:val="000000" w:themeColor="text1"/>
          <w:sz w:val="24"/>
          <w:szCs w:val="24"/>
        </w:rPr>
        <w:t> from 1081 to 1118 CE. Regarded as one of the great </w:t>
      </w:r>
      <w:hyperlink r:id="rId7" w:history="1">
        <w:r w:rsidRPr="007001C4">
          <w:rPr>
            <w:rStyle w:val="Hyperlink"/>
            <w:rFonts w:ascii="Times New Roman" w:hAnsi="Times New Roman" w:cs="Times New Roman"/>
            <w:color w:val="000000" w:themeColor="text1"/>
            <w:sz w:val="24"/>
            <w:szCs w:val="24"/>
            <w:u w:val="none"/>
          </w:rPr>
          <w:t>Byzantine</w:t>
        </w:r>
      </w:hyperlink>
      <w:r w:rsidRPr="007001C4">
        <w:rPr>
          <w:rFonts w:ascii="Times New Roman" w:hAnsi="Times New Roman" w:cs="Times New Roman"/>
          <w:color w:val="000000" w:themeColor="text1"/>
          <w:sz w:val="24"/>
          <w:szCs w:val="24"/>
        </w:rPr>
        <w:t xml:space="preserve"> rulers, </w:t>
      </w:r>
      <w:proofErr w:type="spellStart"/>
      <w:r w:rsidRPr="007001C4">
        <w:rPr>
          <w:rFonts w:ascii="Times New Roman" w:hAnsi="Times New Roman" w:cs="Times New Roman"/>
          <w:color w:val="000000" w:themeColor="text1"/>
          <w:sz w:val="24"/>
          <w:szCs w:val="24"/>
        </w:rPr>
        <w:t>Alexios</w:t>
      </w:r>
      <w:proofErr w:type="spellEnd"/>
      <w:r w:rsidRPr="007001C4">
        <w:rPr>
          <w:rFonts w:ascii="Times New Roman" w:hAnsi="Times New Roman" w:cs="Times New Roman"/>
          <w:color w:val="000000" w:themeColor="text1"/>
          <w:sz w:val="24"/>
          <w:szCs w:val="24"/>
        </w:rPr>
        <w:t xml:space="preserve"> defeated the Normans, the Pechenegs, and, with the help of the First Crusaders, the Seljuks to put the </w:t>
      </w:r>
      <w:hyperlink r:id="rId8" w:history="1">
        <w:r w:rsidRPr="007001C4">
          <w:rPr>
            <w:rStyle w:val="Hyperlink"/>
            <w:rFonts w:ascii="Times New Roman" w:hAnsi="Times New Roman" w:cs="Times New Roman"/>
            <w:color w:val="000000" w:themeColor="text1"/>
            <w:sz w:val="24"/>
            <w:szCs w:val="24"/>
            <w:u w:val="none"/>
          </w:rPr>
          <w:t>empire</w:t>
        </w:r>
      </w:hyperlink>
      <w:r w:rsidRPr="007001C4">
        <w:rPr>
          <w:rFonts w:ascii="Times New Roman" w:hAnsi="Times New Roman" w:cs="Times New Roman"/>
          <w:color w:val="000000" w:themeColor="text1"/>
          <w:sz w:val="24"/>
          <w:szCs w:val="24"/>
        </w:rPr>
        <w:t xml:space="preserve"> back on its feet after years of decline. He would </w:t>
      </w:r>
      <w:r w:rsidR="00415891" w:rsidRPr="007001C4">
        <w:rPr>
          <w:rFonts w:ascii="Times New Roman" w:hAnsi="Times New Roman" w:cs="Times New Roman"/>
          <w:color w:val="000000" w:themeColor="text1"/>
          <w:sz w:val="24"/>
          <w:szCs w:val="24"/>
        </w:rPr>
        <w:t>find</w:t>
      </w:r>
      <w:r w:rsidRPr="007001C4">
        <w:rPr>
          <w:rFonts w:ascii="Times New Roman" w:hAnsi="Times New Roman" w:cs="Times New Roman"/>
          <w:color w:val="000000" w:themeColor="text1"/>
          <w:sz w:val="24"/>
          <w:szCs w:val="24"/>
        </w:rPr>
        <w:t xml:space="preserve"> the </w:t>
      </w:r>
      <w:proofErr w:type="spellStart"/>
      <w:r w:rsidRPr="007001C4">
        <w:rPr>
          <w:rFonts w:ascii="Times New Roman" w:hAnsi="Times New Roman" w:cs="Times New Roman"/>
          <w:color w:val="000000" w:themeColor="text1"/>
          <w:sz w:val="24"/>
          <w:szCs w:val="24"/>
        </w:rPr>
        <w:t>Komnenoi</w:t>
      </w:r>
      <w:proofErr w:type="spellEnd"/>
      <w:r w:rsidRPr="007001C4">
        <w:rPr>
          <w:rFonts w:ascii="Times New Roman" w:hAnsi="Times New Roman" w:cs="Times New Roman"/>
          <w:color w:val="000000" w:themeColor="text1"/>
          <w:sz w:val="24"/>
          <w:szCs w:val="24"/>
        </w:rPr>
        <w:t xml:space="preserve"> dynasty which included five emperors who ruled until 1185 CE. The emperor’s life was recorded in the </w:t>
      </w:r>
      <w:proofErr w:type="spellStart"/>
      <w:r w:rsidRPr="007001C4">
        <w:rPr>
          <w:rFonts w:ascii="Times New Roman" w:hAnsi="Times New Roman" w:cs="Times New Roman"/>
          <w:color w:val="000000" w:themeColor="text1"/>
          <w:sz w:val="24"/>
          <w:szCs w:val="24"/>
        </w:rPr>
        <w:t>Alexiad</w:t>
      </w:r>
      <w:proofErr w:type="spellEnd"/>
      <w:r w:rsidRPr="007001C4">
        <w:rPr>
          <w:rFonts w:ascii="Times New Roman" w:hAnsi="Times New Roman" w:cs="Times New Roman"/>
          <w:color w:val="000000" w:themeColor="text1"/>
          <w:sz w:val="24"/>
          <w:szCs w:val="24"/>
        </w:rPr>
        <w:t>, written by his daughter </w:t>
      </w:r>
      <w:hyperlink r:id="rId9" w:history="1">
        <w:r w:rsidRPr="007001C4">
          <w:rPr>
            <w:rStyle w:val="Hyperlink"/>
            <w:rFonts w:ascii="Times New Roman" w:hAnsi="Times New Roman" w:cs="Times New Roman"/>
            <w:color w:val="000000" w:themeColor="text1"/>
            <w:sz w:val="24"/>
            <w:szCs w:val="24"/>
            <w:u w:val="none"/>
          </w:rPr>
          <w:t xml:space="preserve">Anna </w:t>
        </w:r>
        <w:proofErr w:type="spellStart"/>
        <w:r w:rsidRPr="007001C4">
          <w:rPr>
            <w:rStyle w:val="Hyperlink"/>
            <w:rFonts w:ascii="Times New Roman" w:hAnsi="Times New Roman" w:cs="Times New Roman"/>
            <w:color w:val="000000" w:themeColor="text1"/>
            <w:sz w:val="24"/>
            <w:szCs w:val="24"/>
            <w:u w:val="none"/>
          </w:rPr>
          <w:t>Komnene</w:t>
        </w:r>
        <w:proofErr w:type="spellEnd"/>
      </w:hyperlink>
      <w:r w:rsidRPr="007001C4">
        <w:rPr>
          <w:rFonts w:ascii="Times New Roman" w:hAnsi="Times New Roman" w:cs="Times New Roman"/>
          <w:color w:val="000000" w:themeColor="text1"/>
          <w:sz w:val="24"/>
          <w:szCs w:val="24"/>
        </w:rPr>
        <w:t>.</w:t>
      </w:r>
      <w:r w:rsidRPr="007001C4">
        <w:rPr>
          <w:rFonts w:ascii="Times New Roman" w:hAnsi="Times New Roman" w:cs="Times New Roman"/>
          <w:color w:val="000000" w:themeColor="text1"/>
          <w:sz w:val="24"/>
          <w:szCs w:val="24"/>
        </w:rPr>
        <w:t xml:space="preserve"> </w:t>
      </w:r>
      <w:proofErr w:type="spellStart"/>
      <w:r w:rsidRPr="007001C4">
        <w:rPr>
          <w:rFonts w:ascii="Times New Roman" w:hAnsi="Times New Roman" w:cs="Times New Roman"/>
          <w:color w:val="000000" w:themeColor="text1"/>
          <w:sz w:val="24"/>
          <w:szCs w:val="24"/>
        </w:rPr>
        <w:t>Alexios</w:t>
      </w:r>
      <w:proofErr w:type="spellEnd"/>
      <w:r w:rsidRPr="007001C4">
        <w:rPr>
          <w:rFonts w:ascii="Times New Roman" w:hAnsi="Times New Roman" w:cs="Times New Roman"/>
          <w:color w:val="000000" w:themeColor="text1"/>
          <w:sz w:val="24"/>
          <w:szCs w:val="24"/>
        </w:rPr>
        <w:t xml:space="preserve"> came from a military family from </w:t>
      </w:r>
      <w:hyperlink r:id="rId10" w:history="1">
        <w:r w:rsidRPr="007001C4">
          <w:rPr>
            <w:rStyle w:val="Hyperlink"/>
            <w:rFonts w:ascii="Times New Roman" w:hAnsi="Times New Roman" w:cs="Times New Roman"/>
            <w:color w:val="000000" w:themeColor="text1"/>
            <w:sz w:val="24"/>
            <w:szCs w:val="24"/>
            <w:u w:val="none"/>
          </w:rPr>
          <w:t>Asia Minor</w:t>
        </w:r>
      </w:hyperlink>
      <w:r w:rsidRPr="007001C4">
        <w:rPr>
          <w:rFonts w:ascii="Times New Roman" w:hAnsi="Times New Roman" w:cs="Times New Roman"/>
          <w:color w:val="000000" w:themeColor="text1"/>
          <w:sz w:val="24"/>
          <w:szCs w:val="24"/>
        </w:rPr>
        <w:t>, and he had royal blood</w:t>
      </w:r>
      <w:r w:rsidRPr="007001C4">
        <w:rPr>
          <w:rFonts w:ascii="Times New Roman" w:hAnsi="Times New Roman" w:cs="Times New Roman"/>
          <w:color w:val="000000" w:themeColor="text1"/>
          <w:sz w:val="24"/>
          <w:szCs w:val="24"/>
        </w:rPr>
        <w:t xml:space="preserve">. </w:t>
      </w:r>
      <w:r w:rsidR="007001C4" w:rsidRPr="007001C4">
        <w:rPr>
          <w:rFonts w:ascii="Times New Roman" w:hAnsi="Times New Roman" w:cs="Times New Roman"/>
          <w:color w:val="000000" w:themeColor="text1"/>
          <w:sz w:val="24"/>
          <w:szCs w:val="24"/>
        </w:rPr>
        <w:t>Known for her piety, she was, nevertheless, as ruthless and able a politician as any male member of the court. </w:t>
      </w:r>
    </w:p>
    <w:p w14:paraId="25D09EE5" w14:textId="54B57A45" w:rsidR="00457008" w:rsidRPr="00457008" w:rsidRDefault="00457008" w:rsidP="007001C4">
      <w:pPr>
        <w:spacing w:line="360" w:lineRule="auto"/>
        <w:jc w:val="both"/>
        <w:rPr>
          <w:rFonts w:ascii="Times New Roman" w:eastAsia="Times New Roman" w:hAnsi="Times New Roman" w:cs="Times New Roman"/>
          <w:b/>
          <w:bCs/>
          <w:color w:val="000000" w:themeColor="text1"/>
          <w:sz w:val="24"/>
          <w:szCs w:val="24"/>
        </w:rPr>
      </w:pPr>
      <w:r w:rsidRPr="00457008">
        <w:rPr>
          <w:rFonts w:ascii="Times New Roman" w:eastAsia="Times New Roman" w:hAnsi="Times New Roman" w:cs="Times New Roman"/>
          <w:b/>
          <w:bCs/>
          <w:color w:val="000000" w:themeColor="text1"/>
          <w:sz w:val="24"/>
          <w:szCs w:val="24"/>
        </w:rPr>
        <w:t>Louis VI</w:t>
      </w:r>
      <w:r>
        <w:rPr>
          <w:rFonts w:ascii="Times New Roman" w:eastAsia="Times New Roman" w:hAnsi="Times New Roman" w:cs="Times New Roman"/>
          <w:b/>
          <w:bCs/>
          <w:color w:val="000000" w:themeColor="text1"/>
          <w:sz w:val="24"/>
          <w:szCs w:val="24"/>
        </w:rPr>
        <w:t xml:space="preserve">: </w:t>
      </w:r>
      <w:r w:rsidRPr="007001C4">
        <w:rPr>
          <w:rFonts w:ascii="Times New Roman" w:hAnsi="Times New Roman" w:cs="Times New Roman"/>
          <w:color w:val="000000" w:themeColor="text1"/>
          <w:sz w:val="24"/>
          <w:szCs w:val="24"/>
        </w:rPr>
        <w:t>Louis VI, byname Louis the Fat, French Louis le Gros, (born 1081—died Aug. 1, 1137), </w:t>
      </w:r>
      <w:hyperlink r:id="rId11" w:history="1">
        <w:r w:rsidRPr="007001C4">
          <w:rPr>
            <w:rStyle w:val="Hyperlink"/>
            <w:rFonts w:ascii="Times New Roman" w:hAnsi="Times New Roman" w:cs="Times New Roman"/>
            <w:color w:val="000000" w:themeColor="text1"/>
            <w:sz w:val="24"/>
            <w:szCs w:val="24"/>
            <w:u w:val="none"/>
          </w:rPr>
          <w:t>king</w:t>
        </w:r>
      </w:hyperlink>
      <w:r w:rsidRPr="007001C4">
        <w:rPr>
          <w:rFonts w:ascii="Times New Roman" w:hAnsi="Times New Roman" w:cs="Times New Roman"/>
          <w:color w:val="000000" w:themeColor="text1"/>
          <w:sz w:val="24"/>
          <w:szCs w:val="24"/>
        </w:rPr>
        <w:t> of </w:t>
      </w:r>
      <w:hyperlink r:id="rId12" w:history="1">
        <w:r w:rsidRPr="007001C4">
          <w:rPr>
            <w:rStyle w:val="Hyperlink"/>
            <w:rFonts w:ascii="Times New Roman" w:hAnsi="Times New Roman" w:cs="Times New Roman"/>
            <w:color w:val="000000" w:themeColor="text1"/>
            <w:sz w:val="24"/>
            <w:szCs w:val="24"/>
            <w:u w:val="none"/>
          </w:rPr>
          <w:t>France</w:t>
        </w:r>
      </w:hyperlink>
      <w:r w:rsidRPr="007001C4">
        <w:rPr>
          <w:rFonts w:ascii="Times New Roman" w:hAnsi="Times New Roman" w:cs="Times New Roman"/>
          <w:color w:val="000000" w:themeColor="text1"/>
          <w:sz w:val="24"/>
          <w:szCs w:val="24"/>
        </w:rPr>
        <w:t> from 1108 to 1137; he brought power and dignity to the French crown by his recovery of royal authority over the independent nobles in his domains of the </w:t>
      </w:r>
      <w:hyperlink r:id="rId13" w:history="1">
        <w:r w:rsidRPr="007001C4">
          <w:rPr>
            <w:rStyle w:val="Hyperlink"/>
            <w:rFonts w:ascii="Times New Roman" w:hAnsi="Times New Roman" w:cs="Times New Roman"/>
            <w:color w:val="000000" w:themeColor="text1"/>
            <w:sz w:val="24"/>
            <w:szCs w:val="24"/>
            <w:u w:val="none"/>
          </w:rPr>
          <w:t>Île-de-France</w:t>
        </w:r>
      </w:hyperlink>
      <w:r w:rsidRPr="007001C4">
        <w:rPr>
          <w:rFonts w:ascii="Times New Roman" w:hAnsi="Times New Roman" w:cs="Times New Roman"/>
          <w:color w:val="000000" w:themeColor="text1"/>
          <w:sz w:val="24"/>
          <w:szCs w:val="24"/>
        </w:rPr>
        <w:t xml:space="preserve"> and the </w:t>
      </w:r>
      <w:proofErr w:type="spellStart"/>
      <w:r w:rsidRPr="007001C4">
        <w:rPr>
          <w:rFonts w:ascii="Times New Roman" w:hAnsi="Times New Roman" w:cs="Times New Roman"/>
          <w:color w:val="000000" w:themeColor="text1"/>
          <w:sz w:val="24"/>
          <w:szCs w:val="24"/>
        </w:rPr>
        <w:t>Orléanais</w:t>
      </w:r>
      <w:proofErr w:type="spellEnd"/>
      <w:r w:rsidRPr="007001C4">
        <w:rPr>
          <w:rFonts w:ascii="Times New Roman" w:hAnsi="Times New Roman" w:cs="Times New Roman"/>
          <w:color w:val="000000" w:themeColor="text1"/>
          <w:sz w:val="24"/>
          <w:szCs w:val="24"/>
        </w:rPr>
        <w:t>.</w:t>
      </w:r>
      <w:r w:rsidRPr="007001C4">
        <w:rPr>
          <w:rFonts w:ascii="Times New Roman" w:hAnsi="Times New Roman" w:cs="Times New Roman"/>
          <w:color w:val="000000" w:themeColor="text1"/>
          <w:sz w:val="24"/>
          <w:szCs w:val="24"/>
        </w:rPr>
        <w:t xml:space="preserve"> </w:t>
      </w:r>
      <w:r w:rsidRPr="007001C4">
        <w:rPr>
          <w:rFonts w:ascii="Times New Roman" w:hAnsi="Times New Roman" w:cs="Times New Roman"/>
          <w:color w:val="000000" w:themeColor="text1"/>
          <w:sz w:val="24"/>
          <w:szCs w:val="24"/>
        </w:rPr>
        <w:t>Louis was designated by his father, </w:t>
      </w:r>
      <w:hyperlink r:id="rId14" w:history="1">
        <w:r w:rsidRPr="007001C4">
          <w:rPr>
            <w:rStyle w:val="Hyperlink"/>
            <w:rFonts w:ascii="Times New Roman" w:hAnsi="Times New Roman" w:cs="Times New Roman"/>
            <w:color w:val="000000" w:themeColor="text1"/>
            <w:sz w:val="24"/>
            <w:szCs w:val="24"/>
            <w:u w:val="none"/>
          </w:rPr>
          <w:t>Philip I</w:t>
        </w:r>
      </w:hyperlink>
      <w:r w:rsidRPr="007001C4">
        <w:rPr>
          <w:rFonts w:ascii="Times New Roman" w:hAnsi="Times New Roman" w:cs="Times New Roman"/>
          <w:color w:val="000000" w:themeColor="text1"/>
          <w:sz w:val="24"/>
          <w:szCs w:val="24"/>
        </w:rPr>
        <w:t>, as his successor in 1098 and was already effectively the ruler well before Philip’s death in 1108.</w:t>
      </w:r>
      <w:r w:rsidRPr="007001C4">
        <w:rPr>
          <w:rFonts w:ascii="Times New Roman" w:hAnsi="Times New Roman" w:cs="Times New Roman"/>
          <w:color w:val="000000" w:themeColor="text1"/>
          <w:sz w:val="24"/>
          <w:szCs w:val="24"/>
        </w:rPr>
        <w:t xml:space="preserve"> </w:t>
      </w:r>
      <w:r w:rsidRPr="007001C4">
        <w:rPr>
          <w:rFonts w:ascii="Times New Roman" w:hAnsi="Times New Roman" w:cs="Times New Roman"/>
          <w:color w:val="000000" w:themeColor="text1"/>
          <w:sz w:val="24"/>
          <w:szCs w:val="24"/>
        </w:rPr>
        <w:t>His success won him the respect of his greater vassals and was crucial to later Capetian expansion. From his pacification program Louis developed several important concepts for future kings: for example, that the king was a </w:t>
      </w:r>
      <w:proofErr w:type="spellStart"/>
      <w:r w:rsidRPr="007001C4">
        <w:rPr>
          <w:rFonts w:ascii="Times New Roman" w:hAnsi="Times New Roman" w:cs="Times New Roman"/>
          <w:color w:val="000000" w:themeColor="text1"/>
          <w:sz w:val="24"/>
          <w:szCs w:val="24"/>
        </w:rPr>
        <w:fldChar w:fldCharType="begin"/>
      </w:r>
      <w:r w:rsidRPr="007001C4">
        <w:rPr>
          <w:rFonts w:ascii="Times New Roman" w:hAnsi="Times New Roman" w:cs="Times New Roman"/>
          <w:color w:val="000000" w:themeColor="text1"/>
          <w:sz w:val="24"/>
          <w:szCs w:val="24"/>
        </w:rPr>
        <w:instrText xml:space="preserve"> HYPERLINK "https://www.britannica.com/topic/vassal" </w:instrText>
      </w:r>
      <w:r w:rsidRPr="007001C4">
        <w:rPr>
          <w:rFonts w:ascii="Times New Roman" w:hAnsi="Times New Roman" w:cs="Times New Roman"/>
          <w:color w:val="000000" w:themeColor="text1"/>
          <w:sz w:val="24"/>
          <w:szCs w:val="24"/>
        </w:rPr>
        <w:fldChar w:fldCharType="separate"/>
      </w:r>
      <w:r w:rsidRPr="007001C4">
        <w:rPr>
          <w:rStyle w:val="Hyperlink"/>
          <w:rFonts w:ascii="Times New Roman" w:hAnsi="Times New Roman" w:cs="Times New Roman"/>
          <w:color w:val="000000" w:themeColor="text1"/>
          <w:sz w:val="24"/>
          <w:szCs w:val="24"/>
          <w:u w:val="none"/>
        </w:rPr>
        <w:t>vassal</w:t>
      </w:r>
      <w:r w:rsidRPr="007001C4">
        <w:rPr>
          <w:rFonts w:ascii="Times New Roman" w:hAnsi="Times New Roman" w:cs="Times New Roman"/>
          <w:color w:val="000000" w:themeColor="text1"/>
          <w:sz w:val="24"/>
          <w:szCs w:val="24"/>
        </w:rPr>
        <w:fldChar w:fldCharType="end"/>
      </w:r>
      <w:r w:rsidRPr="007001C4">
        <w:rPr>
          <w:rFonts w:ascii="Times New Roman" w:hAnsi="Times New Roman" w:cs="Times New Roman"/>
          <w:color w:val="000000" w:themeColor="text1"/>
          <w:sz w:val="24"/>
          <w:szCs w:val="24"/>
        </w:rPr>
        <w:t>of</w:t>
      </w:r>
      <w:proofErr w:type="spellEnd"/>
      <w:r w:rsidRPr="007001C4">
        <w:rPr>
          <w:rFonts w:ascii="Times New Roman" w:hAnsi="Times New Roman" w:cs="Times New Roman"/>
          <w:color w:val="000000" w:themeColor="text1"/>
          <w:sz w:val="24"/>
          <w:szCs w:val="24"/>
        </w:rPr>
        <w:t xml:space="preserve"> no man.</w:t>
      </w:r>
    </w:p>
    <w:p w14:paraId="1E1130B5" w14:textId="148642DC" w:rsidR="007001C4" w:rsidRPr="007001C4" w:rsidRDefault="007001C4" w:rsidP="007001C4">
      <w:pPr>
        <w:pStyle w:val="NormalWeb"/>
        <w:shd w:val="clear" w:color="auto" w:fill="FFFFFF"/>
        <w:spacing w:before="0" w:beforeAutospacing="0" w:after="300" w:afterAutospacing="0" w:line="360" w:lineRule="auto"/>
        <w:jc w:val="both"/>
        <w:textAlignment w:val="baseline"/>
        <w:rPr>
          <w:color w:val="000000" w:themeColor="text1"/>
        </w:rPr>
      </w:pPr>
      <w:r w:rsidRPr="00457008">
        <w:rPr>
          <w:b/>
          <w:bCs/>
          <w:color w:val="000000" w:themeColor="text1"/>
        </w:rPr>
        <w:lastRenderedPageBreak/>
        <w:t>William the Conqueror</w:t>
      </w:r>
      <w:r>
        <w:rPr>
          <w:b/>
          <w:bCs/>
          <w:color w:val="000000" w:themeColor="text1"/>
        </w:rPr>
        <w:t xml:space="preserve">: </w:t>
      </w:r>
      <w:r w:rsidRPr="007001C4">
        <w:rPr>
          <w:color w:val="000000" w:themeColor="text1"/>
        </w:rPr>
        <w:t>William the Conqueror</w:t>
      </w:r>
      <w:r w:rsidRPr="007001C4">
        <w:rPr>
          <w:color w:val="000000" w:themeColor="text1"/>
        </w:rPr>
        <w:t xml:space="preserve"> </w:t>
      </w:r>
      <w:r w:rsidRPr="007001C4">
        <w:rPr>
          <w:color w:val="000000" w:themeColor="text1"/>
        </w:rPr>
        <w:t>was king of England and Duke of Normandy.</w:t>
      </w:r>
      <w:r w:rsidRPr="007001C4">
        <w:rPr>
          <w:color w:val="000000" w:themeColor="text1"/>
        </w:rPr>
        <w:t xml:space="preserve"> </w:t>
      </w:r>
      <w:r w:rsidRPr="007001C4">
        <w:rPr>
          <w:color w:val="000000" w:themeColor="text1"/>
        </w:rPr>
        <w:t>Although, he was the illegitimate son of the Duke of Normandy Robert the Magnificent (also called “Robert the Devil”), after his father’s death in 1035, William was named his successor at only 8 years of age.</w:t>
      </w:r>
      <w:r w:rsidRPr="007001C4">
        <w:rPr>
          <w:color w:val="000000" w:themeColor="text1"/>
        </w:rPr>
        <w:t xml:space="preserve"> </w:t>
      </w:r>
      <w:r w:rsidRPr="007001C4">
        <w:rPr>
          <w:color w:val="000000" w:themeColor="text1"/>
        </w:rPr>
        <w:t>In 1051 the king of England, Edward the Confessor, appointed William as his successor, but Edward died in 1066 leaving no direct heirs and the country threatened with invasion by two rival claimants, Harald Hardrada, King of Norway, and William, Duke of Normandy.</w:t>
      </w:r>
    </w:p>
    <w:p w14:paraId="0C42A23A" w14:textId="38A65DB2" w:rsidR="007001C4" w:rsidRPr="007001C4" w:rsidRDefault="007001C4" w:rsidP="007001C4">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Strongest ruler: </w:t>
      </w:r>
      <w:r w:rsidRPr="007001C4">
        <w:rPr>
          <w:rFonts w:ascii="Times New Roman" w:hAnsi="Times New Roman" w:cs="Times New Roman"/>
          <w:color w:val="000000" w:themeColor="text1"/>
          <w:sz w:val="24"/>
          <w:szCs w:val="24"/>
        </w:rPr>
        <w:t>I think that Louis VI was the strongest of all because Louis usually had a good relationship with the church and clergy. He has been presented by some historians as the father of communes or towns, but in fact he recognized towns only out of circumstance rather than from principle. Louis supported </w:t>
      </w:r>
      <w:hyperlink r:id="rId15" w:history="1">
        <w:r w:rsidRPr="007001C4">
          <w:rPr>
            <w:rStyle w:val="Hyperlink"/>
            <w:rFonts w:ascii="Times New Roman" w:hAnsi="Times New Roman" w:cs="Times New Roman"/>
            <w:color w:val="000000" w:themeColor="text1"/>
            <w:sz w:val="24"/>
            <w:szCs w:val="24"/>
            <w:u w:val="none"/>
          </w:rPr>
          <w:t xml:space="preserve">William </w:t>
        </w:r>
        <w:proofErr w:type="spellStart"/>
        <w:r w:rsidRPr="007001C4">
          <w:rPr>
            <w:rStyle w:val="Hyperlink"/>
            <w:rFonts w:ascii="Times New Roman" w:hAnsi="Times New Roman" w:cs="Times New Roman"/>
            <w:color w:val="000000" w:themeColor="text1"/>
            <w:sz w:val="24"/>
            <w:szCs w:val="24"/>
            <w:u w:val="none"/>
          </w:rPr>
          <w:t>Clito</w:t>
        </w:r>
        <w:proofErr w:type="spellEnd"/>
      </w:hyperlink>
      <w:r w:rsidRPr="007001C4">
        <w:rPr>
          <w:rFonts w:ascii="Times New Roman" w:hAnsi="Times New Roman" w:cs="Times New Roman"/>
          <w:color w:val="000000" w:themeColor="text1"/>
          <w:sz w:val="24"/>
          <w:szCs w:val="24"/>
        </w:rPr>
        <w:t>, who became the successor; even though William was eventually toppled, Louis’s actions demonstrated the new strength of the monarchy. Louis VI was able to muster forces from many parts of France to counter a threatened invasion by the Holy Roman emperor </w:t>
      </w:r>
      <w:hyperlink r:id="rId16" w:history="1">
        <w:r w:rsidRPr="007001C4">
          <w:rPr>
            <w:rStyle w:val="Hyperlink"/>
            <w:rFonts w:ascii="Times New Roman" w:hAnsi="Times New Roman" w:cs="Times New Roman"/>
            <w:color w:val="000000" w:themeColor="text1"/>
            <w:sz w:val="24"/>
            <w:szCs w:val="24"/>
            <w:u w:val="none"/>
          </w:rPr>
          <w:t>Henry V</w:t>
        </w:r>
      </w:hyperlink>
      <w:r w:rsidRPr="007001C4">
        <w:rPr>
          <w:rFonts w:ascii="Times New Roman" w:hAnsi="Times New Roman" w:cs="Times New Roman"/>
          <w:color w:val="000000" w:themeColor="text1"/>
          <w:sz w:val="24"/>
          <w:szCs w:val="24"/>
        </w:rPr>
        <w:t>, identifying himself as the vassal of St. Denis, the </w:t>
      </w:r>
      <w:hyperlink r:id="rId17" w:history="1">
        <w:r w:rsidRPr="007001C4">
          <w:rPr>
            <w:rStyle w:val="Hyperlink"/>
            <w:rFonts w:ascii="Times New Roman" w:hAnsi="Times New Roman" w:cs="Times New Roman"/>
            <w:color w:val="000000" w:themeColor="text1"/>
            <w:sz w:val="24"/>
            <w:szCs w:val="24"/>
            <w:u w:val="none"/>
          </w:rPr>
          <w:t>patron saint</w:t>
        </w:r>
      </w:hyperlink>
      <w:r w:rsidRPr="007001C4">
        <w:rPr>
          <w:rFonts w:ascii="Times New Roman" w:hAnsi="Times New Roman" w:cs="Times New Roman"/>
          <w:color w:val="000000" w:themeColor="text1"/>
          <w:sz w:val="24"/>
          <w:szCs w:val="24"/>
        </w:rPr>
        <w:t> of France, whose banner he carried. </w:t>
      </w:r>
    </w:p>
    <w:p w14:paraId="3B68B008" w14:textId="4A6FAC8E" w:rsidR="007001C4" w:rsidRPr="007001C4" w:rsidRDefault="007001C4" w:rsidP="007001C4">
      <w:pPr>
        <w:spacing w:line="360" w:lineRule="auto"/>
        <w:jc w:val="both"/>
        <w:rPr>
          <w:rFonts w:ascii="Times New Roman" w:hAnsi="Times New Roman" w:cs="Times New Roman"/>
          <w:color w:val="000000" w:themeColor="text1"/>
          <w:sz w:val="24"/>
          <w:szCs w:val="24"/>
        </w:rPr>
      </w:pPr>
      <w:r w:rsidRPr="007001C4">
        <w:rPr>
          <w:rFonts w:ascii="Times New Roman" w:hAnsi="Times New Roman" w:cs="Times New Roman"/>
          <w:color w:val="000000" w:themeColor="text1"/>
          <w:sz w:val="24"/>
          <w:szCs w:val="24"/>
        </w:rPr>
        <w:t>William the conqueror was not the strongest because William managed to survive the early years of chaos, both in his own life and Normandy, with the help of King Henry I of France. From 1046 onwards, he successfully dealt with rebels, troublesome Norman barons, all those who questioned the right of a bastard to succeed. Then with the support of Henry I he began to expand his territory.</w:t>
      </w:r>
    </w:p>
    <w:p w14:paraId="2B16833C" w14:textId="0301F25D" w:rsidR="007001C4" w:rsidRPr="007001C4" w:rsidRDefault="007001C4" w:rsidP="007001C4">
      <w:pPr>
        <w:spacing w:line="360" w:lineRule="auto"/>
        <w:jc w:val="both"/>
        <w:rPr>
          <w:rFonts w:ascii="Times New Roman" w:eastAsia="Times New Roman" w:hAnsi="Times New Roman" w:cs="Times New Roman"/>
          <w:b/>
          <w:bCs/>
          <w:color w:val="000000" w:themeColor="text1"/>
          <w:sz w:val="24"/>
          <w:szCs w:val="24"/>
        </w:rPr>
      </w:pPr>
      <w:r w:rsidRPr="007001C4">
        <w:rPr>
          <w:rFonts w:ascii="Times New Roman" w:hAnsi="Times New Roman" w:cs="Times New Roman"/>
          <w:color w:val="000000" w:themeColor="text1"/>
          <w:sz w:val="24"/>
          <w:szCs w:val="24"/>
        </w:rPr>
        <w:t>Similarly, Alexius was not the strongest because a series of damaging military defeats shrank the empire and threatened even the capital </w:t>
      </w:r>
      <w:hyperlink r:id="rId18" w:history="1">
        <w:r w:rsidRPr="007001C4">
          <w:rPr>
            <w:rStyle w:val="Hyperlink"/>
            <w:rFonts w:ascii="Times New Roman" w:hAnsi="Times New Roman" w:cs="Times New Roman"/>
            <w:color w:val="000000" w:themeColor="text1"/>
            <w:sz w:val="24"/>
            <w:szCs w:val="24"/>
            <w:u w:val="none"/>
          </w:rPr>
          <w:t>Constantinople</w:t>
        </w:r>
      </w:hyperlink>
      <w:r w:rsidRPr="007001C4">
        <w:rPr>
          <w:rFonts w:ascii="Times New Roman" w:hAnsi="Times New Roman" w:cs="Times New Roman"/>
          <w:color w:val="000000" w:themeColor="text1"/>
          <w:sz w:val="24"/>
          <w:szCs w:val="24"/>
        </w:rPr>
        <w:t>. The </w:t>
      </w:r>
      <w:hyperlink r:id="rId19" w:history="1">
        <w:r w:rsidRPr="007001C4">
          <w:rPr>
            <w:rStyle w:val="Hyperlink"/>
            <w:rFonts w:ascii="Times New Roman" w:hAnsi="Times New Roman" w:cs="Times New Roman"/>
            <w:color w:val="000000" w:themeColor="text1"/>
            <w:sz w:val="24"/>
            <w:szCs w:val="24"/>
            <w:u w:val="none"/>
          </w:rPr>
          <w:t>economy</w:t>
        </w:r>
      </w:hyperlink>
      <w:r w:rsidRPr="007001C4">
        <w:rPr>
          <w:rFonts w:ascii="Times New Roman" w:hAnsi="Times New Roman" w:cs="Times New Roman"/>
          <w:color w:val="000000" w:themeColor="text1"/>
          <w:sz w:val="24"/>
          <w:szCs w:val="24"/>
        </w:rPr>
        <w:t xml:space="preserve"> was also stuttering with </w:t>
      </w:r>
      <w:proofErr w:type="spellStart"/>
      <w:r w:rsidRPr="007001C4">
        <w:rPr>
          <w:rFonts w:ascii="Times New Roman" w:hAnsi="Times New Roman" w:cs="Times New Roman"/>
          <w:color w:val="000000" w:themeColor="text1"/>
          <w:sz w:val="24"/>
          <w:szCs w:val="24"/>
        </w:rPr>
        <w:t>Nikephoros</w:t>
      </w:r>
      <w:proofErr w:type="spellEnd"/>
      <w:r w:rsidRPr="007001C4">
        <w:rPr>
          <w:rFonts w:ascii="Times New Roman" w:hAnsi="Times New Roman" w:cs="Times New Roman"/>
          <w:color w:val="000000" w:themeColor="text1"/>
          <w:sz w:val="24"/>
          <w:szCs w:val="24"/>
        </w:rPr>
        <w:t xml:space="preserve"> forced to devalue the </w:t>
      </w:r>
      <w:hyperlink r:id="rId20" w:history="1">
        <w:r w:rsidRPr="007001C4">
          <w:rPr>
            <w:rStyle w:val="Hyperlink"/>
            <w:rFonts w:ascii="Times New Roman" w:hAnsi="Times New Roman" w:cs="Times New Roman"/>
            <w:color w:val="000000" w:themeColor="text1"/>
            <w:sz w:val="24"/>
            <w:szCs w:val="24"/>
            <w:u w:val="none"/>
          </w:rPr>
          <w:t>gold</w:t>
        </w:r>
      </w:hyperlink>
      <w:r w:rsidRPr="007001C4">
        <w:rPr>
          <w:rFonts w:ascii="Times New Roman" w:hAnsi="Times New Roman" w:cs="Times New Roman"/>
          <w:color w:val="000000" w:themeColor="text1"/>
          <w:sz w:val="24"/>
          <w:szCs w:val="24"/>
        </w:rPr>
        <w:t> </w:t>
      </w:r>
      <w:proofErr w:type="spellStart"/>
      <w:r w:rsidRPr="007001C4">
        <w:rPr>
          <w:rFonts w:ascii="Times New Roman" w:hAnsi="Times New Roman" w:cs="Times New Roman"/>
          <w:color w:val="000000" w:themeColor="text1"/>
          <w:sz w:val="24"/>
          <w:szCs w:val="24"/>
        </w:rPr>
        <w:t>nomisma</w:t>
      </w:r>
      <w:proofErr w:type="spellEnd"/>
      <w:r w:rsidRPr="007001C4">
        <w:rPr>
          <w:rFonts w:ascii="Times New Roman" w:hAnsi="Times New Roman" w:cs="Times New Roman"/>
          <w:color w:val="000000" w:themeColor="text1"/>
          <w:sz w:val="24"/>
          <w:szCs w:val="24"/>
        </w:rPr>
        <w:t>, the main </w:t>
      </w:r>
      <w:hyperlink r:id="rId21" w:history="1">
        <w:r w:rsidRPr="007001C4">
          <w:rPr>
            <w:rStyle w:val="Hyperlink"/>
            <w:rFonts w:ascii="Times New Roman" w:hAnsi="Times New Roman" w:cs="Times New Roman"/>
            <w:color w:val="000000" w:themeColor="text1"/>
            <w:sz w:val="24"/>
            <w:szCs w:val="24"/>
            <w:u w:val="none"/>
          </w:rPr>
          <w:t>coinage</w:t>
        </w:r>
      </w:hyperlink>
      <w:r w:rsidRPr="007001C4">
        <w:rPr>
          <w:rFonts w:ascii="Times New Roman" w:hAnsi="Times New Roman" w:cs="Times New Roman"/>
          <w:color w:val="000000" w:themeColor="text1"/>
          <w:sz w:val="24"/>
          <w:szCs w:val="24"/>
        </w:rPr>
        <w:t> of </w:t>
      </w:r>
      <w:hyperlink r:id="rId22" w:history="1">
        <w:r w:rsidRPr="007001C4">
          <w:rPr>
            <w:rStyle w:val="Hyperlink"/>
            <w:rFonts w:ascii="Times New Roman" w:hAnsi="Times New Roman" w:cs="Times New Roman"/>
            <w:color w:val="000000" w:themeColor="text1"/>
            <w:sz w:val="24"/>
            <w:szCs w:val="24"/>
            <w:u w:val="none"/>
          </w:rPr>
          <w:t>Byzantium</w:t>
        </w:r>
      </w:hyperlink>
      <w:r w:rsidRPr="007001C4">
        <w:rPr>
          <w:rFonts w:ascii="Times New Roman" w:hAnsi="Times New Roman" w:cs="Times New Roman"/>
          <w:color w:val="000000" w:themeColor="text1"/>
          <w:sz w:val="24"/>
          <w:szCs w:val="24"/>
        </w:rPr>
        <w:t xml:space="preserve">. The aged </w:t>
      </w:r>
      <w:proofErr w:type="spellStart"/>
      <w:r w:rsidRPr="007001C4">
        <w:rPr>
          <w:rFonts w:ascii="Times New Roman" w:hAnsi="Times New Roman" w:cs="Times New Roman"/>
          <w:color w:val="000000" w:themeColor="text1"/>
          <w:sz w:val="24"/>
          <w:szCs w:val="24"/>
        </w:rPr>
        <w:t>Nikephoros</w:t>
      </w:r>
      <w:proofErr w:type="spellEnd"/>
      <w:r w:rsidRPr="007001C4">
        <w:rPr>
          <w:rFonts w:ascii="Times New Roman" w:hAnsi="Times New Roman" w:cs="Times New Roman"/>
          <w:color w:val="000000" w:themeColor="text1"/>
          <w:sz w:val="24"/>
          <w:szCs w:val="24"/>
        </w:rPr>
        <w:t xml:space="preserve"> saw the </w:t>
      </w:r>
      <w:hyperlink r:id="rId23" w:history="1">
        <w:r w:rsidRPr="007001C4">
          <w:rPr>
            <w:rStyle w:val="Hyperlink"/>
            <w:rFonts w:ascii="Times New Roman" w:hAnsi="Times New Roman" w:cs="Times New Roman"/>
            <w:color w:val="000000" w:themeColor="text1"/>
            <w:sz w:val="24"/>
            <w:szCs w:val="24"/>
            <w:u w:val="none"/>
          </w:rPr>
          <w:t>writing</w:t>
        </w:r>
      </w:hyperlink>
      <w:r w:rsidRPr="007001C4">
        <w:rPr>
          <w:rFonts w:ascii="Times New Roman" w:hAnsi="Times New Roman" w:cs="Times New Roman"/>
          <w:color w:val="000000" w:themeColor="text1"/>
          <w:sz w:val="24"/>
          <w:szCs w:val="24"/>
        </w:rPr>
        <w:t> on the </w:t>
      </w:r>
      <w:hyperlink r:id="rId24" w:history="1">
        <w:r w:rsidRPr="007001C4">
          <w:rPr>
            <w:rStyle w:val="Hyperlink"/>
            <w:rFonts w:ascii="Times New Roman" w:hAnsi="Times New Roman" w:cs="Times New Roman"/>
            <w:color w:val="000000" w:themeColor="text1"/>
            <w:sz w:val="24"/>
            <w:szCs w:val="24"/>
            <w:u w:val="none"/>
          </w:rPr>
          <w:t>wall</w:t>
        </w:r>
      </w:hyperlink>
      <w:r w:rsidRPr="007001C4">
        <w:rPr>
          <w:rFonts w:ascii="Times New Roman" w:hAnsi="Times New Roman" w:cs="Times New Roman"/>
          <w:color w:val="000000" w:themeColor="text1"/>
          <w:sz w:val="24"/>
          <w:szCs w:val="24"/>
        </w:rPr>
        <w:t xml:space="preserve"> and abdicated, later retiring to a monastic life. Encouraged by his mother and backed by an alliance of powerful aristocratic families, </w:t>
      </w:r>
      <w:proofErr w:type="spellStart"/>
      <w:r w:rsidRPr="007001C4">
        <w:rPr>
          <w:rFonts w:ascii="Times New Roman" w:hAnsi="Times New Roman" w:cs="Times New Roman"/>
          <w:color w:val="000000" w:themeColor="text1"/>
          <w:sz w:val="24"/>
          <w:szCs w:val="24"/>
        </w:rPr>
        <w:t>Alexios</w:t>
      </w:r>
      <w:proofErr w:type="spellEnd"/>
      <w:r w:rsidRPr="007001C4">
        <w:rPr>
          <w:rFonts w:ascii="Times New Roman" w:hAnsi="Times New Roman" w:cs="Times New Roman"/>
          <w:color w:val="000000" w:themeColor="text1"/>
          <w:sz w:val="24"/>
          <w:szCs w:val="24"/>
        </w:rPr>
        <w:t xml:space="preserve"> took the vacant throne on </w:t>
      </w:r>
      <w:hyperlink r:id="rId25" w:history="1">
        <w:r w:rsidRPr="007001C4">
          <w:rPr>
            <w:rStyle w:val="Hyperlink"/>
            <w:rFonts w:ascii="Times New Roman" w:hAnsi="Times New Roman" w:cs="Times New Roman"/>
            <w:color w:val="000000" w:themeColor="text1"/>
            <w:sz w:val="24"/>
            <w:szCs w:val="24"/>
            <w:u w:val="none"/>
          </w:rPr>
          <w:t>Easter</w:t>
        </w:r>
      </w:hyperlink>
      <w:r w:rsidRPr="007001C4">
        <w:rPr>
          <w:rFonts w:ascii="Times New Roman" w:hAnsi="Times New Roman" w:cs="Times New Roman"/>
          <w:color w:val="000000" w:themeColor="text1"/>
          <w:sz w:val="24"/>
          <w:szCs w:val="24"/>
        </w:rPr>
        <w:t> Day 1081 CE and made Anna, his mother, his chief advisor, granting her equal powers with himself in an imperial edict. Moreover, achievements of these three rulers is also mentioned above according to which the strongest one is selec</w:t>
      </w:r>
      <w:r>
        <w:rPr>
          <w:rFonts w:ascii="Palatino Linotype" w:hAnsi="Palatino Linotype"/>
          <w:color w:val="333333"/>
          <w:shd w:val="clear" w:color="auto" w:fill="FFFFFF"/>
        </w:rPr>
        <w:t>ted.</w:t>
      </w:r>
      <w:bookmarkEnd w:id="0"/>
    </w:p>
    <w:sectPr w:rsidR="007001C4" w:rsidRPr="007001C4"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27"/>
    <w:rsid w:val="003D09B0"/>
    <w:rsid w:val="00415891"/>
    <w:rsid w:val="00457008"/>
    <w:rsid w:val="006319A8"/>
    <w:rsid w:val="00656027"/>
    <w:rsid w:val="0067322B"/>
    <w:rsid w:val="007001C4"/>
    <w:rsid w:val="00BD6998"/>
    <w:rsid w:val="00EE1A42"/>
    <w:rsid w:val="00F6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04A6"/>
  <w15:chartTrackingRefBased/>
  <w15:docId w15:val="{6666E7DE-164B-4CFC-BE21-089AA75A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9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09B0"/>
    <w:rPr>
      <w:color w:val="0000FF"/>
      <w:u w:val="single"/>
    </w:rPr>
  </w:style>
  <w:style w:type="character" w:styleId="Emphasis">
    <w:name w:val="Emphasis"/>
    <w:basedOn w:val="DefaultParagraphFont"/>
    <w:uiPriority w:val="20"/>
    <w:qFormat/>
    <w:rsid w:val="00457008"/>
    <w:rPr>
      <w:i/>
      <w:iCs/>
    </w:rPr>
  </w:style>
  <w:style w:type="character" w:styleId="Strong">
    <w:name w:val="Strong"/>
    <w:basedOn w:val="DefaultParagraphFont"/>
    <w:uiPriority w:val="22"/>
    <w:qFormat/>
    <w:rsid w:val="00457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26410">
      <w:bodyDiv w:val="1"/>
      <w:marLeft w:val="0"/>
      <w:marRight w:val="0"/>
      <w:marTop w:val="0"/>
      <w:marBottom w:val="0"/>
      <w:divBdr>
        <w:top w:val="none" w:sz="0" w:space="0" w:color="auto"/>
        <w:left w:val="none" w:sz="0" w:space="0" w:color="auto"/>
        <w:bottom w:val="none" w:sz="0" w:space="0" w:color="auto"/>
        <w:right w:val="none" w:sz="0" w:space="0" w:color="auto"/>
      </w:divBdr>
    </w:div>
    <w:div w:id="485315817">
      <w:bodyDiv w:val="1"/>
      <w:marLeft w:val="0"/>
      <w:marRight w:val="0"/>
      <w:marTop w:val="0"/>
      <w:marBottom w:val="0"/>
      <w:divBdr>
        <w:top w:val="none" w:sz="0" w:space="0" w:color="auto"/>
        <w:left w:val="none" w:sz="0" w:space="0" w:color="auto"/>
        <w:bottom w:val="none" w:sz="0" w:space="0" w:color="auto"/>
        <w:right w:val="none" w:sz="0" w:space="0" w:color="auto"/>
      </w:divBdr>
    </w:div>
    <w:div w:id="839271822">
      <w:bodyDiv w:val="1"/>
      <w:marLeft w:val="0"/>
      <w:marRight w:val="0"/>
      <w:marTop w:val="0"/>
      <w:marBottom w:val="0"/>
      <w:divBdr>
        <w:top w:val="none" w:sz="0" w:space="0" w:color="auto"/>
        <w:left w:val="none" w:sz="0" w:space="0" w:color="auto"/>
        <w:bottom w:val="none" w:sz="0" w:space="0" w:color="auto"/>
        <w:right w:val="none" w:sz="0" w:space="0" w:color="auto"/>
      </w:divBdr>
    </w:div>
    <w:div w:id="921180682">
      <w:bodyDiv w:val="1"/>
      <w:marLeft w:val="0"/>
      <w:marRight w:val="0"/>
      <w:marTop w:val="0"/>
      <w:marBottom w:val="0"/>
      <w:divBdr>
        <w:top w:val="none" w:sz="0" w:space="0" w:color="auto"/>
        <w:left w:val="none" w:sz="0" w:space="0" w:color="auto"/>
        <w:bottom w:val="none" w:sz="0" w:space="0" w:color="auto"/>
        <w:right w:val="none" w:sz="0" w:space="0" w:color="auto"/>
      </w:divBdr>
      <w:divsChild>
        <w:div w:id="941033650">
          <w:marLeft w:val="0"/>
          <w:marRight w:val="0"/>
          <w:marTop w:val="360"/>
          <w:marBottom w:val="360"/>
          <w:divBdr>
            <w:top w:val="none" w:sz="0" w:space="0" w:color="auto"/>
            <w:left w:val="none" w:sz="0" w:space="0" w:color="auto"/>
            <w:bottom w:val="none" w:sz="0" w:space="0" w:color="auto"/>
            <w:right w:val="none" w:sz="0" w:space="0" w:color="auto"/>
          </w:divBdr>
        </w:div>
      </w:divsChild>
    </w:div>
    <w:div w:id="1266964878">
      <w:bodyDiv w:val="1"/>
      <w:marLeft w:val="0"/>
      <w:marRight w:val="0"/>
      <w:marTop w:val="0"/>
      <w:marBottom w:val="0"/>
      <w:divBdr>
        <w:top w:val="none" w:sz="0" w:space="0" w:color="auto"/>
        <w:left w:val="none" w:sz="0" w:space="0" w:color="auto"/>
        <w:bottom w:val="none" w:sz="0" w:space="0" w:color="auto"/>
        <w:right w:val="none" w:sz="0" w:space="0" w:color="auto"/>
      </w:divBdr>
    </w:div>
    <w:div w:id="1566719997">
      <w:bodyDiv w:val="1"/>
      <w:marLeft w:val="0"/>
      <w:marRight w:val="0"/>
      <w:marTop w:val="0"/>
      <w:marBottom w:val="0"/>
      <w:divBdr>
        <w:top w:val="none" w:sz="0" w:space="0" w:color="auto"/>
        <w:left w:val="none" w:sz="0" w:space="0" w:color="auto"/>
        <w:bottom w:val="none" w:sz="0" w:space="0" w:color="auto"/>
        <w:right w:val="none" w:sz="0" w:space="0" w:color="auto"/>
      </w:divBdr>
    </w:div>
    <w:div w:id="1729912714">
      <w:bodyDiv w:val="1"/>
      <w:marLeft w:val="0"/>
      <w:marRight w:val="0"/>
      <w:marTop w:val="0"/>
      <w:marBottom w:val="0"/>
      <w:divBdr>
        <w:top w:val="none" w:sz="0" w:space="0" w:color="auto"/>
        <w:left w:val="none" w:sz="0" w:space="0" w:color="auto"/>
        <w:bottom w:val="none" w:sz="0" w:space="0" w:color="auto"/>
        <w:right w:val="none" w:sz="0" w:space="0" w:color="auto"/>
      </w:divBdr>
    </w:div>
    <w:div w:id="1771318627">
      <w:bodyDiv w:val="1"/>
      <w:marLeft w:val="0"/>
      <w:marRight w:val="0"/>
      <w:marTop w:val="0"/>
      <w:marBottom w:val="0"/>
      <w:divBdr>
        <w:top w:val="none" w:sz="0" w:space="0" w:color="auto"/>
        <w:left w:val="none" w:sz="0" w:space="0" w:color="auto"/>
        <w:bottom w:val="none" w:sz="0" w:space="0" w:color="auto"/>
        <w:right w:val="none" w:sz="0" w:space="0" w:color="auto"/>
      </w:divBdr>
    </w:div>
    <w:div w:id="2006320119">
      <w:bodyDiv w:val="1"/>
      <w:marLeft w:val="0"/>
      <w:marRight w:val="0"/>
      <w:marTop w:val="0"/>
      <w:marBottom w:val="0"/>
      <w:divBdr>
        <w:top w:val="none" w:sz="0" w:space="0" w:color="auto"/>
        <w:left w:val="none" w:sz="0" w:space="0" w:color="auto"/>
        <w:bottom w:val="none" w:sz="0" w:space="0" w:color="auto"/>
        <w:right w:val="none" w:sz="0" w:space="0" w:color="auto"/>
      </w:divBdr>
    </w:div>
    <w:div w:id="21465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cient.eu/empire/" TargetMode="External"/><Relationship Id="rId13" Type="http://schemas.openxmlformats.org/officeDocument/2006/relationships/hyperlink" Target="https://www.britannica.com/place/Ile-de-France-region-France" TargetMode="External"/><Relationship Id="rId18" Type="http://schemas.openxmlformats.org/officeDocument/2006/relationships/hyperlink" Target="https://www.ancient.eu/Constantinopl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ancient.eu/coinage/" TargetMode="External"/><Relationship Id="rId7" Type="http://schemas.openxmlformats.org/officeDocument/2006/relationships/hyperlink" Target="https://www.ancient.eu/Byzantine/" TargetMode="External"/><Relationship Id="rId12" Type="http://schemas.openxmlformats.org/officeDocument/2006/relationships/hyperlink" Target="https://www.britannica.com/place/France" TargetMode="External"/><Relationship Id="rId17" Type="http://schemas.openxmlformats.org/officeDocument/2006/relationships/hyperlink" Target="https://www.britannica.com/topic/patron-saint" TargetMode="External"/><Relationship Id="rId25" Type="http://schemas.openxmlformats.org/officeDocument/2006/relationships/hyperlink" Target="https://www.ancient.eu/Easter/" TargetMode="External"/><Relationship Id="rId2" Type="http://schemas.openxmlformats.org/officeDocument/2006/relationships/settings" Target="settings.xml"/><Relationship Id="rId16" Type="http://schemas.openxmlformats.org/officeDocument/2006/relationships/hyperlink" Target="https://www.britannica.com/biography/Henry-V-Holy-Roman-emperor" TargetMode="External"/><Relationship Id="rId20" Type="http://schemas.openxmlformats.org/officeDocument/2006/relationships/hyperlink" Target="https://www.ancient.eu/gold/" TargetMode="External"/><Relationship Id="rId1" Type="http://schemas.openxmlformats.org/officeDocument/2006/relationships/styles" Target="styles.xml"/><Relationship Id="rId6" Type="http://schemas.openxmlformats.org/officeDocument/2006/relationships/hyperlink" Target="https://www.ancient.eu/Byzantine_Empire/" TargetMode="External"/><Relationship Id="rId11" Type="http://schemas.openxmlformats.org/officeDocument/2006/relationships/hyperlink" Target="https://www.britannica.com/topic/king-monarch" TargetMode="External"/><Relationship Id="rId24" Type="http://schemas.openxmlformats.org/officeDocument/2006/relationships/hyperlink" Target="https://www.ancient.eu/wall/" TargetMode="External"/><Relationship Id="rId5" Type="http://schemas.openxmlformats.org/officeDocument/2006/relationships/hyperlink" Target="https://www.ancient.eu/Alexios_I_Komnenos/" TargetMode="External"/><Relationship Id="rId15" Type="http://schemas.openxmlformats.org/officeDocument/2006/relationships/hyperlink" Target="https://www.britannica.com/biography/William-Clito" TargetMode="External"/><Relationship Id="rId23" Type="http://schemas.openxmlformats.org/officeDocument/2006/relationships/hyperlink" Target="https://www.ancient.eu/writing/" TargetMode="External"/><Relationship Id="rId10" Type="http://schemas.openxmlformats.org/officeDocument/2006/relationships/hyperlink" Target="https://www.ancient.eu/Asia_Minor/" TargetMode="External"/><Relationship Id="rId19" Type="http://schemas.openxmlformats.org/officeDocument/2006/relationships/hyperlink" Target="https://www.ancient.eu/economy/" TargetMode="External"/><Relationship Id="rId4" Type="http://schemas.openxmlformats.org/officeDocument/2006/relationships/hyperlink" Target="https://www.ancient.eu/Crusader_States/" TargetMode="External"/><Relationship Id="rId9" Type="http://schemas.openxmlformats.org/officeDocument/2006/relationships/hyperlink" Target="https://www.ancient.eu/Anna_Komnene/" TargetMode="External"/><Relationship Id="rId14" Type="http://schemas.openxmlformats.org/officeDocument/2006/relationships/hyperlink" Target="https://www.britannica.com/biography/Philip-I-king-of-France" TargetMode="External"/><Relationship Id="rId22" Type="http://schemas.openxmlformats.org/officeDocument/2006/relationships/hyperlink" Target="https://www.ancient.eu/Byzantiu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3</cp:revision>
  <dcterms:created xsi:type="dcterms:W3CDTF">2019-08-02T14:40:00Z</dcterms:created>
  <dcterms:modified xsi:type="dcterms:W3CDTF">2019-08-02T15:29:00Z</dcterms:modified>
</cp:coreProperties>
</file>