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5E8C" w14:textId="77777777" w:rsidR="00312283" w:rsidRPr="008750C0" w:rsidRDefault="00946D55" w:rsidP="00590A86">
      <w:pPr>
        <w:spacing w:before="240" w:after="218" w:line="259" w:lineRule="auto"/>
        <w:ind w:left="0" w:firstLine="0"/>
        <w:jc w:val="center"/>
        <w:rPr>
          <w:color w:val="000000" w:themeColor="text1"/>
        </w:rPr>
      </w:pPr>
      <w:r w:rsidRPr="008750C0">
        <w:rPr>
          <w:color w:val="000000" w:themeColor="text1"/>
        </w:rPr>
        <w:t xml:space="preserve"> </w:t>
      </w:r>
    </w:p>
    <w:p w14:paraId="733C08C1" w14:textId="77777777" w:rsidR="00D57697" w:rsidRPr="008750C0" w:rsidRDefault="00D57697" w:rsidP="00A30E31">
      <w:pPr>
        <w:spacing w:before="240" w:after="219" w:line="259" w:lineRule="auto"/>
        <w:ind w:left="66" w:firstLine="0"/>
        <w:jc w:val="center"/>
        <w:rPr>
          <w:color w:val="000000" w:themeColor="text1"/>
        </w:rPr>
      </w:pPr>
    </w:p>
    <w:p w14:paraId="756BE459" w14:textId="77777777" w:rsidR="00D57697" w:rsidRPr="008750C0" w:rsidRDefault="00D57697" w:rsidP="00A30E31">
      <w:pPr>
        <w:spacing w:before="240" w:after="219" w:line="259" w:lineRule="auto"/>
        <w:ind w:left="66" w:firstLine="0"/>
        <w:jc w:val="center"/>
        <w:rPr>
          <w:color w:val="000000" w:themeColor="text1"/>
        </w:rPr>
      </w:pPr>
    </w:p>
    <w:p w14:paraId="7734E651" w14:textId="6128CDCC" w:rsidR="00312283" w:rsidRPr="008750C0" w:rsidRDefault="00946D55" w:rsidP="00A30E31">
      <w:pPr>
        <w:spacing w:before="240" w:after="219" w:line="259" w:lineRule="auto"/>
        <w:ind w:left="66" w:firstLine="0"/>
        <w:jc w:val="center"/>
        <w:rPr>
          <w:color w:val="000000" w:themeColor="text1"/>
        </w:rPr>
      </w:pPr>
      <w:r w:rsidRPr="008750C0">
        <w:rPr>
          <w:color w:val="000000" w:themeColor="text1"/>
        </w:rPr>
        <w:t xml:space="preserve"> </w:t>
      </w:r>
    </w:p>
    <w:p w14:paraId="437499E0" w14:textId="77777777" w:rsidR="00312283" w:rsidRPr="008750C0" w:rsidRDefault="00946D55" w:rsidP="00A30E31">
      <w:pPr>
        <w:spacing w:before="240" w:after="5" w:line="443" w:lineRule="auto"/>
        <w:ind w:left="4682" w:right="4616" w:firstLine="0"/>
        <w:jc w:val="center"/>
        <w:rPr>
          <w:color w:val="000000" w:themeColor="text1"/>
        </w:rPr>
      </w:pPr>
      <w:r w:rsidRPr="008750C0">
        <w:rPr>
          <w:color w:val="000000" w:themeColor="text1"/>
        </w:rPr>
        <w:t xml:space="preserve">  </w:t>
      </w:r>
    </w:p>
    <w:p w14:paraId="6B40084E" w14:textId="789AF40D" w:rsidR="00312283" w:rsidRPr="008750C0" w:rsidRDefault="00312283" w:rsidP="00A30E31">
      <w:pPr>
        <w:spacing w:before="240" w:after="218" w:line="259" w:lineRule="auto"/>
        <w:ind w:left="66" w:firstLine="0"/>
        <w:jc w:val="center"/>
        <w:rPr>
          <w:color w:val="000000" w:themeColor="text1"/>
        </w:rPr>
      </w:pPr>
    </w:p>
    <w:p w14:paraId="605A14C9" w14:textId="2AAE237D" w:rsidR="00FD6091" w:rsidRPr="001D7275" w:rsidRDefault="00994E5B" w:rsidP="00FD6091">
      <w:pPr>
        <w:spacing w:before="240" w:after="216" w:line="600" w:lineRule="auto"/>
        <w:ind w:left="16" w:right="6" w:hanging="10"/>
        <w:jc w:val="center"/>
        <w:rPr>
          <w:color w:val="000000" w:themeColor="text1"/>
          <w:sz w:val="28"/>
          <w:szCs w:val="24"/>
        </w:rPr>
      </w:pPr>
      <w:r w:rsidRPr="00994E5B">
        <w:rPr>
          <w:color w:val="000000" w:themeColor="text1"/>
          <w:sz w:val="28"/>
          <w:szCs w:val="24"/>
        </w:rPr>
        <w:t>COMPLETION MARKER --JOURNAL 1 - Ethics on General</w:t>
      </w:r>
    </w:p>
    <w:p w14:paraId="7ADC5F79" w14:textId="1D95B6BA" w:rsidR="00FD6091" w:rsidRPr="00FD6091" w:rsidRDefault="00590A86" w:rsidP="00FD6091">
      <w:pPr>
        <w:spacing w:before="240" w:after="216" w:line="600" w:lineRule="auto"/>
        <w:ind w:left="16" w:right="6" w:hanging="10"/>
        <w:jc w:val="center"/>
        <w:rPr>
          <w:color w:val="000000" w:themeColor="text1"/>
        </w:rPr>
      </w:pPr>
      <w:proofErr w:type="spellStart"/>
      <w:r w:rsidRPr="00590A86">
        <w:rPr>
          <w:color w:val="000000" w:themeColor="text1"/>
        </w:rPr>
        <w:t>Cibele</w:t>
      </w:r>
      <w:proofErr w:type="spellEnd"/>
      <w:r w:rsidRPr="00590A86">
        <w:rPr>
          <w:color w:val="000000" w:themeColor="text1"/>
        </w:rPr>
        <w:t xml:space="preserve"> Toledo</w:t>
      </w:r>
    </w:p>
    <w:p w14:paraId="734799D8" w14:textId="65FB9035" w:rsidR="00FD6091" w:rsidRPr="00FD6091" w:rsidRDefault="00976587" w:rsidP="00FD6091">
      <w:pPr>
        <w:spacing w:before="240" w:after="216" w:line="600" w:lineRule="auto"/>
        <w:ind w:left="16" w:right="6" w:hanging="10"/>
        <w:jc w:val="center"/>
        <w:rPr>
          <w:color w:val="000000" w:themeColor="text1"/>
        </w:rPr>
      </w:pPr>
      <w:r>
        <w:rPr>
          <w:color w:val="000000" w:themeColor="text1"/>
        </w:rPr>
        <w:t xml:space="preserve">January </w:t>
      </w:r>
      <w:r w:rsidR="00994E5B">
        <w:rPr>
          <w:color w:val="000000" w:themeColor="text1"/>
        </w:rPr>
        <w:t>31</w:t>
      </w:r>
      <w:r>
        <w:rPr>
          <w:color w:val="000000" w:themeColor="text1"/>
        </w:rPr>
        <w:t>, 2021</w:t>
      </w:r>
    </w:p>
    <w:p w14:paraId="1CE5DB19" w14:textId="69E3161F" w:rsidR="00FD6091" w:rsidRPr="00FD6091" w:rsidRDefault="00590A86" w:rsidP="00FD6091">
      <w:pPr>
        <w:spacing w:before="240" w:after="216" w:line="600" w:lineRule="auto"/>
        <w:ind w:left="16" w:right="6" w:hanging="10"/>
        <w:jc w:val="center"/>
        <w:rPr>
          <w:color w:val="000000" w:themeColor="text1"/>
        </w:rPr>
      </w:pPr>
      <w:r w:rsidRPr="00590A86">
        <w:rPr>
          <w:color w:val="000000" w:themeColor="text1"/>
        </w:rPr>
        <w:t>Phil 2306: Introduction to Philosophy</w:t>
      </w:r>
    </w:p>
    <w:p w14:paraId="002F7E02" w14:textId="2791A4E8" w:rsidR="00312283" w:rsidRPr="008750C0" w:rsidRDefault="00590A86" w:rsidP="00FD6091">
      <w:pPr>
        <w:spacing w:before="240" w:after="216" w:line="600" w:lineRule="auto"/>
        <w:ind w:left="16" w:right="6" w:hanging="10"/>
        <w:jc w:val="center"/>
        <w:rPr>
          <w:color w:val="000000" w:themeColor="text1"/>
        </w:rPr>
      </w:pPr>
      <w:r w:rsidRPr="00590A86">
        <w:rPr>
          <w:color w:val="000000" w:themeColor="text1"/>
        </w:rPr>
        <w:t>Houston Community College</w:t>
      </w:r>
    </w:p>
    <w:p w14:paraId="2673A0CE" w14:textId="77777777" w:rsidR="00D20860" w:rsidRDefault="00D20860" w:rsidP="000C4A94">
      <w:pPr>
        <w:spacing w:line="480" w:lineRule="auto"/>
        <w:ind w:left="-15" w:right="12"/>
        <w:rPr>
          <w:color w:val="000000" w:themeColor="text1"/>
        </w:rPr>
      </w:pPr>
    </w:p>
    <w:p w14:paraId="5DB65DC7" w14:textId="77777777" w:rsidR="00CC0727" w:rsidRDefault="00CC0727" w:rsidP="001333A1">
      <w:pPr>
        <w:spacing w:line="480" w:lineRule="auto"/>
        <w:ind w:left="-15" w:right="12"/>
        <w:rPr>
          <w:color w:val="000000" w:themeColor="text1"/>
        </w:rPr>
      </w:pPr>
    </w:p>
    <w:p w14:paraId="0D564BA6" w14:textId="77777777" w:rsidR="00FD6091" w:rsidRDefault="00FD6091" w:rsidP="00E928D1">
      <w:pPr>
        <w:spacing w:line="480" w:lineRule="auto"/>
        <w:ind w:left="0" w:right="12" w:firstLine="0"/>
        <w:rPr>
          <w:b/>
          <w:bCs/>
          <w:color w:val="000000" w:themeColor="text1"/>
        </w:rPr>
      </w:pPr>
    </w:p>
    <w:p w14:paraId="2F10B0D6" w14:textId="77777777" w:rsidR="00FD6091" w:rsidRDefault="00FD6091" w:rsidP="00E928D1">
      <w:pPr>
        <w:spacing w:line="480" w:lineRule="auto"/>
        <w:ind w:left="0" w:right="12" w:firstLine="0"/>
        <w:rPr>
          <w:b/>
          <w:bCs/>
          <w:color w:val="000000" w:themeColor="text1"/>
        </w:rPr>
      </w:pPr>
    </w:p>
    <w:p w14:paraId="3BE20EFB" w14:textId="77777777" w:rsidR="00FD6091" w:rsidRDefault="00FD6091" w:rsidP="00E928D1">
      <w:pPr>
        <w:spacing w:line="480" w:lineRule="auto"/>
        <w:ind w:left="0" w:right="12" w:firstLine="0"/>
        <w:rPr>
          <w:b/>
          <w:bCs/>
          <w:color w:val="000000" w:themeColor="text1"/>
        </w:rPr>
      </w:pPr>
    </w:p>
    <w:p w14:paraId="15F71AC0" w14:textId="77777777" w:rsidR="001D7275" w:rsidRDefault="001D7275" w:rsidP="001D7275">
      <w:pPr>
        <w:spacing w:before="240" w:line="480" w:lineRule="auto"/>
        <w:ind w:left="0" w:right="12" w:firstLine="0"/>
        <w:jc w:val="center"/>
        <w:rPr>
          <w:b/>
          <w:bCs/>
          <w:color w:val="000000" w:themeColor="text1"/>
        </w:rPr>
      </w:pPr>
    </w:p>
    <w:p w14:paraId="37629E70" w14:textId="0B3F46A4" w:rsidR="001D7275" w:rsidRDefault="001D7275" w:rsidP="001D7275">
      <w:pPr>
        <w:spacing w:before="240" w:line="480" w:lineRule="auto"/>
        <w:ind w:left="0" w:right="12" w:firstLine="0"/>
        <w:jc w:val="center"/>
        <w:rPr>
          <w:b/>
          <w:bCs/>
          <w:color w:val="000000" w:themeColor="text1"/>
        </w:rPr>
      </w:pPr>
    </w:p>
    <w:p w14:paraId="527420C9" w14:textId="13D62AD6" w:rsidR="00764749" w:rsidRPr="00C17247" w:rsidRDefault="00583D5C" w:rsidP="00C17247">
      <w:pPr>
        <w:spacing w:after="0" w:line="480" w:lineRule="auto"/>
        <w:ind w:left="0" w:firstLine="0"/>
        <w:jc w:val="center"/>
        <w:rPr>
          <w:rFonts w:eastAsia="Calibri"/>
          <w:b/>
          <w:bCs/>
          <w:color w:val="000000" w:themeColor="text1"/>
          <w:szCs w:val="24"/>
        </w:rPr>
      </w:pPr>
      <w:r w:rsidRPr="00583D5C">
        <w:rPr>
          <w:rFonts w:eastAsia="Calibri"/>
          <w:b/>
          <w:bCs/>
          <w:color w:val="000000" w:themeColor="text1"/>
          <w:sz w:val="28"/>
          <w:szCs w:val="28"/>
        </w:rPr>
        <w:lastRenderedPageBreak/>
        <w:t>JOURNAL WRITING 1</w:t>
      </w:r>
    </w:p>
    <w:p w14:paraId="1C2868D6" w14:textId="6636A3F8" w:rsidR="003F55A2" w:rsidRDefault="003F55A2" w:rsidP="003F55A2">
      <w:pPr>
        <w:pStyle w:val="ListParagraph"/>
        <w:numPr>
          <w:ilvl w:val="0"/>
          <w:numId w:val="4"/>
        </w:numPr>
        <w:spacing w:after="0" w:line="480" w:lineRule="auto"/>
        <w:ind w:left="360"/>
        <w:rPr>
          <w:rFonts w:eastAsia="Calibri"/>
          <w:b/>
          <w:bCs/>
          <w:color w:val="000000" w:themeColor="text1"/>
          <w:szCs w:val="24"/>
        </w:rPr>
      </w:pPr>
      <w:r w:rsidRPr="003F55A2">
        <w:rPr>
          <w:rFonts w:eastAsia="Calibri"/>
          <w:b/>
          <w:bCs/>
          <w:color w:val="000000" w:themeColor="text1"/>
          <w:szCs w:val="24"/>
        </w:rPr>
        <w:t>DISCUSS THE POSSIBLE MISUNDERSTANDING ON THE ETYMOLOGICAL DEFINITION OF ETHICS WHICH NECESSITATES A PHILOSOPHICAL DEFINITION.</w:t>
      </w:r>
    </w:p>
    <w:p w14:paraId="593D512F" w14:textId="11676E05" w:rsidR="003F55A2" w:rsidRPr="003F55A2" w:rsidRDefault="0062490B" w:rsidP="0062490B">
      <w:pPr>
        <w:spacing w:after="0" w:line="480" w:lineRule="auto"/>
        <w:ind w:left="0" w:firstLine="720"/>
        <w:rPr>
          <w:rFonts w:eastAsia="Calibri"/>
          <w:color w:val="000000" w:themeColor="text1"/>
          <w:szCs w:val="24"/>
        </w:rPr>
      </w:pPr>
      <w:r w:rsidRPr="0062490B">
        <w:rPr>
          <w:rFonts w:eastAsia="Calibri"/>
          <w:color w:val="000000" w:themeColor="text1"/>
          <w:szCs w:val="24"/>
        </w:rPr>
        <w:t>Ethics is derived from the Greek word ethos which means character, and the Latin word mores means customs. This definition might result in a misunderstanding that ethics is just about the behavior and personality of a person. But in a philosophical sense, ethics is a study of what is good? What is bad? Moral? Immoral? Ethical and which is unethical? It also involves the study of factors that affects and facilitates one's decision.</w:t>
      </w:r>
    </w:p>
    <w:p w14:paraId="554AACD6" w14:textId="7FEDE775" w:rsidR="003F55A2" w:rsidRDefault="003F55A2" w:rsidP="00DF0960">
      <w:pPr>
        <w:pStyle w:val="ListParagraph"/>
        <w:numPr>
          <w:ilvl w:val="0"/>
          <w:numId w:val="4"/>
        </w:numPr>
        <w:spacing w:before="240" w:after="0" w:line="480" w:lineRule="auto"/>
        <w:ind w:left="360"/>
        <w:rPr>
          <w:rFonts w:eastAsia="Calibri"/>
          <w:b/>
          <w:bCs/>
          <w:color w:val="000000" w:themeColor="text1"/>
          <w:szCs w:val="24"/>
        </w:rPr>
      </w:pPr>
      <w:r w:rsidRPr="003F55A2">
        <w:rPr>
          <w:rFonts w:eastAsia="Calibri"/>
          <w:b/>
          <w:bCs/>
          <w:color w:val="000000" w:themeColor="text1"/>
          <w:szCs w:val="24"/>
        </w:rPr>
        <w:t>SUMMARIZE THE THREE TYPES OF THEORETICAL ETHICS WHICH ANSWERS WHY WE SHOULD ACT IN A CERTAIN WAY.</w:t>
      </w:r>
    </w:p>
    <w:p w14:paraId="33DA6341" w14:textId="77777777" w:rsidR="00042512" w:rsidRDefault="0019300C" w:rsidP="0019300C">
      <w:pPr>
        <w:spacing w:after="0" w:line="480" w:lineRule="auto"/>
        <w:ind w:left="0" w:firstLine="720"/>
        <w:rPr>
          <w:rFonts w:eastAsia="Calibri"/>
          <w:color w:val="000000" w:themeColor="text1"/>
          <w:szCs w:val="24"/>
        </w:rPr>
      </w:pPr>
      <w:r w:rsidRPr="0019300C">
        <w:rPr>
          <w:rFonts w:eastAsia="Calibri"/>
          <w:color w:val="000000" w:themeColor="text1"/>
          <w:szCs w:val="24"/>
        </w:rPr>
        <w:t xml:space="preserve">There are three prominent theoretical ethics, namely: utilitarian, deontological, and virtue ethics. Utilitarian deals with the consequences of the action. Jeremy Betham and John Stuart Mill are the two </w:t>
      </w:r>
      <w:r w:rsidRPr="0019300C">
        <w:rPr>
          <w:rFonts w:eastAsia="Calibri"/>
          <w:color w:val="000000" w:themeColor="text1"/>
          <w:szCs w:val="24"/>
        </w:rPr>
        <w:t>well-known</w:t>
      </w:r>
      <w:r w:rsidRPr="0019300C">
        <w:rPr>
          <w:rFonts w:eastAsia="Calibri"/>
          <w:color w:val="000000" w:themeColor="text1"/>
          <w:szCs w:val="24"/>
        </w:rPr>
        <w:t xml:space="preserve"> utilitarian philosophers. They argued that utilitarianism is the </w:t>
      </w:r>
      <w:r>
        <w:rPr>
          <w:rFonts w:eastAsia="Calibri"/>
          <w:color w:val="000000" w:themeColor="text1"/>
          <w:szCs w:val="24"/>
        </w:rPr>
        <w:t>“</w:t>
      </w:r>
      <w:r w:rsidRPr="0019300C">
        <w:rPr>
          <w:rFonts w:eastAsia="Calibri"/>
          <w:color w:val="000000" w:themeColor="text1"/>
          <w:szCs w:val="24"/>
        </w:rPr>
        <w:t>standard right of action</w:t>
      </w:r>
      <w:r>
        <w:rPr>
          <w:rFonts w:eastAsia="Calibri"/>
          <w:color w:val="000000" w:themeColor="text1"/>
          <w:szCs w:val="24"/>
        </w:rPr>
        <w:t>”</w:t>
      </w:r>
      <w:r w:rsidRPr="0019300C">
        <w:rPr>
          <w:rFonts w:eastAsia="Calibri"/>
          <w:color w:val="000000" w:themeColor="text1"/>
          <w:szCs w:val="24"/>
        </w:rPr>
        <w:t xml:space="preserve">. They argued that one should act base on what will bring more happiness to a moral problem. The decision should always be dependent on the greater benefit. Meanwhile, deontological ethics examines the act itself. It questions if the act is good </w:t>
      </w:r>
      <w:proofErr w:type="gramStart"/>
      <w:r w:rsidRPr="0019300C">
        <w:rPr>
          <w:rFonts w:eastAsia="Calibri"/>
          <w:color w:val="000000" w:themeColor="text1"/>
          <w:szCs w:val="24"/>
        </w:rPr>
        <w:t>in itself or</w:t>
      </w:r>
      <w:proofErr w:type="gramEnd"/>
      <w:r w:rsidRPr="0019300C">
        <w:rPr>
          <w:rFonts w:eastAsia="Calibri"/>
          <w:color w:val="000000" w:themeColor="text1"/>
          <w:szCs w:val="24"/>
        </w:rPr>
        <w:t xml:space="preserve"> it becomes good because of an external factor. Kant's Categorical Imperative is one of the most famous deontological ethics. In there, he argued that you should question yourselves if you can rationally act to such action. </w:t>
      </w:r>
    </w:p>
    <w:p w14:paraId="64D5622C" w14:textId="5EAE457D" w:rsidR="003F55A2" w:rsidRPr="003F55A2" w:rsidRDefault="00042512" w:rsidP="0019300C">
      <w:pPr>
        <w:spacing w:after="0" w:line="480" w:lineRule="auto"/>
        <w:ind w:left="0" w:firstLine="720"/>
        <w:rPr>
          <w:rFonts w:eastAsia="Calibri"/>
          <w:color w:val="000000" w:themeColor="text1"/>
          <w:szCs w:val="24"/>
        </w:rPr>
      </w:pPr>
      <w:r>
        <w:rPr>
          <w:rFonts w:eastAsia="Calibri"/>
          <w:color w:val="000000" w:themeColor="text1"/>
          <w:szCs w:val="24"/>
        </w:rPr>
        <w:t>Finally</w:t>
      </w:r>
      <w:r w:rsidR="0019300C" w:rsidRPr="0019300C">
        <w:rPr>
          <w:rFonts w:eastAsia="Calibri"/>
          <w:color w:val="000000" w:themeColor="text1"/>
          <w:szCs w:val="24"/>
        </w:rPr>
        <w:t xml:space="preserve">, virtue ethics questions the decision-maker itself. Aristotle is the philosopher that introduces this philosophical system. On his ethical philosophy, he questions the virtues and vices that affect the decision-maker. </w:t>
      </w:r>
      <w:r>
        <w:rPr>
          <w:rFonts w:eastAsia="Calibri"/>
          <w:color w:val="000000" w:themeColor="text1"/>
          <w:szCs w:val="24"/>
        </w:rPr>
        <w:t>On top of that, o</w:t>
      </w:r>
      <w:r w:rsidR="0019300C" w:rsidRPr="0019300C">
        <w:rPr>
          <w:rFonts w:eastAsia="Calibri"/>
          <w:color w:val="000000" w:themeColor="text1"/>
          <w:szCs w:val="24"/>
        </w:rPr>
        <w:t xml:space="preserve">ne must question the virtue of one's </w:t>
      </w:r>
      <w:r w:rsidR="0019300C" w:rsidRPr="0019300C">
        <w:rPr>
          <w:rFonts w:eastAsia="Calibri"/>
          <w:color w:val="000000" w:themeColor="text1"/>
          <w:szCs w:val="24"/>
        </w:rPr>
        <w:lastRenderedPageBreak/>
        <w:t>position. For example, if you are a public official, you should ask yourself what are the virtues that make the public official good, and then, act in accordance with it.</w:t>
      </w:r>
    </w:p>
    <w:p w14:paraId="2CD57871" w14:textId="132603B0" w:rsidR="003F55A2" w:rsidRDefault="003F55A2" w:rsidP="00DF0960">
      <w:pPr>
        <w:pStyle w:val="ListParagraph"/>
        <w:numPr>
          <w:ilvl w:val="0"/>
          <w:numId w:val="4"/>
        </w:numPr>
        <w:spacing w:before="240" w:after="0" w:line="480" w:lineRule="auto"/>
        <w:ind w:left="360"/>
        <w:rPr>
          <w:rFonts w:eastAsia="Calibri"/>
          <w:b/>
          <w:bCs/>
          <w:color w:val="000000" w:themeColor="text1"/>
          <w:szCs w:val="24"/>
        </w:rPr>
      </w:pPr>
      <w:r w:rsidRPr="003F55A2">
        <w:rPr>
          <w:rFonts w:eastAsia="Calibri"/>
          <w:b/>
          <w:bCs/>
          <w:color w:val="000000" w:themeColor="text1"/>
          <w:szCs w:val="24"/>
        </w:rPr>
        <w:t>DESCRIBE THE THREE LEVELS OF THINKING WHICH IS RELEVANT TO THE IDENTIFICATION OF PERSON’S MORAL VALUES.</w:t>
      </w:r>
    </w:p>
    <w:p w14:paraId="34683667" w14:textId="31C10467" w:rsidR="003F55A2" w:rsidRDefault="0019300C" w:rsidP="0019300C">
      <w:pPr>
        <w:spacing w:after="0" w:line="480" w:lineRule="auto"/>
        <w:ind w:left="0" w:firstLine="720"/>
        <w:rPr>
          <w:rFonts w:eastAsia="Calibri"/>
          <w:color w:val="000000" w:themeColor="text1"/>
          <w:szCs w:val="24"/>
        </w:rPr>
      </w:pPr>
      <w:r w:rsidRPr="0019300C">
        <w:rPr>
          <w:rFonts w:eastAsia="Calibri"/>
          <w:color w:val="000000" w:themeColor="text1"/>
          <w:szCs w:val="24"/>
        </w:rPr>
        <w:t xml:space="preserve">There are three levels of thinking which are relevant to the identification of one's moral values and these are experience, interpretation, and analysis. Experience is simply what you experience, and it may go beyond your </w:t>
      </w:r>
      <w:r w:rsidRPr="0019300C">
        <w:rPr>
          <w:rFonts w:eastAsia="Calibri"/>
          <w:color w:val="000000" w:themeColor="text1"/>
          <w:szCs w:val="24"/>
        </w:rPr>
        <w:t>sense,</w:t>
      </w:r>
      <w:r w:rsidRPr="0019300C">
        <w:rPr>
          <w:rFonts w:eastAsia="Calibri"/>
          <w:color w:val="000000" w:themeColor="text1"/>
          <w:szCs w:val="24"/>
        </w:rPr>
        <w:t xml:space="preserve"> but the senses help identify and notice these things. In this first level of thinking, one only described what s/he experience. It is the foundation of philosophical enterprises, a foundation that supplies our thought. </w:t>
      </w:r>
      <w:r w:rsidR="00042512">
        <w:rPr>
          <w:rFonts w:eastAsia="Calibri"/>
          <w:color w:val="000000" w:themeColor="text1"/>
          <w:szCs w:val="24"/>
        </w:rPr>
        <w:t>Besides that, i</w:t>
      </w:r>
      <w:r w:rsidRPr="0019300C">
        <w:rPr>
          <w:rFonts w:eastAsia="Calibri"/>
          <w:color w:val="000000" w:themeColor="text1"/>
          <w:szCs w:val="24"/>
        </w:rPr>
        <w:t xml:space="preserve">n the second level, interpretation, we are trying to make sense of our experience. We do this by forming an opinion, by building up our personal emotions in our experience. It can be an informed opinion or just an opinion that lacks justification. Our opinion is affected also by the worldview. It is the norms and customs </w:t>
      </w:r>
      <w:r w:rsidRPr="0019300C">
        <w:rPr>
          <w:rFonts w:eastAsia="Calibri"/>
          <w:color w:val="000000" w:themeColor="text1"/>
          <w:szCs w:val="24"/>
        </w:rPr>
        <w:t>pass</w:t>
      </w:r>
      <w:r w:rsidRPr="0019300C">
        <w:rPr>
          <w:rFonts w:eastAsia="Calibri"/>
          <w:color w:val="000000" w:themeColor="text1"/>
          <w:szCs w:val="24"/>
        </w:rPr>
        <w:t xml:space="preserve"> onto us.</w:t>
      </w:r>
    </w:p>
    <w:p w14:paraId="5B36A7E6" w14:textId="5814C1F4" w:rsidR="0019300C" w:rsidRPr="003F55A2" w:rsidRDefault="00042512" w:rsidP="0019300C">
      <w:pPr>
        <w:spacing w:after="0" w:line="480" w:lineRule="auto"/>
        <w:ind w:left="0" w:firstLine="720"/>
        <w:rPr>
          <w:rFonts w:eastAsia="Calibri"/>
          <w:color w:val="000000" w:themeColor="text1"/>
          <w:szCs w:val="24"/>
        </w:rPr>
      </w:pPr>
      <w:r>
        <w:rPr>
          <w:rFonts w:eastAsia="Calibri"/>
          <w:color w:val="000000" w:themeColor="text1"/>
          <w:szCs w:val="24"/>
        </w:rPr>
        <w:t>L</w:t>
      </w:r>
      <w:r w:rsidR="0019300C" w:rsidRPr="0019300C">
        <w:rPr>
          <w:rFonts w:eastAsia="Calibri"/>
          <w:color w:val="000000" w:themeColor="text1"/>
          <w:szCs w:val="24"/>
        </w:rPr>
        <w:t xml:space="preserve">astly, analysis is where we raise the level of consciousness and scratch off the shallow interpretations of our experiences. Different fields can help us with identifying deeper interpretation so we can come to a critical analysis of what happened. Some of these disciplines are philosophy, psychology, sociology, and natural sciences. In this level of thinking, we have more engagement in our experiences. </w:t>
      </w:r>
      <w:r>
        <w:rPr>
          <w:rFonts w:eastAsia="Calibri"/>
          <w:color w:val="000000" w:themeColor="text1"/>
          <w:szCs w:val="24"/>
        </w:rPr>
        <w:t>Furthermore, e</w:t>
      </w:r>
      <w:r w:rsidR="0019300C" w:rsidRPr="0019300C">
        <w:rPr>
          <w:rFonts w:eastAsia="Calibri"/>
          <w:color w:val="000000" w:themeColor="text1"/>
          <w:szCs w:val="24"/>
        </w:rPr>
        <w:t>ven we are affected by worldview and other people's opinions, we should strive to stay on finding the truth because it is what the analysis's true goal is.</w:t>
      </w:r>
    </w:p>
    <w:p w14:paraId="147A53B5" w14:textId="5A7F654F" w:rsidR="003F55A2" w:rsidRDefault="003F55A2" w:rsidP="00DF0960">
      <w:pPr>
        <w:pStyle w:val="ListParagraph"/>
        <w:numPr>
          <w:ilvl w:val="0"/>
          <w:numId w:val="4"/>
        </w:numPr>
        <w:spacing w:before="240" w:after="0" w:line="480" w:lineRule="auto"/>
        <w:ind w:left="360"/>
        <w:rPr>
          <w:rFonts w:eastAsia="Calibri"/>
          <w:b/>
          <w:bCs/>
          <w:color w:val="000000" w:themeColor="text1"/>
          <w:szCs w:val="24"/>
        </w:rPr>
      </w:pPr>
      <w:r w:rsidRPr="003F55A2">
        <w:rPr>
          <w:rFonts w:eastAsia="Calibri"/>
          <w:b/>
          <w:bCs/>
          <w:color w:val="000000" w:themeColor="text1"/>
          <w:szCs w:val="24"/>
        </w:rPr>
        <w:t>DESCRIBE EACH LEVEL OF MORAL ANALYSIS BY SHEILA MULLETT.</w:t>
      </w:r>
    </w:p>
    <w:p w14:paraId="645E71CC" w14:textId="547337C4" w:rsidR="003F55A2" w:rsidRPr="003F55A2" w:rsidRDefault="00EE564B" w:rsidP="00EE564B">
      <w:pPr>
        <w:spacing w:after="0" w:line="480" w:lineRule="auto"/>
        <w:ind w:left="0" w:firstLine="720"/>
        <w:rPr>
          <w:rFonts w:eastAsia="Calibri"/>
          <w:color w:val="000000" w:themeColor="text1"/>
          <w:szCs w:val="24"/>
        </w:rPr>
      </w:pPr>
      <w:r w:rsidRPr="00EE564B">
        <w:rPr>
          <w:rFonts w:eastAsia="Calibri"/>
          <w:color w:val="000000" w:themeColor="text1"/>
          <w:szCs w:val="24"/>
        </w:rPr>
        <w:t xml:space="preserve">Canadian philosopher Sheila Mullet outlines a process in ethical analysis in the article entitled, </w:t>
      </w:r>
      <w:r>
        <w:rPr>
          <w:rFonts w:eastAsia="Calibri"/>
          <w:color w:val="000000" w:themeColor="text1"/>
          <w:szCs w:val="24"/>
        </w:rPr>
        <w:t>“</w:t>
      </w:r>
      <w:r w:rsidRPr="00EE564B">
        <w:rPr>
          <w:rFonts w:eastAsia="Calibri"/>
          <w:color w:val="000000" w:themeColor="text1"/>
          <w:szCs w:val="24"/>
        </w:rPr>
        <w:t>Shifting Perspective</w:t>
      </w:r>
      <w:r w:rsidR="004C5AEF">
        <w:rPr>
          <w:rFonts w:eastAsia="Calibri"/>
          <w:color w:val="000000" w:themeColor="text1"/>
          <w:szCs w:val="24"/>
        </w:rPr>
        <w:t>:</w:t>
      </w:r>
      <w:r w:rsidRPr="00EE564B">
        <w:rPr>
          <w:rFonts w:eastAsia="Calibri"/>
          <w:color w:val="000000" w:themeColor="text1"/>
          <w:szCs w:val="24"/>
        </w:rPr>
        <w:t xml:space="preserve"> A New Approach to Ethics</w:t>
      </w:r>
      <w:r>
        <w:rPr>
          <w:rFonts w:eastAsia="Calibri"/>
          <w:color w:val="000000" w:themeColor="text1"/>
          <w:szCs w:val="24"/>
        </w:rPr>
        <w:t>”</w:t>
      </w:r>
      <w:r w:rsidRPr="00EE564B">
        <w:rPr>
          <w:rFonts w:eastAsia="Calibri"/>
          <w:color w:val="000000" w:themeColor="text1"/>
          <w:szCs w:val="24"/>
        </w:rPr>
        <w:t xml:space="preserve"> and she calls it the feminist </w:t>
      </w:r>
      <w:r w:rsidRPr="00EE564B">
        <w:rPr>
          <w:rFonts w:eastAsia="Calibri"/>
          <w:color w:val="000000" w:themeColor="text1"/>
          <w:szCs w:val="24"/>
        </w:rPr>
        <w:lastRenderedPageBreak/>
        <w:t xml:space="preserve">methodology. It involves three dimensions: moral sensitivity, ontological shock, and praxis. In moral sensitivity, she stated that through a sympathetic and empathetic approach that we can only truly understand the </w:t>
      </w:r>
      <w:r>
        <w:rPr>
          <w:rFonts w:eastAsia="Calibri"/>
          <w:color w:val="000000" w:themeColor="text1"/>
          <w:szCs w:val="24"/>
        </w:rPr>
        <w:t>“</w:t>
      </w:r>
      <w:r w:rsidRPr="00EE564B">
        <w:rPr>
          <w:rFonts w:eastAsia="Calibri"/>
          <w:color w:val="000000" w:themeColor="text1"/>
          <w:szCs w:val="24"/>
        </w:rPr>
        <w:t>consciousness of pain</w:t>
      </w:r>
      <w:r>
        <w:rPr>
          <w:rFonts w:eastAsia="Calibri"/>
          <w:color w:val="000000" w:themeColor="text1"/>
          <w:szCs w:val="24"/>
        </w:rPr>
        <w:t>”.</w:t>
      </w:r>
      <w:r w:rsidRPr="00EE564B">
        <w:rPr>
          <w:rFonts w:eastAsia="Calibri"/>
          <w:color w:val="000000" w:themeColor="text1"/>
          <w:szCs w:val="24"/>
        </w:rPr>
        <w:t xml:space="preserve"> If we fail to do it, we will only be going into the cycle of perpetuating the pain. Understanding the </w:t>
      </w:r>
      <w:r w:rsidR="00831182">
        <w:rPr>
          <w:rFonts w:eastAsia="Calibri"/>
          <w:color w:val="000000" w:themeColor="text1"/>
          <w:szCs w:val="24"/>
        </w:rPr>
        <w:t>“</w:t>
      </w:r>
      <w:r w:rsidRPr="00EE564B">
        <w:rPr>
          <w:rFonts w:eastAsia="Calibri"/>
          <w:color w:val="000000" w:themeColor="text1"/>
          <w:szCs w:val="24"/>
        </w:rPr>
        <w:t>consciousness of pain</w:t>
      </w:r>
      <w:r w:rsidR="00831182">
        <w:rPr>
          <w:rFonts w:eastAsia="Calibri"/>
          <w:color w:val="000000" w:themeColor="text1"/>
          <w:szCs w:val="24"/>
        </w:rPr>
        <w:t>”</w:t>
      </w:r>
      <w:r w:rsidRPr="00EE564B">
        <w:rPr>
          <w:rFonts w:eastAsia="Calibri"/>
          <w:color w:val="000000" w:themeColor="text1"/>
          <w:szCs w:val="24"/>
        </w:rPr>
        <w:t xml:space="preserve"> is the only way we can set a new attitude towards it. Secondly, the ontological shock is the shake of the core of our being. it is where we need to re-analyze the worldview, opinion, and custom we hold. Being aware is not enough, change must take precedence. Eventually, praxis is the informed social action. After going through ontological shock, our actions must be transformed and be better.</w:t>
      </w:r>
    </w:p>
    <w:p w14:paraId="75758C90" w14:textId="2193903E" w:rsidR="00DB7E4F" w:rsidRDefault="003F55A2" w:rsidP="00DF0960">
      <w:pPr>
        <w:pStyle w:val="ListParagraph"/>
        <w:numPr>
          <w:ilvl w:val="0"/>
          <w:numId w:val="4"/>
        </w:numPr>
        <w:spacing w:before="240" w:after="0" w:line="480" w:lineRule="auto"/>
        <w:ind w:left="360"/>
        <w:rPr>
          <w:rFonts w:eastAsia="Calibri"/>
          <w:b/>
          <w:bCs/>
          <w:color w:val="000000" w:themeColor="text1"/>
          <w:szCs w:val="24"/>
        </w:rPr>
      </w:pPr>
      <w:r w:rsidRPr="003F55A2">
        <w:rPr>
          <w:rFonts w:eastAsia="Calibri"/>
          <w:b/>
          <w:bCs/>
          <w:color w:val="000000" w:themeColor="text1"/>
          <w:szCs w:val="24"/>
        </w:rPr>
        <w:t>IN YOUR OWN WORDS, KNOWING THE MEANING OF MORAL TRAGEDY, STRATEGIZE FOR YOURSELF WHAT TO DO TO AVOID MORAL TRAGEDY IN THE FUTURE. EXPLAIN</w:t>
      </w:r>
    </w:p>
    <w:p w14:paraId="3511580A" w14:textId="22FEFC1B" w:rsidR="003F55A2" w:rsidRPr="003F55A2" w:rsidRDefault="004C5AEF" w:rsidP="004C5AEF">
      <w:pPr>
        <w:spacing w:after="0" w:line="480" w:lineRule="auto"/>
        <w:ind w:left="0" w:firstLine="720"/>
        <w:rPr>
          <w:rFonts w:eastAsia="Calibri"/>
          <w:color w:val="000000" w:themeColor="text1"/>
          <w:szCs w:val="24"/>
        </w:rPr>
      </w:pPr>
      <w:r w:rsidRPr="004C5AEF">
        <w:rPr>
          <w:rFonts w:eastAsia="Calibri"/>
          <w:color w:val="000000" w:themeColor="text1"/>
          <w:szCs w:val="24"/>
        </w:rPr>
        <w:t xml:space="preserve">Strategizing for moral tragedy is quite unimaginable. You can only truly know what </w:t>
      </w:r>
      <w:proofErr w:type="gramStart"/>
      <w:r w:rsidRPr="004C5AEF">
        <w:rPr>
          <w:rFonts w:eastAsia="Calibri"/>
          <w:color w:val="000000" w:themeColor="text1"/>
          <w:szCs w:val="24"/>
        </w:rPr>
        <w:t>you're</w:t>
      </w:r>
      <w:proofErr w:type="gramEnd"/>
      <w:r w:rsidRPr="004C5AEF">
        <w:rPr>
          <w:rFonts w:eastAsia="Calibri"/>
          <w:color w:val="000000" w:themeColor="text1"/>
          <w:szCs w:val="24"/>
        </w:rPr>
        <w:t xml:space="preserve"> going to do when you are actually in the situation of moral tragedy. However, if I were to strategize to avoid moral tragedy, I will always try to have more awareness of my action. What kind of world do I want to live in? This question would always be the test of my action. Because by it, if I involve </w:t>
      </w:r>
      <w:proofErr w:type="gramStart"/>
      <w:r w:rsidRPr="004C5AEF">
        <w:rPr>
          <w:rFonts w:eastAsia="Calibri"/>
          <w:color w:val="000000" w:themeColor="text1"/>
          <w:szCs w:val="24"/>
        </w:rPr>
        <w:t>all of</w:t>
      </w:r>
      <w:proofErr w:type="gramEnd"/>
      <w:r w:rsidRPr="004C5AEF">
        <w:rPr>
          <w:rFonts w:eastAsia="Calibri"/>
          <w:color w:val="000000" w:themeColor="text1"/>
          <w:szCs w:val="24"/>
        </w:rPr>
        <w:t xml:space="preserve"> being into the world that I imagine, then I can set a course of action to achieve this. An achievement that would help me to avoid moral tragedy.</w:t>
      </w:r>
    </w:p>
    <w:sectPr w:rsidR="003F55A2" w:rsidRPr="003F55A2" w:rsidSect="00C17247">
      <w:headerReference w:type="even" r:id="rId8"/>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8A88D" w14:textId="77777777" w:rsidR="00133592" w:rsidRDefault="00133592">
      <w:pPr>
        <w:spacing w:after="0" w:line="240" w:lineRule="auto"/>
      </w:pPr>
      <w:r>
        <w:separator/>
      </w:r>
    </w:p>
  </w:endnote>
  <w:endnote w:type="continuationSeparator" w:id="0">
    <w:p w14:paraId="694E00C6" w14:textId="77777777" w:rsidR="00133592" w:rsidRDefault="0013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48F5F" w14:textId="77777777" w:rsidR="00133592" w:rsidRDefault="00133592">
      <w:pPr>
        <w:spacing w:after="0" w:line="236" w:lineRule="auto"/>
        <w:ind w:left="0" w:firstLine="721"/>
        <w:jc w:val="both"/>
      </w:pPr>
      <w:r>
        <w:separator/>
      </w:r>
    </w:p>
  </w:footnote>
  <w:footnote w:type="continuationSeparator" w:id="0">
    <w:p w14:paraId="15D5CA51" w14:textId="77777777" w:rsidR="00133592" w:rsidRDefault="00133592">
      <w:pPr>
        <w:spacing w:after="0" w:line="236" w:lineRule="auto"/>
        <w:ind w:left="0" w:firstLine="721"/>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D63B0" w14:textId="77777777" w:rsidR="00312283" w:rsidRDefault="00946D55">
    <w:pPr>
      <w:spacing w:after="0" w:line="259" w:lineRule="auto"/>
      <w:ind w:left="0" w:right="-11" w:firstLine="0"/>
      <w:jc w:val="right"/>
    </w:pPr>
    <w:r>
      <w:t xml:space="preserve">Doe </w:t>
    </w:r>
    <w:r>
      <w:fldChar w:fldCharType="begin"/>
    </w:r>
    <w:r>
      <w:instrText xml:space="preserve"> PAGE   \* MERGEFORMAT </w:instrText>
    </w:r>
    <w:r>
      <w:fldChar w:fldCharType="separate"/>
    </w:r>
    <w:r>
      <w:t>2</w:t>
    </w:r>
    <w:r>
      <w:fldChar w:fldCharType="end"/>
    </w:r>
    <w:r>
      <w:t xml:space="preserve"> </w:t>
    </w:r>
  </w:p>
  <w:p w14:paraId="6E365809" w14:textId="77777777" w:rsidR="00312283" w:rsidRDefault="00946D5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62C5" w14:textId="733517F7" w:rsidR="00312283" w:rsidRDefault="00946D55">
    <w:pPr>
      <w:spacing w:after="0" w:line="259" w:lineRule="auto"/>
      <w:ind w:left="0" w:right="-11" w:firstLine="0"/>
      <w:jc w:val="right"/>
    </w:pPr>
    <w:r>
      <w:fldChar w:fldCharType="begin"/>
    </w:r>
    <w:r>
      <w:instrText xml:space="preserve"> PAGE   \* MERGEFORMAT </w:instrText>
    </w:r>
    <w:r>
      <w:fldChar w:fldCharType="separate"/>
    </w:r>
    <w:r>
      <w:t>2</w:t>
    </w:r>
    <w:r>
      <w:fldChar w:fldCharType="end"/>
    </w:r>
    <w:r>
      <w:t xml:space="preserve"> </w:t>
    </w:r>
  </w:p>
  <w:p w14:paraId="09DA1B80" w14:textId="77777777" w:rsidR="00312283" w:rsidRDefault="00946D5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95BC9" w14:textId="77777777" w:rsidR="00312283" w:rsidRDefault="0031228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20F9"/>
    <w:multiLevelType w:val="hybridMultilevel"/>
    <w:tmpl w:val="66F65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B2CFF"/>
    <w:multiLevelType w:val="hybridMultilevel"/>
    <w:tmpl w:val="BD64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251FB7"/>
    <w:multiLevelType w:val="hybridMultilevel"/>
    <w:tmpl w:val="EA48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5DE8"/>
    <w:multiLevelType w:val="hybridMultilevel"/>
    <w:tmpl w:val="3280A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83"/>
    <w:rsid w:val="0000603C"/>
    <w:rsid w:val="000119DB"/>
    <w:rsid w:val="00013FC5"/>
    <w:rsid w:val="000210FB"/>
    <w:rsid w:val="00027D3C"/>
    <w:rsid w:val="000319CD"/>
    <w:rsid w:val="00042512"/>
    <w:rsid w:val="00046ACB"/>
    <w:rsid w:val="00063396"/>
    <w:rsid w:val="00070716"/>
    <w:rsid w:val="0007150C"/>
    <w:rsid w:val="000744BB"/>
    <w:rsid w:val="000748C3"/>
    <w:rsid w:val="000751B2"/>
    <w:rsid w:val="00093BF8"/>
    <w:rsid w:val="000A0F87"/>
    <w:rsid w:val="000A6B1B"/>
    <w:rsid w:val="000A7408"/>
    <w:rsid w:val="000B4110"/>
    <w:rsid w:val="000B54DC"/>
    <w:rsid w:val="000B7E9B"/>
    <w:rsid w:val="000C4A94"/>
    <w:rsid w:val="000D28B0"/>
    <w:rsid w:val="000D4FE6"/>
    <w:rsid w:val="000E4BA7"/>
    <w:rsid w:val="000F4491"/>
    <w:rsid w:val="00100111"/>
    <w:rsid w:val="0010097D"/>
    <w:rsid w:val="00114655"/>
    <w:rsid w:val="00116BE5"/>
    <w:rsid w:val="00120C3B"/>
    <w:rsid w:val="001333A1"/>
    <w:rsid w:val="00133592"/>
    <w:rsid w:val="00135DE7"/>
    <w:rsid w:val="00140461"/>
    <w:rsid w:val="00145322"/>
    <w:rsid w:val="001453AC"/>
    <w:rsid w:val="00150D6A"/>
    <w:rsid w:val="001642AE"/>
    <w:rsid w:val="0017406E"/>
    <w:rsid w:val="001800E2"/>
    <w:rsid w:val="00186AA5"/>
    <w:rsid w:val="00191656"/>
    <w:rsid w:val="0019300C"/>
    <w:rsid w:val="00194F31"/>
    <w:rsid w:val="001A1198"/>
    <w:rsid w:val="001A2FC2"/>
    <w:rsid w:val="001B04C0"/>
    <w:rsid w:val="001B059C"/>
    <w:rsid w:val="001B123D"/>
    <w:rsid w:val="001B4568"/>
    <w:rsid w:val="001C0193"/>
    <w:rsid w:val="001D10BD"/>
    <w:rsid w:val="001D263E"/>
    <w:rsid w:val="001D3B1C"/>
    <w:rsid w:val="001D7275"/>
    <w:rsid w:val="001D7485"/>
    <w:rsid w:val="001F2F26"/>
    <w:rsid w:val="001F666D"/>
    <w:rsid w:val="002013FC"/>
    <w:rsid w:val="00213BC9"/>
    <w:rsid w:val="00214758"/>
    <w:rsid w:val="00234ED7"/>
    <w:rsid w:val="00243376"/>
    <w:rsid w:val="00244ED9"/>
    <w:rsid w:val="00260A13"/>
    <w:rsid w:val="00262237"/>
    <w:rsid w:val="002671E0"/>
    <w:rsid w:val="00267F24"/>
    <w:rsid w:val="0028261F"/>
    <w:rsid w:val="00282B0B"/>
    <w:rsid w:val="002841AE"/>
    <w:rsid w:val="00286275"/>
    <w:rsid w:val="0029335D"/>
    <w:rsid w:val="002941B5"/>
    <w:rsid w:val="002941EC"/>
    <w:rsid w:val="002A1D4E"/>
    <w:rsid w:val="002A5C6A"/>
    <w:rsid w:val="002B378C"/>
    <w:rsid w:val="002B5ADF"/>
    <w:rsid w:val="002B7785"/>
    <w:rsid w:val="002C134D"/>
    <w:rsid w:val="002C7C61"/>
    <w:rsid w:val="002D1040"/>
    <w:rsid w:val="002D3248"/>
    <w:rsid w:val="002D7462"/>
    <w:rsid w:val="002E6AD7"/>
    <w:rsid w:val="002F4B65"/>
    <w:rsid w:val="00312283"/>
    <w:rsid w:val="003125C1"/>
    <w:rsid w:val="00316F43"/>
    <w:rsid w:val="00327F12"/>
    <w:rsid w:val="003315F3"/>
    <w:rsid w:val="00331EA3"/>
    <w:rsid w:val="00336D62"/>
    <w:rsid w:val="00356973"/>
    <w:rsid w:val="00364A46"/>
    <w:rsid w:val="00377CCD"/>
    <w:rsid w:val="003859DF"/>
    <w:rsid w:val="00392612"/>
    <w:rsid w:val="00397EF2"/>
    <w:rsid w:val="003A182A"/>
    <w:rsid w:val="003B6483"/>
    <w:rsid w:val="003D5EF3"/>
    <w:rsid w:val="003E7B2E"/>
    <w:rsid w:val="003F55A2"/>
    <w:rsid w:val="0040622C"/>
    <w:rsid w:val="004065D6"/>
    <w:rsid w:val="00410B6B"/>
    <w:rsid w:val="00413041"/>
    <w:rsid w:val="00414D7D"/>
    <w:rsid w:val="004159FB"/>
    <w:rsid w:val="00423D03"/>
    <w:rsid w:val="004241A2"/>
    <w:rsid w:val="00430375"/>
    <w:rsid w:val="00437B95"/>
    <w:rsid w:val="00446861"/>
    <w:rsid w:val="004478A1"/>
    <w:rsid w:val="00467182"/>
    <w:rsid w:val="00471BCA"/>
    <w:rsid w:val="00476672"/>
    <w:rsid w:val="00483F66"/>
    <w:rsid w:val="00483F8D"/>
    <w:rsid w:val="00487F97"/>
    <w:rsid w:val="00494245"/>
    <w:rsid w:val="00495437"/>
    <w:rsid w:val="004A58AD"/>
    <w:rsid w:val="004A68B1"/>
    <w:rsid w:val="004B43E8"/>
    <w:rsid w:val="004C1A18"/>
    <w:rsid w:val="004C5AEF"/>
    <w:rsid w:val="004C5C5D"/>
    <w:rsid w:val="004D4B7C"/>
    <w:rsid w:val="004D51E1"/>
    <w:rsid w:val="004E12CB"/>
    <w:rsid w:val="004E20A9"/>
    <w:rsid w:val="004E3B8E"/>
    <w:rsid w:val="00504705"/>
    <w:rsid w:val="005066F5"/>
    <w:rsid w:val="00507E07"/>
    <w:rsid w:val="00514DFF"/>
    <w:rsid w:val="00515296"/>
    <w:rsid w:val="00515E50"/>
    <w:rsid w:val="005230E1"/>
    <w:rsid w:val="005346E1"/>
    <w:rsid w:val="00535412"/>
    <w:rsid w:val="00536098"/>
    <w:rsid w:val="00550752"/>
    <w:rsid w:val="00551416"/>
    <w:rsid w:val="00575A6D"/>
    <w:rsid w:val="00583D5C"/>
    <w:rsid w:val="0058705E"/>
    <w:rsid w:val="0059068B"/>
    <w:rsid w:val="00590A86"/>
    <w:rsid w:val="00596A18"/>
    <w:rsid w:val="00597B66"/>
    <w:rsid w:val="005A24AF"/>
    <w:rsid w:val="005B0389"/>
    <w:rsid w:val="005B51E1"/>
    <w:rsid w:val="005C373A"/>
    <w:rsid w:val="005D4F22"/>
    <w:rsid w:val="005E29BC"/>
    <w:rsid w:val="005E2F27"/>
    <w:rsid w:val="005E621F"/>
    <w:rsid w:val="005F04EF"/>
    <w:rsid w:val="005F0B67"/>
    <w:rsid w:val="005F3B28"/>
    <w:rsid w:val="0060253B"/>
    <w:rsid w:val="006076E7"/>
    <w:rsid w:val="006113E5"/>
    <w:rsid w:val="0062490B"/>
    <w:rsid w:val="0062743A"/>
    <w:rsid w:val="00630126"/>
    <w:rsid w:val="006331CE"/>
    <w:rsid w:val="006334A9"/>
    <w:rsid w:val="006344EC"/>
    <w:rsid w:val="00637073"/>
    <w:rsid w:val="006378A0"/>
    <w:rsid w:val="006378AD"/>
    <w:rsid w:val="0064114C"/>
    <w:rsid w:val="0064172E"/>
    <w:rsid w:val="00651E97"/>
    <w:rsid w:val="00652BF5"/>
    <w:rsid w:val="0066360E"/>
    <w:rsid w:val="0067315B"/>
    <w:rsid w:val="006770E3"/>
    <w:rsid w:val="006870CB"/>
    <w:rsid w:val="006A44E2"/>
    <w:rsid w:val="006A7FB9"/>
    <w:rsid w:val="006B34E0"/>
    <w:rsid w:val="006C4527"/>
    <w:rsid w:val="006C596B"/>
    <w:rsid w:val="006C7642"/>
    <w:rsid w:val="006D1984"/>
    <w:rsid w:val="006D3872"/>
    <w:rsid w:val="006D4E76"/>
    <w:rsid w:val="006D5A38"/>
    <w:rsid w:val="006F5122"/>
    <w:rsid w:val="00707022"/>
    <w:rsid w:val="0071358D"/>
    <w:rsid w:val="0072030E"/>
    <w:rsid w:val="00721670"/>
    <w:rsid w:val="00733FE6"/>
    <w:rsid w:val="00735D49"/>
    <w:rsid w:val="00736ED7"/>
    <w:rsid w:val="0074187A"/>
    <w:rsid w:val="0074780C"/>
    <w:rsid w:val="00752CBB"/>
    <w:rsid w:val="00762DDA"/>
    <w:rsid w:val="00764237"/>
    <w:rsid w:val="00764749"/>
    <w:rsid w:val="00765F82"/>
    <w:rsid w:val="007674F5"/>
    <w:rsid w:val="007678A4"/>
    <w:rsid w:val="007969F9"/>
    <w:rsid w:val="007A321E"/>
    <w:rsid w:val="007B5392"/>
    <w:rsid w:val="007B5889"/>
    <w:rsid w:val="007C1028"/>
    <w:rsid w:val="007C40FE"/>
    <w:rsid w:val="007D1471"/>
    <w:rsid w:val="007D29EA"/>
    <w:rsid w:val="007D382C"/>
    <w:rsid w:val="007E555A"/>
    <w:rsid w:val="007F017D"/>
    <w:rsid w:val="007F24F9"/>
    <w:rsid w:val="007F4937"/>
    <w:rsid w:val="007F6777"/>
    <w:rsid w:val="00806A90"/>
    <w:rsid w:val="00812E81"/>
    <w:rsid w:val="00820DCE"/>
    <w:rsid w:val="00821915"/>
    <w:rsid w:val="0082531A"/>
    <w:rsid w:val="00831182"/>
    <w:rsid w:val="008334EA"/>
    <w:rsid w:val="0083520A"/>
    <w:rsid w:val="00836F0E"/>
    <w:rsid w:val="00841641"/>
    <w:rsid w:val="008416A9"/>
    <w:rsid w:val="00842387"/>
    <w:rsid w:val="00842BDD"/>
    <w:rsid w:val="00850880"/>
    <w:rsid w:val="008520A3"/>
    <w:rsid w:val="0085781B"/>
    <w:rsid w:val="008675ED"/>
    <w:rsid w:val="008750C0"/>
    <w:rsid w:val="00876881"/>
    <w:rsid w:val="00890361"/>
    <w:rsid w:val="00890652"/>
    <w:rsid w:val="008954C1"/>
    <w:rsid w:val="00895BAE"/>
    <w:rsid w:val="008A28F7"/>
    <w:rsid w:val="008C067D"/>
    <w:rsid w:val="008C2744"/>
    <w:rsid w:val="008F54A6"/>
    <w:rsid w:val="008F73A4"/>
    <w:rsid w:val="0090147E"/>
    <w:rsid w:val="0090488E"/>
    <w:rsid w:val="00906147"/>
    <w:rsid w:val="00913BA9"/>
    <w:rsid w:val="00917284"/>
    <w:rsid w:val="00925D0C"/>
    <w:rsid w:val="0092704E"/>
    <w:rsid w:val="00930F4F"/>
    <w:rsid w:val="009330FD"/>
    <w:rsid w:val="00933782"/>
    <w:rsid w:val="00940519"/>
    <w:rsid w:val="009407E0"/>
    <w:rsid w:val="009453E5"/>
    <w:rsid w:val="00946527"/>
    <w:rsid w:val="00946D55"/>
    <w:rsid w:val="00950304"/>
    <w:rsid w:val="009517A1"/>
    <w:rsid w:val="00951898"/>
    <w:rsid w:val="00951DB7"/>
    <w:rsid w:val="00951E53"/>
    <w:rsid w:val="0095404E"/>
    <w:rsid w:val="00954062"/>
    <w:rsid w:val="00962729"/>
    <w:rsid w:val="00962EB5"/>
    <w:rsid w:val="0097349D"/>
    <w:rsid w:val="00976587"/>
    <w:rsid w:val="0097673F"/>
    <w:rsid w:val="009847DE"/>
    <w:rsid w:val="00986460"/>
    <w:rsid w:val="00993C0B"/>
    <w:rsid w:val="00994E5B"/>
    <w:rsid w:val="00995FB4"/>
    <w:rsid w:val="0099728A"/>
    <w:rsid w:val="009A7D26"/>
    <w:rsid w:val="009B6442"/>
    <w:rsid w:val="009C48C9"/>
    <w:rsid w:val="009D1677"/>
    <w:rsid w:val="009D19DF"/>
    <w:rsid w:val="009D2708"/>
    <w:rsid w:val="009D2FC8"/>
    <w:rsid w:val="009E2A65"/>
    <w:rsid w:val="009F2B9E"/>
    <w:rsid w:val="009F3FA9"/>
    <w:rsid w:val="009F41E2"/>
    <w:rsid w:val="009F430B"/>
    <w:rsid w:val="00A02C50"/>
    <w:rsid w:val="00A04036"/>
    <w:rsid w:val="00A12856"/>
    <w:rsid w:val="00A14392"/>
    <w:rsid w:val="00A15369"/>
    <w:rsid w:val="00A15E3B"/>
    <w:rsid w:val="00A1692F"/>
    <w:rsid w:val="00A171A4"/>
    <w:rsid w:val="00A212D1"/>
    <w:rsid w:val="00A30E31"/>
    <w:rsid w:val="00A30EB0"/>
    <w:rsid w:val="00A378B7"/>
    <w:rsid w:val="00A42B29"/>
    <w:rsid w:val="00A43B13"/>
    <w:rsid w:val="00A60F94"/>
    <w:rsid w:val="00A81C7C"/>
    <w:rsid w:val="00A84F8C"/>
    <w:rsid w:val="00A95EC0"/>
    <w:rsid w:val="00AA5AE1"/>
    <w:rsid w:val="00AB127A"/>
    <w:rsid w:val="00AB187F"/>
    <w:rsid w:val="00AC623B"/>
    <w:rsid w:val="00AD2C1F"/>
    <w:rsid w:val="00AD4431"/>
    <w:rsid w:val="00AD7473"/>
    <w:rsid w:val="00AF00EE"/>
    <w:rsid w:val="00AF0BC4"/>
    <w:rsid w:val="00AF4A4A"/>
    <w:rsid w:val="00B044EF"/>
    <w:rsid w:val="00B1081D"/>
    <w:rsid w:val="00B14C80"/>
    <w:rsid w:val="00B205AB"/>
    <w:rsid w:val="00B21EAD"/>
    <w:rsid w:val="00B24D36"/>
    <w:rsid w:val="00B376CA"/>
    <w:rsid w:val="00B44E2F"/>
    <w:rsid w:val="00B472C2"/>
    <w:rsid w:val="00B6155C"/>
    <w:rsid w:val="00B7149A"/>
    <w:rsid w:val="00B7419A"/>
    <w:rsid w:val="00B77428"/>
    <w:rsid w:val="00BA1B55"/>
    <w:rsid w:val="00BB118F"/>
    <w:rsid w:val="00BB1AF0"/>
    <w:rsid w:val="00BB3B13"/>
    <w:rsid w:val="00BB79EB"/>
    <w:rsid w:val="00BC14BE"/>
    <w:rsid w:val="00BC2381"/>
    <w:rsid w:val="00BC2D4D"/>
    <w:rsid w:val="00BD6627"/>
    <w:rsid w:val="00BE5A11"/>
    <w:rsid w:val="00BF2E9A"/>
    <w:rsid w:val="00C1158F"/>
    <w:rsid w:val="00C14C9D"/>
    <w:rsid w:val="00C15D30"/>
    <w:rsid w:val="00C17247"/>
    <w:rsid w:val="00C17616"/>
    <w:rsid w:val="00C20564"/>
    <w:rsid w:val="00C3503B"/>
    <w:rsid w:val="00C417CF"/>
    <w:rsid w:val="00C536C4"/>
    <w:rsid w:val="00C54AA6"/>
    <w:rsid w:val="00C54E27"/>
    <w:rsid w:val="00C55701"/>
    <w:rsid w:val="00C65831"/>
    <w:rsid w:val="00C72AC8"/>
    <w:rsid w:val="00C73A8B"/>
    <w:rsid w:val="00C82F7B"/>
    <w:rsid w:val="00CA4A12"/>
    <w:rsid w:val="00CB7C18"/>
    <w:rsid w:val="00CC0727"/>
    <w:rsid w:val="00CC4CEA"/>
    <w:rsid w:val="00CC4E76"/>
    <w:rsid w:val="00CC737A"/>
    <w:rsid w:val="00CD0C1F"/>
    <w:rsid w:val="00CE1DAB"/>
    <w:rsid w:val="00CF07DC"/>
    <w:rsid w:val="00D03B6F"/>
    <w:rsid w:val="00D1710C"/>
    <w:rsid w:val="00D20860"/>
    <w:rsid w:val="00D23DC2"/>
    <w:rsid w:val="00D26F91"/>
    <w:rsid w:val="00D40549"/>
    <w:rsid w:val="00D406CB"/>
    <w:rsid w:val="00D46778"/>
    <w:rsid w:val="00D508B8"/>
    <w:rsid w:val="00D57697"/>
    <w:rsid w:val="00D60C53"/>
    <w:rsid w:val="00D75055"/>
    <w:rsid w:val="00D7636B"/>
    <w:rsid w:val="00D80B27"/>
    <w:rsid w:val="00D8241A"/>
    <w:rsid w:val="00D83DA2"/>
    <w:rsid w:val="00D9093F"/>
    <w:rsid w:val="00D9105A"/>
    <w:rsid w:val="00D94ECB"/>
    <w:rsid w:val="00D96638"/>
    <w:rsid w:val="00D974FB"/>
    <w:rsid w:val="00DA0F25"/>
    <w:rsid w:val="00DB7E4F"/>
    <w:rsid w:val="00DD2600"/>
    <w:rsid w:val="00DD5890"/>
    <w:rsid w:val="00DD799C"/>
    <w:rsid w:val="00DE270D"/>
    <w:rsid w:val="00DF0960"/>
    <w:rsid w:val="00DF30F2"/>
    <w:rsid w:val="00E05F2B"/>
    <w:rsid w:val="00E0717A"/>
    <w:rsid w:val="00E0751E"/>
    <w:rsid w:val="00E304F7"/>
    <w:rsid w:val="00E3177B"/>
    <w:rsid w:val="00E4330E"/>
    <w:rsid w:val="00E441EB"/>
    <w:rsid w:val="00E46FCD"/>
    <w:rsid w:val="00E51418"/>
    <w:rsid w:val="00E55393"/>
    <w:rsid w:val="00E64675"/>
    <w:rsid w:val="00E64E68"/>
    <w:rsid w:val="00E676E6"/>
    <w:rsid w:val="00E67E0C"/>
    <w:rsid w:val="00E75C1A"/>
    <w:rsid w:val="00E76517"/>
    <w:rsid w:val="00E76934"/>
    <w:rsid w:val="00E82AA1"/>
    <w:rsid w:val="00E928D1"/>
    <w:rsid w:val="00E93C62"/>
    <w:rsid w:val="00EA067F"/>
    <w:rsid w:val="00EA3624"/>
    <w:rsid w:val="00EA679B"/>
    <w:rsid w:val="00EC502E"/>
    <w:rsid w:val="00EC7D82"/>
    <w:rsid w:val="00ED4419"/>
    <w:rsid w:val="00ED4BBD"/>
    <w:rsid w:val="00ED64FB"/>
    <w:rsid w:val="00EE564B"/>
    <w:rsid w:val="00EE6BA9"/>
    <w:rsid w:val="00EF1A31"/>
    <w:rsid w:val="00F01A63"/>
    <w:rsid w:val="00F04CA7"/>
    <w:rsid w:val="00F157E9"/>
    <w:rsid w:val="00F271EC"/>
    <w:rsid w:val="00F33E0F"/>
    <w:rsid w:val="00F3570E"/>
    <w:rsid w:val="00F35FF4"/>
    <w:rsid w:val="00F36628"/>
    <w:rsid w:val="00F52898"/>
    <w:rsid w:val="00F53768"/>
    <w:rsid w:val="00F63280"/>
    <w:rsid w:val="00F63972"/>
    <w:rsid w:val="00F646AC"/>
    <w:rsid w:val="00F7341F"/>
    <w:rsid w:val="00F9154E"/>
    <w:rsid w:val="00FA10A8"/>
    <w:rsid w:val="00FA401B"/>
    <w:rsid w:val="00FA5AB1"/>
    <w:rsid w:val="00FB0262"/>
    <w:rsid w:val="00FC5945"/>
    <w:rsid w:val="00FC5DF4"/>
    <w:rsid w:val="00FC760A"/>
    <w:rsid w:val="00FD5965"/>
    <w:rsid w:val="00FD6091"/>
    <w:rsid w:val="00FD6D54"/>
    <w:rsid w:val="00FE68BE"/>
    <w:rsid w:val="00FE68EF"/>
    <w:rsid w:val="00FE7A47"/>
    <w:rsid w:val="00FF170A"/>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14A"/>
  <w15:docId w15:val="{13C51017-75F2-4B32-8F68-5A664CC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3" w:lineRule="auto"/>
      <w:ind w:left="2824" w:firstLine="71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ind w:firstLine="721"/>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shd w:val="clear" w:color="auto" w:fill="FFFF00"/>
      <w:vertAlign w:val="superscript"/>
    </w:rPr>
  </w:style>
  <w:style w:type="paragraph" w:styleId="Footer">
    <w:name w:val="footer"/>
    <w:basedOn w:val="Normal"/>
    <w:link w:val="FooterChar"/>
    <w:uiPriority w:val="99"/>
    <w:unhideWhenUsed/>
    <w:rsid w:val="005F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EF"/>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B12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23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B123D"/>
    <w:rPr>
      <w:vertAlign w:val="superscript"/>
    </w:rPr>
  </w:style>
  <w:style w:type="paragraph" w:styleId="FootnoteText">
    <w:name w:val="footnote text"/>
    <w:basedOn w:val="Normal"/>
    <w:link w:val="FootnoteTextChar"/>
    <w:uiPriority w:val="99"/>
    <w:semiHidden/>
    <w:unhideWhenUsed/>
    <w:rsid w:val="001B1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23D"/>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B123D"/>
    <w:rPr>
      <w:vertAlign w:val="superscript"/>
    </w:rPr>
  </w:style>
  <w:style w:type="character" w:styleId="Hyperlink">
    <w:name w:val="Hyperlink"/>
    <w:basedOn w:val="DefaultParagraphFont"/>
    <w:uiPriority w:val="99"/>
    <w:unhideWhenUsed/>
    <w:rsid w:val="006770E3"/>
    <w:rPr>
      <w:color w:val="0563C1" w:themeColor="hyperlink"/>
      <w:u w:val="single"/>
    </w:rPr>
  </w:style>
  <w:style w:type="character" w:styleId="UnresolvedMention">
    <w:name w:val="Unresolved Mention"/>
    <w:basedOn w:val="DefaultParagraphFont"/>
    <w:uiPriority w:val="99"/>
    <w:semiHidden/>
    <w:unhideWhenUsed/>
    <w:rsid w:val="006770E3"/>
    <w:rPr>
      <w:color w:val="605E5C"/>
      <w:shd w:val="clear" w:color="auto" w:fill="E1DFDD"/>
    </w:rPr>
  </w:style>
  <w:style w:type="paragraph" w:styleId="ListParagraph">
    <w:name w:val="List Paragraph"/>
    <w:basedOn w:val="Normal"/>
    <w:uiPriority w:val="34"/>
    <w:qFormat/>
    <w:rsid w:val="004E3B8E"/>
    <w:pPr>
      <w:ind w:left="720"/>
      <w:contextualSpacing/>
    </w:pPr>
  </w:style>
  <w:style w:type="table" w:styleId="TableGrid">
    <w:name w:val="Table Grid"/>
    <w:basedOn w:val="TableNormal"/>
    <w:uiPriority w:val="39"/>
    <w:rsid w:val="00A171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71547">
      <w:bodyDiv w:val="1"/>
      <w:marLeft w:val="0"/>
      <w:marRight w:val="0"/>
      <w:marTop w:val="0"/>
      <w:marBottom w:val="0"/>
      <w:divBdr>
        <w:top w:val="none" w:sz="0" w:space="0" w:color="auto"/>
        <w:left w:val="none" w:sz="0" w:space="0" w:color="auto"/>
        <w:bottom w:val="none" w:sz="0" w:space="0" w:color="auto"/>
        <w:right w:val="none" w:sz="0" w:space="0" w:color="auto"/>
      </w:divBdr>
      <w:divsChild>
        <w:div w:id="1165241126">
          <w:marLeft w:val="0"/>
          <w:marRight w:val="0"/>
          <w:marTop w:val="0"/>
          <w:marBottom w:val="0"/>
          <w:divBdr>
            <w:top w:val="none" w:sz="0" w:space="0" w:color="auto"/>
            <w:left w:val="none" w:sz="0" w:space="0" w:color="auto"/>
            <w:bottom w:val="none" w:sz="0" w:space="0" w:color="auto"/>
            <w:right w:val="none" w:sz="0" w:space="0" w:color="auto"/>
          </w:divBdr>
        </w:div>
        <w:div w:id="1670864953">
          <w:marLeft w:val="0"/>
          <w:marRight w:val="0"/>
          <w:marTop w:val="0"/>
          <w:marBottom w:val="0"/>
          <w:divBdr>
            <w:top w:val="none" w:sz="0" w:space="0" w:color="auto"/>
            <w:left w:val="none" w:sz="0" w:space="0" w:color="auto"/>
            <w:bottom w:val="none" w:sz="0" w:space="0" w:color="auto"/>
            <w:right w:val="none" w:sz="0" w:space="0" w:color="auto"/>
          </w:divBdr>
        </w:div>
        <w:div w:id="357314227">
          <w:marLeft w:val="0"/>
          <w:marRight w:val="0"/>
          <w:marTop w:val="0"/>
          <w:marBottom w:val="0"/>
          <w:divBdr>
            <w:top w:val="none" w:sz="0" w:space="0" w:color="auto"/>
            <w:left w:val="none" w:sz="0" w:space="0" w:color="auto"/>
            <w:bottom w:val="none" w:sz="0" w:space="0" w:color="auto"/>
            <w:right w:val="none" w:sz="0" w:space="0" w:color="auto"/>
          </w:divBdr>
        </w:div>
        <w:div w:id="799567525">
          <w:marLeft w:val="0"/>
          <w:marRight w:val="0"/>
          <w:marTop w:val="0"/>
          <w:marBottom w:val="0"/>
          <w:divBdr>
            <w:top w:val="none" w:sz="0" w:space="0" w:color="auto"/>
            <w:left w:val="none" w:sz="0" w:space="0" w:color="auto"/>
            <w:bottom w:val="none" w:sz="0" w:space="0" w:color="auto"/>
            <w:right w:val="none" w:sz="0" w:space="0" w:color="auto"/>
          </w:divBdr>
        </w:div>
        <w:div w:id="1263029522">
          <w:marLeft w:val="0"/>
          <w:marRight w:val="0"/>
          <w:marTop w:val="0"/>
          <w:marBottom w:val="0"/>
          <w:divBdr>
            <w:top w:val="none" w:sz="0" w:space="0" w:color="auto"/>
            <w:left w:val="none" w:sz="0" w:space="0" w:color="auto"/>
            <w:bottom w:val="none" w:sz="0" w:space="0" w:color="auto"/>
            <w:right w:val="none" w:sz="0" w:space="0" w:color="auto"/>
          </w:divBdr>
        </w:div>
        <w:div w:id="1136488208">
          <w:marLeft w:val="0"/>
          <w:marRight w:val="0"/>
          <w:marTop w:val="0"/>
          <w:marBottom w:val="0"/>
          <w:divBdr>
            <w:top w:val="none" w:sz="0" w:space="0" w:color="auto"/>
            <w:left w:val="none" w:sz="0" w:space="0" w:color="auto"/>
            <w:bottom w:val="none" w:sz="0" w:space="0" w:color="auto"/>
            <w:right w:val="none" w:sz="0" w:space="0" w:color="auto"/>
          </w:divBdr>
        </w:div>
      </w:divsChild>
    </w:div>
    <w:div w:id="190429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126A4-41A9-4E34-8213-01C8D0BC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Lab</dc:creator>
  <cp:keywords/>
  <cp:lastModifiedBy>Muhammad Abdullah khan</cp:lastModifiedBy>
  <cp:revision>357</cp:revision>
  <cp:lastPrinted>2020-09-19T08:46:00Z</cp:lastPrinted>
  <dcterms:created xsi:type="dcterms:W3CDTF">2019-09-11T15:26:00Z</dcterms:created>
  <dcterms:modified xsi:type="dcterms:W3CDTF">2021-01-31T14:07:00Z</dcterms:modified>
</cp:coreProperties>
</file>