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8063"/>
      </w:tblGrid>
      <w:tr w:rsidR="00E21F2C" w14:paraId="31194EE8" w14:textId="77777777" w:rsidTr="00E21F2C">
        <w:tc>
          <w:tcPr>
            <w:tcW w:w="1255" w:type="dxa"/>
          </w:tcPr>
          <w:p w14:paraId="1CBDB91F" w14:textId="64BE353A" w:rsidR="00E21F2C" w:rsidRDefault="00E21F2C">
            <w:r>
              <w:t>General References</w:t>
            </w:r>
          </w:p>
        </w:tc>
        <w:tc>
          <w:tcPr>
            <w:tcW w:w="8095" w:type="dxa"/>
          </w:tcPr>
          <w:p w14:paraId="3573A8A3" w14:textId="0B7125AD" w:rsidR="00E21F2C" w:rsidRPr="00E21F2C" w:rsidRDefault="00E21F2C"/>
        </w:tc>
      </w:tr>
      <w:tr w:rsidR="00E21F2C" w14:paraId="5B601677" w14:textId="77777777" w:rsidTr="00E21F2C">
        <w:tc>
          <w:tcPr>
            <w:tcW w:w="1255" w:type="dxa"/>
          </w:tcPr>
          <w:p w14:paraId="32F4DE04" w14:textId="77777777" w:rsidR="00E21F2C" w:rsidRDefault="00E21F2C"/>
        </w:tc>
        <w:tc>
          <w:tcPr>
            <w:tcW w:w="8095" w:type="dxa"/>
          </w:tcPr>
          <w:p w14:paraId="76F62115" w14:textId="574D40F7" w:rsidR="00E21F2C" w:rsidRPr="00E21F2C" w:rsidRDefault="00E21F2C">
            <w:r w:rsidRPr="00E21F2C">
              <w:rPr>
                <w:i/>
                <w:iCs/>
                <w:u w:val="single"/>
              </w:rPr>
              <w:t>Grolier Business Library</w:t>
            </w:r>
            <w:r w:rsidR="0067097A">
              <w:rPr>
                <w:i/>
                <w:iCs/>
                <w:u w:val="single"/>
              </w:rPr>
              <w:t>: How to Communicate at Work</w:t>
            </w:r>
            <w:r>
              <w:rPr>
                <w:i/>
                <w:iCs/>
                <w:u w:val="single"/>
              </w:rPr>
              <w:t xml:space="preserve"> </w:t>
            </w:r>
            <w:r w:rsidR="0067097A">
              <w:rPr>
                <w:i/>
                <w:iCs/>
                <w:u w:val="single"/>
              </w:rPr>
              <w:t>1-</w:t>
            </w:r>
            <w:r w:rsidR="00560A64">
              <w:rPr>
                <w:i/>
                <w:iCs/>
                <w:u w:val="single"/>
              </w:rPr>
              <w:t>10</w:t>
            </w:r>
            <w:r w:rsidRPr="00E21F2C">
              <w:t>/ Ann Dobson</w:t>
            </w:r>
            <w:r>
              <w:t xml:space="preserve">. Hong Kong: </w:t>
            </w:r>
            <w:proofErr w:type="spellStart"/>
            <w:r>
              <w:t>Glorier</w:t>
            </w:r>
            <w:proofErr w:type="spellEnd"/>
            <w:r>
              <w:t xml:space="preserve"> International</w:t>
            </w:r>
            <w:r w:rsidR="0067097A">
              <w:t>,</w:t>
            </w:r>
            <w:r>
              <w:t xml:space="preserve"> Inc.</w:t>
            </w:r>
            <w:r w:rsidR="0067097A">
              <w:t>, 1995</w:t>
            </w:r>
            <w:r>
              <w:t xml:space="preserve"> </w:t>
            </w:r>
          </w:p>
        </w:tc>
      </w:tr>
      <w:tr w:rsidR="00E21F2C" w14:paraId="28307416" w14:textId="77777777" w:rsidTr="00E21F2C">
        <w:tc>
          <w:tcPr>
            <w:tcW w:w="1255" w:type="dxa"/>
          </w:tcPr>
          <w:p w14:paraId="104ACC8B" w14:textId="77777777" w:rsidR="00E21F2C" w:rsidRDefault="00E21F2C"/>
        </w:tc>
        <w:tc>
          <w:tcPr>
            <w:tcW w:w="8095" w:type="dxa"/>
          </w:tcPr>
          <w:p w14:paraId="2095A6E5" w14:textId="16CF464B" w:rsidR="00E21F2C" w:rsidRPr="00560A64" w:rsidRDefault="00560A64">
            <w:r w:rsidRPr="00E21F2C">
              <w:rPr>
                <w:i/>
                <w:iCs/>
                <w:u w:val="single"/>
              </w:rPr>
              <w:t>Grolier Business Library</w:t>
            </w:r>
            <w:r>
              <w:rPr>
                <w:i/>
                <w:iCs/>
                <w:u w:val="single"/>
              </w:rPr>
              <w:t>:</w:t>
            </w:r>
            <w:r>
              <w:rPr>
                <w:i/>
                <w:iCs/>
                <w:u w:val="single"/>
              </w:rPr>
              <w:t xml:space="preserve"> Conducting Staff Appraisals / </w:t>
            </w:r>
            <w:r>
              <w:t>Nigel Hunt. Hong Kong: Grolier International, Inc., 1997</w:t>
            </w:r>
          </w:p>
        </w:tc>
      </w:tr>
      <w:tr w:rsidR="00E21F2C" w14:paraId="45992B60" w14:textId="77777777" w:rsidTr="00E21F2C">
        <w:tc>
          <w:tcPr>
            <w:tcW w:w="1255" w:type="dxa"/>
          </w:tcPr>
          <w:p w14:paraId="65E2421D" w14:textId="77777777" w:rsidR="00E21F2C" w:rsidRDefault="00E21F2C"/>
        </w:tc>
        <w:tc>
          <w:tcPr>
            <w:tcW w:w="8095" w:type="dxa"/>
          </w:tcPr>
          <w:p w14:paraId="340F2F5F" w14:textId="4DF90AAD" w:rsidR="00E21F2C" w:rsidRDefault="00560A64">
            <w:r w:rsidRPr="00E21F2C">
              <w:rPr>
                <w:i/>
                <w:iCs/>
                <w:u w:val="single"/>
              </w:rPr>
              <w:t>Grolier Business Library</w:t>
            </w:r>
            <w:r>
              <w:rPr>
                <w:i/>
                <w:iCs/>
                <w:u w:val="single"/>
              </w:rPr>
              <w:t>:</w:t>
            </w:r>
            <w:r>
              <w:rPr>
                <w:i/>
                <w:iCs/>
                <w:u w:val="single"/>
              </w:rPr>
              <w:t xml:space="preserve"> Conducting Effective Negotiations/ Patrick </w:t>
            </w:r>
          </w:p>
        </w:tc>
      </w:tr>
      <w:tr w:rsidR="00E21F2C" w14:paraId="00B3CFD6" w14:textId="77777777" w:rsidTr="00E21F2C">
        <w:tc>
          <w:tcPr>
            <w:tcW w:w="1255" w:type="dxa"/>
          </w:tcPr>
          <w:p w14:paraId="2021CFE1" w14:textId="77777777" w:rsidR="00E21F2C" w:rsidRDefault="00E21F2C"/>
        </w:tc>
        <w:tc>
          <w:tcPr>
            <w:tcW w:w="8095" w:type="dxa"/>
          </w:tcPr>
          <w:p w14:paraId="4C30A196" w14:textId="77777777" w:rsidR="00E21F2C" w:rsidRDefault="00E21F2C"/>
        </w:tc>
      </w:tr>
      <w:tr w:rsidR="00E21F2C" w14:paraId="185381B6" w14:textId="77777777" w:rsidTr="00E21F2C">
        <w:tc>
          <w:tcPr>
            <w:tcW w:w="1255" w:type="dxa"/>
          </w:tcPr>
          <w:p w14:paraId="0D38FE24" w14:textId="77777777" w:rsidR="00E21F2C" w:rsidRDefault="00E21F2C"/>
        </w:tc>
        <w:tc>
          <w:tcPr>
            <w:tcW w:w="8095" w:type="dxa"/>
          </w:tcPr>
          <w:p w14:paraId="5E7A63CC" w14:textId="77777777" w:rsidR="00E21F2C" w:rsidRDefault="00E21F2C"/>
        </w:tc>
      </w:tr>
    </w:tbl>
    <w:p w14:paraId="561D50B0" w14:textId="77777777" w:rsidR="009F7EFF" w:rsidRDefault="009F7EFF"/>
    <w:sectPr w:rsidR="009F7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2C"/>
    <w:rsid w:val="00266AB8"/>
    <w:rsid w:val="004D703F"/>
    <w:rsid w:val="0055648E"/>
    <w:rsid w:val="00560A64"/>
    <w:rsid w:val="0067097A"/>
    <w:rsid w:val="00730A64"/>
    <w:rsid w:val="008D46F5"/>
    <w:rsid w:val="009F7EFF"/>
    <w:rsid w:val="00E2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8A6F0"/>
  <w15:chartTrackingRefBased/>
  <w15:docId w15:val="{49594628-A436-4761-B4CD-6C7CBE82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F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21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2026-09-10T02:35:00Z</dcterms:created>
  <dcterms:modified xsi:type="dcterms:W3CDTF">2026-09-10T03:10:00Z</dcterms:modified>
</cp:coreProperties>
</file>