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986BCE" w14:textId="77777777" w:rsidR="00E80BB8" w:rsidRPr="00E80BB8" w:rsidRDefault="00E80BB8" w:rsidP="006B4F02">
      <w:pPr>
        <w:spacing w:after="0" w:line="140" w:lineRule="exact"/>
        <w:outlineLvl w:val="2"/>
        <w:rPr>
          <w:rFonts w:asciiTheme="majorHAnsi" w:eastAsia="Times New Roman" w:hAnsiTheme="majorHAnsi" w:cstheme="majorHAnsi"/>
          <w:b/>
          <w:bCs/>
          <w:color w:val="1F1F1F"/>
          <w:sz w:val="16"/>
          <w:szCs w:val="16"/>
        </w:rPr>
      </w:pPr>
      <w:r w:rsidRPr="00E80BB8">
        <w:rPr>
          <w:rFonts w:asciiTheme="majorHAnsi" w:eastAsia="Times New Roman" w:hAnsiTheme="majorHAnsi" w:cstheme="majorHAnsi"/>
          <w:b/>
          <w:bCs/>
          <w:color w:val="1F1F1F"/>
          <w:sz w:val="16"/>
          <w:szCs w:val="16"/>
        </w:rPr>
        <w:t>1. Natural Sciences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8"/>
        <w:gridCol w:w="947"/>
        <w:gridCol w:w="1669"/>
      </w:tblGrid>
      <w:tr w:rsidR="00E80BB8" w:rsidRPr="00E80BB8" w14:paraId="5A42DD3E" w14:textId="77777777" w:rsidTr="00E80BB8">
        <w:trPr>
          <w:trHeight w:val="20"/>
          <w:tblCellSpacing w:w="15" w:type="dxa"/>
        </w:trPr>
        <w:tc>
          <w:tcPr>
            <w:tcW w:w="0" w:type="auto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46852" w14:textId="79C43D2A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Physical Sciences</w:t>
            </w:r>
          </w:p>
        </w:tc>
      </w:tr>
      <w:tr w:rsidR="00E80BB8" w:rsidRPr="00E80BB8" w14:paraId="1A5EDC51" w14:textId="77777777" w:rsidTr="00E80BB8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E7574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Physics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CCC7D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530–539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DC017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QC 1–999</w:t>
            </w:r>
          </w:p>
        </w:tc>
      </w:tr>
      <w:tr w:rsidR="00E80BB8" w:rsidRPr="00E80BB8" w14:paraId="299BCCBB" w14:textId="77777777" w:rsidTr="00E80BB8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6DE7A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Chemistry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1BA00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540–549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95702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QD 1–999</w:t>
            </w:r>
          </w:p>
        </w:tc>
      </w:tr>
      <w:tr w:rsidR="00E80BB8" w:rsidRPr="00E80BB8" w14:paraId="319C0722" w14:textId="77777777" w:rsidTr="00E80BB8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9F614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Astronomy &amp; Space Science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2366E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520–529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EF9A6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QB 1–999</w:t>
            </w:r>
          </w:p>
        </w:tc>
      </w:tr>
      <w:tr w:rsidR="00E80BB8" w:rsidRPr="00E80BB8" w14:paraId="136D7004" w14:textId="77777777" w:rsidTr="00E80BB8">
        <w:trPr>
          <w:trHeight w:val="20"/>
          <w:tblCellSpacing w:w="15" w:type="dxa"/>
        </w:trPr>
        <w:tc>
          <w:tcPr>
            <w:tcW w:w="0" w:type="auto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EC30D" w14:textId="2CF314D6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Earth &amp; Environmental Sciences</w:t>
            </w:r>
          </w:p>
        </w:tc>
      </w:tr>
      <w:tr w:rsidR="00E80BB8" w:rsidRPr="00E80BB8" w14:paraId="0362F965" w14:textId="77777777" w:rsidTr="00E80BB8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EF5F5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Geology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EB42A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551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261EA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QE 1–996</w:t>
            </w:r>
          </w:p>
        </w:tc>
      </w:tr>
      <w:tr w:rsidR="00E80BB8" w:rsidRPr="00E80BB8" w14:paraId="7B668D14" w14:textId="77777777" w:rsidTr="00E80BB8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651B1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Meteorology &amp; Atmospheric Science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8970B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551.5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74D1F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QC 851–999</w:t>
            </w:r>
          </w:p>
        </w:tc>
      </w:tr>
      <w:tr w:rsidR="00E80BB8" w:rsidRPr="00E80BB8" w14:paraId="36073507" w14:textId="77777777" w:rsidTr="00E80BB8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F2AE8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Oceanography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DDCD3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551.46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D5CA0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GC 1–1581</w:t>
            </w:r>
          </w:p>
        </w:tc>
      </w:tr>
      <w:tr w:rsidR="00E80BB8" w:rsidRPr="00E80BB8" w14:paraId="01A1147B" w14:textId="77777777" w:rsidTr="00E80BB8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A0B49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Ecology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FBCC5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577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9B5D1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QH 540–549.5</w:t>
            </w:r>
          </w:p>
        </w:tc>
      </w:tr>
      <w:tr w:rsidR="00E80BB8" w:rsidRPr="00E80BB8" w14:paraId="4C7BE4A2" w14:textId="77777777" w:rsidTr="00E80BB8">
        <w:trPr>
          <w:trHeight w:val="20"/>
          <w:tblCellSpacing w:w="15" w:type="dxa"/>
        </w:trPr>
        <w:tc>
          <w:tcPr>
            <w:tcW w:w="0" w:type="auto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B7C4A" w14:textId="364E2A0E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Life Sciences (Biological Sciences)</w:t>
            </w:r>
          </w:p>
        </w:tc>
      </w:tr>
      <w:tr w:rsidR="00E80BB8" w:rsidRPr="00E80BB8" w14:paraId="2400CC8C" w14:textId="77777777" w:rsidTr="00E80BB8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EF075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Cellular &amp; Molecular Biology / Genetics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B9352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571.6–572, 576.5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F69F6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QH 426–470, QH 573–671, QD 415–436</w:t>
            </w:r>
          </w:p>
        </w:tc>
      </w:tr>
      <w:tr w:rsidR="00E80BB8" w:rsidRPr="00E80BB8" w14:paraId="0D7194DA" w14:textId="77777777" w:rsidTr="00E80BB8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3E9F4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Organismal Biology (Botany, Zoology, Mycology, Microbiology)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32058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578–599, 579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C7643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QK (Botany), QL (Zoology), QR (Microbiology)</w:t>
            </w:r>
          </w:p>
        </w:tc>
      </w:tr>
      <w:tr w:rsidR="00E80BB8" w:rsidRPr="00E80BB8" w14:paraId="012E6C4C" w14:textId="77777777" w:rsidTr="00E80BB8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81EA0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Systemic &amp; Evolutionary Biology / Physiology / Anatomy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BC4A5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571.3, 571.8, 576.8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3A7EF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QP 1–981 (Physiology), QM 1–695 (Anatomy), QH 359–425</w:t>
            </w:r>
          </w:p>
        </w:tc>
      </w:tr>
    </w:tbl>
    <w:p w14:paraId="6CFD455F" w14:textId="77777777" w:rsidR="00E80BB8" w:rsidRPr="00E80BB8" w:rsidRDefault="00E80BB8" w:rsidP="006B4F02">
      <w:pPr>
        <w:spacing w:after="0" w:line="140" w:lineRule="exact"/>
        <w:outlineLvl w:val="2"/>
        <w:rPr>
          <w:rFonts w:asciiTheme="majorHAnsi" w:eastAsia="Times New Roman" w:hAnsiTheme="majorHAnsi" w:cstheme="majorHAnsi"/>
          <w:b/>
          <w:bCs/>
          <w:color w:val="1F1F1F"/>
          <w:sz w:val="16"/>
          <w:szCs w:val="16"/>
        </w:rPr>
      </w:pPr>
      <w:r w:rsidRPr="00E80BB8">
        <w:rPr>
          <w:rFonts w:asciiTheme="majorHAnsi" w:eastAsia="Times New Roman" w:hAnsiTheme="majorHAnsi" w:cstheme="majorHAnsi"/>
          <w:b/>
          <w:bCs/>
          <w:color w:val="1F1F1F"/>
          <w:sz w:val="16"/>
          <w:szCs w:val="16"/>
        </w:rPr>
        <w:t>2. Formal Sciences</w:t>
      </w:r>
    </w:p>
    <w:tbl>
      <w:tblPr>
        <w:tblW w:w="431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900"/>
        <w:gridCol w:w="1710"/>
      </w:tblGrid>
      <w:tr w:rsidR="006B4F02" w:rsidRPr="00E80BB8" w14:paraId="24A9DB84" w14:textId="77777777" w:rsidTr="006B4F02">
        <w:trPr>
          <w:tblCellSpacing w:w="15" w:type="dxa"/>
        </w:trPr>
        <w:tc>
          <w:tcPr>
            <w:tcW w:w="4252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9A0474" w14:textId="35858CAA" w:rsidR="006B4F02" w:rsidRPr="00E80BB8" w:rsidRDefault="006B4F02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</w:pPr>
            <w:r w:rsidRPr="006B4F02">
              <w:rPr>
                <w:rFonts w:asciiTheme="majorHAnsi" w:eastAsia="Times New Roman" w:hAnsiTheme="majorHAnsi" w:cstheme="majorHAnsi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Mathematics</w:t>
            </w:r>
          </w:p>
        </w:tc>
      </w:tr>
      <w:tr w:rsidR="006B4F02" w:rsidRPr="00E80BB8" w14:paraId="7C1F6624" w14:textId="77777777" w:rsidTr="006B4F02">
        <w:trPr>
          <w:tblCellSpacing w:w="15" w:type="dxa"/>
        </w:trPr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57E7F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Pure Mathematics</w:t>
            </w:r>
          </w:p>
        </w:tc>
        <w:tc>
          <w:tcPr>
            <w:tcW w:w="8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2C366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510–516</w:t>
            </w:r>
          </w:p>
        </w:tc>
        <w:tc>
          <w:tcPr>
            <w:tcW w:w="16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F0429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QA 101–699</w:t>
            </w:r>
          </w:p>
        </w:tc>
      </w:tr>
      <w:tr w:rsidR="006B4F02" w:rsidRPr="00E80BB8" w14:paraId="75AA1BF8" w14:textId="77777777" w:rsidTr="006B4F02">
        <w:trPr>
          <w:tblCellSpacing w:w="15" w:type="dxa"/>
        </w:trPr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E7DB2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Applied Mathematics &amp; Statistics</w:t>
            </w:r>
          </w:p>
        </w:tc>
        <w:tc>
          <w:tcPr>
            <w:tcW w:w="8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8F100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519</w:t>
            </w:r>
          </w:p>
        </w:tc>
        <w:tc>
          <w:tcPr>
            <w:tcW w:w="16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276F4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QA 273–299, QA 401–433</w:t>
            </w:r>
          </w:p>
        </w:tc>
      </w:tr>
      <w:tr w:rsidR="006B4F02" w:rsidRPr="00E80BB8" w14:paraId="272F3EEF" w14:textId="77777777" w:rsidTr="006B4F02">
        <w:trPr>
          <w:tblCellSpacing w:w="15" w:type="dxa"/>
        </w:trPr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FF52D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Computer Science (Theoretical)</w:t>
            </w:r>
          </w:p>
        </w:tc>
        <w:tc>
          <w:tcPr>
            <w:tcW w:w="8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D9166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004, 518</w:t>
            </w:r>
          </w:p>
        </w:tc>
        <w:tc>
          <w:tcPr>
            <w:tcW w:w="16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FA590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QA 75.5–76.95</w:t>
            </w:r>
          </w:p>
        </w:tc>
      </w:tr>
      <w:tr w:rsidR="006B4F02" w:rsidRPr="00E80BB8" w14:paraId="2B7FEDDF" w14:textId="77777777" w:rsidTr="006B4F02">
        <w:trPr>
          <w:tblCellSpacing w:w="15" w:type="dxa"/>
        </w:trPr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E2473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Logic &amp; Systems Theory</w:t>
            </w:r>
          </w:p>
        </w:tc>
        <w:tc>
          <w:tcPr>
            <w:tcW w:w="8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93083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160, 511.3</w:t>
            </w:r>
          </w:p>
        </w:tc>
        <w:tc>
          <w:tcPr>
            <w:tcW w:w="16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6D82C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BC 1–199, QA 8.9–10.3, Q 295</w:t>
            </w:r>
          </w:p>
        </w:tc>
      </w:tr>
    </w:tbl>
    <w:p w14:paraId="65D54E57" w14:textId="77777777" w:rsidR="00E80BB8" w:rsidRPr="00E80BB8" w:rsidRDefault="00E80BB8" w:rsidP="006B4F02">
      <w:pPr>
        <w:spacing w:after="0" w:line="140" w:lineRule="exact"/>
        <w:outlineLvl w:val="2"/>
        <w:rPr>
          <w:rFonts w:asciiTheme="majorHAnsi" w:eastAsia="Times New Roman" w:hAnsiTheme="majorHAnsi" w:cstheme="majorHAnsi"/>
          <w:b/>
          <w:bCs/>
          <w:color w:val="1F1F1F"/>
          <w:sz w:val="16"/>
          <w:szCs w:val="16"/>
        </w:rPr>
      </w:pPr>
      <w:r w:rsidRPr="00E80BB8">
        <w:rPr>
          <w:rFonts w:asciiTheme="majorHAnsi" w:eastAsia="Times New Roman" w:hAnsiTheme="majorHAnsi" w:cstheme="majorHAnsi"/>
          <w:b/>
          <w:bCs/>
          <w:color w:val="1F1F1F"/>
          <w:sz w:val="16"/>
          <w:szCs w:val="16"/>
        </w:rPr>
        <w:t>4. Engineering &amp; Applied Technology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"/>
        <w:gridCol w:w="1150"/>
        <w:gridCol w:w="1296"/>
      </w:tblGrid>
      <w:tr w:rsidR="00E80BB8" w:rsidRPr="00E80BB8" w14:paraId="5E0411F2" w14:textId="77777777" w:rsidTr="00611F7E">
        <w:trPr>
          <w:tblCellSpacing w:w="15" w:type="dxa"/>
        </w:trPr>
        <w:tc>
          <w:tcPr>
            <w:tcW w:w="0" w:type="auto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D0D4D" w14:textId="52E7FC1B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Traditional Engineering Fields</w:t>
            </w:r>
          </w:p>
        </w:tc>
      </w:tr>
      <w:tr w:rsidR="00E80BB8" w:rsidRPr="00E80BB8" w14:paraId="4A2D8801" w14:textId="77777777" w:rsidTr="00E8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15BFC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Civil Engineering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2C20A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624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ADE44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TA 1–2040, TC 1–978, TD 1–1040</w:t>
            </w:r>
          </w:p>
        </w:tc>
        <w:bookmarkStart w:id="0" w:name="_GoBack"/>
        <w:bookmarkEnd w:id="0"/>
      </w:tr>
      <w:tr w:rsidR="00E80BB8" w:rsidRPr="00E80BB8" w14:paraId="6EA23A8D" w14:textId="77777777" w:rsidTr="00E8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77C22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Mechanical Engineering &amp; Robotics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2022A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621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9C89F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TJ 1–1570</w:t>
            </w:r>
          </w:p>
        </w:tc>
      </w:tr>
      <w:tr w:rsidR="00E80BB8" w:rsidRPr="00E80BB8" w14:paraId="4903DD1B" w14:textId="77777777" w:rsidTr="00E8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D154D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Electrical &amp; Electronic Engineering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72255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621.3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CFE47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TK 1–9971</w:t>
            </w:r>
          </w:p>
        </w:tc>
      </w:tr>
      <w:tr w:rsidR="00E80BB8" w:rsidRPr="00E80BB8" w14:paraId="06478D9F" w14:textId="77777777" w:rsidTr="00E8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643A1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Chemical Engineering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D43C5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660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D8C98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TP 1–1185</w:t>
            </w:r>
          </w:p>
        </w:tc>
      </w:tr>
      <w:tr w:rsidR="00E80BB8" w:rsidRPr="00E80BB8" w14:paraId="4E3C747F" w14:textId="77777777" w:rsidTr="00904EE4">
        <w:trPr>
          <w:tblCellSpacing w:w="15" w:type="dxa"/>
        </w:trPr>
        <w:tc>
          <w:tcPr>
            <w:tcW w:w="0" w:type="auto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4A1B4" w14:textId="4F419374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Advanced &amp; Interdisciplinary Engineering</w:t>
            </w:r>
          </w:p>
        </w:tc>
      </w:tr>
      <w:tr w:rsidR="00E80BB8" w:rsidRPr="00E80BB8" w14:paraId="7C1D190C" w14:textId="77777777" w:rsidTr="00E8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DFA97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Aerospace Engineering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32D26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629.13, 629.4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7F0C9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TL 500–4050</w:t>
            </w:r>
          </w:p>
        </w:tc>
      </w:tr>
      <w:tr w:rsidR="00E80BB8" w:rsidRPr="00E80BB8" w14:paraId="50C81557" w14:textId="77777777" w:rsidTr="00E8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6CCE3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Biomedical Engineering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EC6C1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610.28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BACFC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R 856–857</w:t>
            </w:r>
          </w:p>
        </w:tc>
      </w:tr>
      <w:tr w:rsidR="00E80BB8" w:rsidRPr="00E80BB8" w14:paraId="55DA6F98" w14:textId="77777777" w:rsidTr="00E8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7839F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Materials Science &amp; Nanotechnology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13C83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620.11, 620.5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B2796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TA 401–492, T 174.7</w:t>
            </w:r>
          </w:p>
        </w:tc>
      </w:tr>
      <w:tr w:rsidR="00E80BB8" w:rsidRPr="00E80BB8" w14:paraId="3E20CA9B" w14:textId="77777777" w:rsidTr="00E8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80CB6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Industrial &amp; Systems Engineering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C6A93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658.5, 620.0068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155AD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T 55.4–60.8</w:t>
            </w:r>
          </w:p>
        </w:tc>
      </w:tr>
    </w:tbl>
    <w:p w14:paraId="0B09606C" w14:textId="77777777" w:rsidR="00E80BB8" w:rsidRPr="00E80BB8" w:rsidRDefault="00E80BB8" w:rsidP="006B4F02">
      <w:pPr>
        <w:spacing w:after="0" w:line="140" w:lineRule="exact"/>
        <w:outlineLvl w:val="2"/>
        <w:rPr>
          <w:rFonts w:asciiTheme="majorHAnsi" w:eastAsia="Times New Roman" w:hAnsiTheme="majorHAnsi" w:cstheme="majorHAnsi"/>
          <w:b/>
          <w:bCs/>
          <w:color w:val="1F1F1F"/>
          <w:sz w:val="16"/>
          <w:szCs w:val="16"/>
        </w:rPr>
      </w:pPr>
      <w:r w:rsidRPr="00E80BB8">
        <w:rPr>
          <w:rFonts w:asciiTheme="majorHAnsi" w:eastAsia="Times New Roman" w:hAnsiTheme="majorHAnsi" w:cstheme="majorHAnsi"/>
          <w:b/>
          <w:bCs/>
          <w:color w:val="1F1F1F"/>
          <w:sz w:val="16"/>
          <w:szCs w:val="16"/>
        </w:rPr>
        <w:t>5. Information Technology &amp; Computer Systems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7"/>
        <w:gridCol w:w="1167"/>
        <w:gridCol w:w="1410"/>
      </w:tblGrid>
      <w:tr w:rsidR="00E80BB8" w:rsidRPr="00E80BB8" w14:paraId="682DCE79" w14:textId="77777777" w:rsidTr="00E8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3CB7B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Software &amp; Systems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22B7D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005.1–005.4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B335A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QA 76.75–76.765</w:t>
            </w:r>
          </w:p>
        </w:tc>
      </w:tr>
      <w:tr w:rsidR="00E80BB8" w:rsidRPr="00E80BB8" w14:paraId="3B3F3161" w14:textId="77777777" w:rsidTr="00E8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6DC70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Data Science &amp; Artificial Intelligence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37E6A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006.3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59E86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Q 325–342, QA 76.</w:t>
            </w:r>
            <w:proofErr w:type="gramStart"/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9.D</w:t>
            </w:r>
            <w:proofErr w:type="gramEnd"/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3</w:t>
            </w:r>
          </w:p>
        </w:tc>
      </w:tr>
      <w:tr w:rsidR="00E80BB8" w:rsidRPr="00E80BB8" w14:paraId="207F593A" w14:textId="77777777" w:rsidTr="00E8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620A5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Networks &amp; Infrastructure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F1B94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004.6, 005.8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1DB1A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TK 5105.5–5105.9, QA 76.</w:t>
            </w:r>
            <w:proofErr w:type="gramStart"/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9.A</w:t>
            </w:r>
            <w:proofErr w:type="gramEnd"/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25</w:t>
            </w:r>
          </w:p>
        </w:tc>
      </w:tr>
      <w:tr w:rsidR="00E80BB8" w:rsidRPr="00E80BB8" w14:paraId="6E1D6B2B" w14:textId="77777777" w:rsidTr="00E8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EC54F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Digital Interaction (HCI, Game Dev, VR/AR)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44D3B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004.019, 006.8, 794.8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388A1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QA 76.9.H85, GV 1469.15–1469.37</w:t>
            </w:r>
          </w:p>
        </w:tc>
      </w:tr>
    </w:tbl>
    <w:p w14:paraId="79A532EC" w14:textId="77777777" w:rsidR="00E80BB8" w:rsidRPr="00E80BB8" w:rsidRDefault="00E80BB8" w:rsidP="006B4F02">
      <w:pPr>
        <w:spacing w:after="0" w:line="140" w:lineRule="exact"/>
        <w:outlineLvl w:val="2"/>
        <w:rPr>
          <w:rFonts w:asciiTheme="majorHAnsi" w:eastAsia="Times New Roman" w:hAnsiTheme="majorHAnsi" w:cstheme="majorHAnsi"/>
          <w:b/>
          <w:bCs/>
          <w:color w:val="1F1F1F"/>
          <w:sz w:val="16"/>
          <w:szCs w:val="16"/>
        </w:rPr>
      </w:pPr>
      <w:r w:rsidRPr="00E80BB8">
        <w:rPr>
          <w:rFonts w:asciiTheme="majorHAnsi" w:eastAsia="Times New Roman" w:hAnsiTheme="majorHAnsi" w:cstheme="majorHAnsi"/>
          <w:b/>
          <w:bCs/>
          <w:color w:val="1F1F1F"/>
          <w:sz w:val="16"/>
          <w:szCs w:val="16"/>
        </w:rPr>
        <w:t>6. Medical &amp; Health Sciences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0"/>
        <w:gridCol w:w="1160"/>
        <w:gridCol w:w="1504"/>
      </w:tblGrid>
      <w:tr w:rsidR="00E80BB8" w:rsidRPr="00E80BB8" w14:paraId="211BE6AF" w14:textId="77777777" w:rsidTr="00E8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C849F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Basic Medical Sciences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88A60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611–612, 615–616.07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14AB5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QM 1–695, QP 1–981, RM 1–950, RB 1–214</w:t>
            </w:r>
          </w:p>
        </w:tc>
      </w:tr>
      <w:tr w:rsidR="00E80BB8" w:rsidRPr="00E80BB8" w14:paraId="31694067" w14:textId="77777777" w:rsidTr="00E8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D94C0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Clinical Medicine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06708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616–618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DA394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RC 1–1245, RD 1–811, RJ 1–570, RG 1–991</w:t>
            </w:r>
          </w:p>
        </w:tc>
      </w:tr>
      <w:tr w:rsidR="00E80BB8" w:rsidRPr="00E80BB8" w14:paraId="1764F919" w14:textId="77777777" w:rsidTr="00E8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88EE1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Health &amp; Applied Medical 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E10F2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610.28, 614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D117F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R 858–859.7, RA 1–1270</w:t>
            </w:r>
          </w:p>
        </w:tc>
      </w:tr>
    </w:tbl>
    <w:p w14:paraId="17B50442" w14:textId="77777777" w:rsidR="00E80BB8" w:rsidRPr="00E80BB8" w:rsidRDefault="00E80BB8" w:rsidP="006B4F02">
      <w:pPr>
        <w:spacing w:after="0" w:line="140" w:lineRule="exact"/>
        <w:outlineLvl w:val="2"/>
        <w:rPr>
          <w:rFonts w:asciiTheme="majorHAnsi" w:eastAsia="Times New Roman" w:hAnsiTheme="majorHAnsi" w:cstheme="majorHAnsi"/>
          <w:b/>
          <w:bCs/>
          <w:color w:val="1F1F1F"/>
          <w:sz w:val="16"/>
          <w:szCs w:val="16"/>
        </w:rPr>
      </w:pPr>
      <w:r w:rsidRPr="00E80BB8">
        <w:rPr>
          <w:rFonts w:asciiTheme="majorHAnsi" w:eastAsia="Times New Roman" w:hAnsiTheme="majorHAnsi" w:cstheme="majorHAnsi"/>
          <w:b/>
          <w:bCs/>
          <w:color w:val="1F1F1F"/>
          <w:sz w:val="16"/>
          <w:szCs w:val="16"/>
        </w:rPr>
        <w:t xml:space="preserve">7. Agricultural &amp; </w:t>
      </w:r>
      <w:proofErr w:type="gramStart"/>
      <w:r w:rsidRPr="00E80BB8">
        <w:rPr>
          <w:rFonts w:asciiTheme="majorHAnsi" w:eastAsia="Times New Roman" w:hAnsiTheme="majorHAnsi" w:cstheme="majorHAnsi"/>
          <w:b/>
          <w:bCs/>
          <w:color w:val="1F1F1F"/>
          <w:sz w:val="16"/>
          <w:szCs w:val="16"/>
        </w:rPr>
        <w:t>Bio-Technologies</w:t>
      </w:r>
      <w:proofErr w:type="gram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1088"/>
        <w:gridCol w:w="1514"/>
      </w:tblGrid>
      <w:tr w:rsidR="00E80BB8" w:rsidRPr="00E80BB8" w14:paraId="3EE3D9ED" w14:textId="77777777" w:rsidTr="00E8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3718F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Agronomy &amp; Crop Science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8505E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630–635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002B0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S 590–599, SB 1–1110</w:t>
            </w:r>
          </w:p>
        </w:tc>
      </w:tr>
      <w:tr w:rsidR="00E80BB8" w:rsidRPr="00E80BB8" w14:paraId="452126DC" w14:textId="77777777" w:rsidTr="00E8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C3795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Animal Science &amp; Veterinary Medicine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D2AD8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636, 639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16088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SF 1–1100</w:t>
            </w:r>
          </w:p>
        </w:tc>
      </w:tr>
      <w:tr w:rsidR="00E80BB8" w:rsidRPr="00E80BB8" w14:paraId="5BACECBB" w14:textId="77777777" w:rsidTr="00E8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C9DAA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Food Science &amp; Agricultural Biotechnology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95122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664, 630.2015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A5F0A" w14:textId="77777777" w:rsidR="00E80BB8" w:rsidRPr="00E80BB8" w:rsidRDefault="00E80BB8" w:rsidP="006B4F02">
            <w:pPr>
              <w:spacing w:after="0" w:line="140" w:lineRule="exact"/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</w:rPr>
            </w:pPr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TP 368–456, S 494.5.B56, TP 248.</w:t>
            </w:r>
            <w:proofErr w:type="gramStart"/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65.F</w:t>
            </w:r>
            <w:proofErr w:type="gramEnd"/>
            <w:r w:rsidRPr="00E80BB8">
              <w:rPr>
                <w:rFonts w:asciiTheme="majorHAnsi" w:eastAsia="Times New Roman" w:hAnsiTheme="majorHAnsi" w:cstheme="majorHAnsi"/>
                <w:color w:val="1F1F1F"/>
                <w:sz w:val="16"/>
                <w:szCs w:val="16"/>
                <w:bdr w:val="none" w:sz="0" w:space="0" w:color="auto" w:frame="1"/>
              </w:rPr>
              <w:t>66</w:t>
            </w:r>
          </w:p>
        </w:tc>
      </w:tr>
    </w:tbl>
    <w:p w14:paraId="1402A391" w14:textId="77777777" w:rsidR="004A5B70" w:rsidRPr="00E80BB8" w:rsidRDefault="004A5B70" w:rsidP="006B4F02">
      <w:pPr>
        <w:spacing w:after="0" w:line="140" w:lineRule="exact"/>
        <w:rPr>
          <w:rFonts w:asciiTheme="majorHAnsi" w:hAnsiTheme="majorHAnsi" w:cstheme="majorHAnsi"/>
          <w:sz w:val="16"/>
          <w:szCs w:val="16"/>
        </w:rPr>
      </w:pPr>
    </w:p>
    <w:sectPr w:rsidR="004A5B70" w:rsidRPr="00E80BB8" w:rsidSect="00E80BB8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BB8"/>
    <w:rsid w:val="004A5B70"/>
    <w:rsid w:val="006B4F02"/>
    <w:rsid w:val="00E80BB8"/>
    <w:rsid w:val="00EE2888"/>
    <w:rsid w:val="00EE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087B1"/>
  <w15:chartTrackingRefBased/>
  <w15:docId w15:val="{B5B67AEB-8DB6-4D5D-925A-3516344E0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0B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0BB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80B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69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2026-10-20T04:14:00Z</dcterms:created>
  <dcterms:modified xsi:type="dcterms:W3CDTF">2026-10-20T04:31:00Z</dcterms:modified>
</cp:coreProperties>
</file>