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8E38D" w14:textId="77777777" w:rsidR="001C609F" w:rsidRDefault="001C60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1C609F" w14:paraId="22C89C92" w14:textId="77777777">
        <w:tc>
          <w:tcPr>
            <w:tcW w:w="1615" w:type="dxa"/>
          </w:tcPr>
          <w:p w14:paraId="7B3E507E" w14:textId="77777777" w:rsidR="001C609F" w:rsidRDefault="00201CA8">
            <w:r>
              <w:t>Sociology</w:t>
            </w:r>
          </w:p>
        </w:tc>
        <w:tc>
          <w:tcPr>
            <w:tcW w:w="7735" w:type="dxa"/>
          </w:tcPr>
          <w:p w14:paraId="20A2DB6D" w14:textId="77777777" w:rsidR="001C609F" w:rsidRDefault="001C609F"/>
        </w:tc>
      </w:tr>
      <w:tr w:rsidR="001C609F" w14:paraId="3C72D823" w14:textId="77777777">
        <w:tc>
          <w:tcPr>
            <w:tcW w:w="1615" w:type="dxa"/>
          </w:tcPr>
          <w:p w14:paraId="052B5AD2" w14:textId="77777777" w:rsidR="001C609F" w:rsidRDefault="001C609F"/>
        </w:tc>
        <w:tc>
          <w:tcPr>
            <w:tcW w:w="7735" w:type="dxa"/>
          </w:tcPr>
          <w:p w14:paraId="6B47CC3B" w14:textId="77777777" w:rsidR="001C609F" w:rsidRDefault="00201CA8">
            <w:r>
              <w:rPr>
                <w:i/>
                <w:iCs/>
                <w:u w:val="single"/>
              </w:rPr>
              <w:t>Sociology</w:t>
            </w:r>
            <w:r>
              <w:t xml:space="preserve"> / John J. Macionis. Harlow: Pearson, 2018.</w:t>
            </w:r>
          </w:p>
        </w:tc>
      </w:tr>
      <w:tr w:rsidR="001C609F" w14:paraId="0BB55B5F" w14:textId="77777777">
        <w:tc>
          <w:tcPr>
            <w:tcW w:w="1615" w:type="dxa"/>
          </w:tcPr>
          <w:p w14:paraId="1CDA955A" w14:textId="77777777" w:rsidR="001C609F" w:rsidRDefault="001C609F"/>
        </w:tc>
        <w:tc>
          <w:tcPr>
            <w:tcW w:w="7735" w:type="dxa"/>
          </w:tcPr>
          <w:p w14:paraId="08A060FC" w14:textId="77777777" w:rsidR="001C609F" w:rsidRDefault="00201CA8">
            <w:r>
              <w:rPr>
                <w:i/>
                <w:iCs/>
                <w:u w:val="single"/>
              </w:rPr>
              <w:t>Sociology: a brief Introduction.</w:t>
            </w:r>
            <w:r>
              <w:t xml:space="preserve"> / Richard T. Schaefer. New York: McGraw Hill Education, 2017.</w:t>
            </w:r>
          </w:p>
        </w:tc>
      </w:tr>
      <w:tr w:rsidR="001C609F" w14:paraId="7DF0CA79" w14:textId="77777777">
        <w:tc>
          <w:tcPr>
            <w:tcW w:w="1615" w:type="dxa"/>
          </w:tcPr>
          <w:p w14:paraId="477F0B5A" w14:textId="77777777" w:rsidR="001C609F" w:rsidRDefault="001C609F"/>
        </w:tc>
        <w:tc>
          <w:tcPr>
            <w:tcW w:w="7735" w:type="dxa"/>
          </w:tcPr>
          <w:p w14:paraId="6FE34C3E" w14:textId="77777777" w:rsidR="001C609F" w:rsidRDefault="00201CA8">
            <w:r>
              <w:rPr>
                <w:i/>
                <w:iCs/>
                <w:u w:val="single"/>
              </w:rPr>
              <w:t>Sociology and education</w:t>
            </w:r>
            <w:r>
              <w:t xml:space="preserve"> / Joshua Campbell. Essex: Ed-Tech Press, 2019.</w:t>
            </w:r>
          </w:p>
        </w:tc>
      </w:tr>
      <w:tr w:rsidR="001C609F" w14:paraId="649EA471" w14:textId="77777777">
        <w:tc>
          <w:tcPr>
            <w:tcW w:w="1615" w:type="dxa"/>
          </w:tcPr>
          <w:p w14:paraId="19949027" w14:textId="77777777" w:rsidR="001C609F" w:rsidRDefault="001C609F"/>
        </w:tc>
        <w:tc>
          <w:tcPr>
            <w:tcW w:w="7735" w:type="dxa"/>
          </w:tcPr>
          <w:p w14:paraId="736AD5F2" w14:textId="77777777" w:rsidR="001C609F" w:rsidRDefault="00201CA8">
            <w:r>
              <w:rPr>
                <w:i/>
                <w:iCs/>
                <w:u w:val="single"/>
              </w:rPr>
              <w:t>Sociology matters</w:t>
            </w:r>
            <w:r>
              <w:t xml:space="preserve"> / Richard T. Schaefer. New York: McGraw Hill, 2024.</w:t>
            </w:r>
          </w:p>
        </w:tc>
      </w:tr>
      <w:tr w:rsidR="001C609F" w14:paraId="7CDDE724" w14:textId="77777777">
        <w:tc>
          <w:tcPr>
            <w:tcW w:w="1615" w:type="dxa"/>
          </w:tcPr>
          <w:p w14:paraId="351762E3" w14:textId="77777777" w:rsidR="001C609F" w:rsidRDefault="001C609F"/>
        </w:tc>
        <w:tc>
          <w:tcPr>
            <w:tcW w:w="7735" w:type="dxa"/>
          </w:tcPr>
          <w:p w14:paraId="5D395E27" w14:textId="77777777" w:rsidR="001C609F" w:rsidRDefault="00201CA8">
            <w:r>
              <w:rPr>
                <w:i/>
                <w:iCs/>
                <w:u w:val="single"/>
              </w:rPr>
              <w:t>Sociology of science and technology</w:t>
            </w:r>
            <w:r>
              <w:t xml:space="preserve"> / Percy Holmes. Wilmington, DE: Kaufman Press, 2022.</w:t>
            </w:r>
          </w:p>
        </w:tc>
      </w:tr>
      <w:tr w:rsidR="001C609F" w14:paraId="53214C99" w14:textId="77777777">
        <w:tc>
          <w:tcPr>
            <w:tcW w:w="1615" w:type="dxa"/>
          </w:tcPr>
          <w:p w14:paraId="67F93C46" w14:textId="77777777" w:rsidR="001C609F" w:rsidRDefault="001C609F"/>
        </w:tc>
        <w:tc>
          <w:tcPr>
            <w:tcW w:w="7735" w:type="dxa"/>
          </w:tcPr>
          <w:p w14:paraId="5F8A2E5B" w14:textId="77777777" w:rsidR="001C609F" w:rsidRDefault="00201CA8">
            <w:r>
              <w:rPr>
                <w:i/>
                <w:iCs/>
                <w:u w:val="single"/>
              </w:rPr>
              <w:t>An introduction to sociology</w:t>
            </w:r>
            <w:r>
              <w:t xml:space="preserve"> / Ken Browne. Cambridge: Polity Press, 2020.</w:t>
            </w:r>
          </w:p>
        </w:tc>
      </w:tr>
      <w:tr w:rsidR="001C609F" w14:paraId="0C685FA5" w14:textId="77777777">
        <w:tc>
          <w:tcPr>
            <w:tcW w:w="1615" w:type="dxa"/>
          </w:tcPr>
          <w:p w14:paraId="3F8466DE" w14:textId="77777777" w:rsidR="001C609F" w:rsidRDefault="001C609F"/>
        </w:tc>
        <w:tc>
          <w:tcPr>
            <w:tcW w:w="7735" w:type="dxa"/>
          </w:tcPr>
          <w:p w14:paraId="556B31F5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Experience sociology</w:t>
            </w:r>
            <w:r>
              <w:t xml:space="preserve"> / David Croteau, William Hoynes. New York: McGraw Hill Education, 2020.</w:t>
            </w:r>
          </w:p>
        </w:tc>
      </w:tr>
      <w:tr w:rsidR="001C609F" w14:paraId="65B755AF" w14:textId="77777777">
        <w:tc>
          <w:tcPr>
            <w:tcW w:w="1615" w:type="dxa"/>
          </w:tcPr>
          <w:p w14:paraId="1B29F60A" w14:textId="77777777" w:rsidR="001C609F" w:rsidRDefault="001C609F"/>
        </w:tc>
        <w:tc>
          <w:tcPr>
            <w:tcW w:w="7735" w:type="dxa"/>
          </w:tcPr>
          <w:p w14:paraId="33D0A0D8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Other societies: introductory</w:t>
            </w:r>
            <w:r>
              <w:rPr>
                <w:i/>
                <w:iCs/>
                <w:u w:val="single"/>
              </w:rPr>
              <w:t xml:space="preserve"> sociology in comparative perspectives</w:t>
            </w:r>
            <w:r>
              <w:t xml:space="preserve"> / Lou Antolihao. Singapore: Cengage Learning Asia, 2022.</w:t>
            </w:r>
          </w:p>
        </w:tc>
      </w:tr>
      <w:tr w:rsidR="001C609F" w14:paraId="196DB60D" w14:textId="77777777">
        <w:tc>
          <w:tcPr>
            <w:tcW w:w="1615" w:type="dxa"/>
          </w:tcPr>
          <w:p w14:paraId="455F04E6" w14:textId="77777777" w:rsidR="001C609F" w:rsidRDefault="001C609F"/>
        </w:tc>
        <w:tc>
          <w:tcPr>
            <w:tcW w:w="7735" w:type="dxa"/>
          </w:tcPr>
          <w:p w14:paraId="694BBBB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Contemporary sociological theory</w:t>
            </w:r>
            <w:r>
              <w:t xml:space="preserve"> / Craig Calhoun, et al. Hoboken, NJ: Wiley, 2022.</w:t>
            </w:r>
          </w:p>
        </w:tc>
      </w:tr>
      <w:tr w:rsidR="001C609F" w14:paraId="13AF928F" w14:textId="77777777">
        <w:tc>
          <w:tcPr>
            <w:tcW w:w="1615" w:type="dxa"/>
          </w:tcPr>
          <w:p w14:paraId="20EDBE48" w14:textId="77777777" w:rsidR="001C609F" w:rsidRDefault="001C609F"/>
        </w:tc>
        <w:tc>
          <w:tcPr>
            <w:tcW w:w="7735" w:type="dxa"/>
          </w:tcPr>
          <w:p w14:paraId="5BA9946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Methods of sociological research</w:t>
            </w:r>
            <w:r>
              <w:t xml:space="preserve"> / Gilbert Junior. Wilmington, DE: Kaufma</w:t>
            </w:r>
            <w:r>
              <w:t>n Press, 2022.</w:t>
            </w:r>
          </w:p>
        </w:tc>
      </w:tr>
      <w:tr w:rsidR="001C609F" w14:paraId="6BAB669C" w14:textId="77777777">
        <w:tc>
          <w:tcPr>
            <w:tcW w:w="1615" w:type="dxa"/>
          </w:tcPr>
          <w:p w14:paraId="51962894" w14:textId="77777777" w:rsidR="001C609F" w:rsidRDefault="001C609F"/>
        </w:tc>
        <w:tc>
          <w:tcPr>
            <w:tcW w:w="7735" w:type="dxa"/>
          </w:tcPr>
          <w:p w14:paraId="089F8B30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Understanding society and culture: a sociological and anthropological approach</w:t>
            </w:r>
            <w:r>
              <w:t xml:space="preserve"> / Francisco C. Riodique III, et al. Manila: Mindshapers, 2016.</w:t>
            </w:r>
          </w:p>
        </w:tc>
      </w:tr>
      <w:tr w:rsidR="001C609F" w14:paraId="1F340637" w14:textId="77777777">
        <w:tc>
          <w:tcPr>
            <w:tcW w:w="1615" w:type="dxa"/>
          </w:tcPr>
          <w:p w14:paraId="298C5507" w14:textId="77777777" w:rsidR="001C609F" w:rsidRDefault="001C609F"/>
        </w:tc>
        <w:tc>
          <w:tcPr>
            <w:tcW w:w="7735" w:type="dxa"/>
          </w:tcPr>
          <w:p w14:paraId="07A6A5D1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Sociological theory: classical statements</w:t>
            </w:r>
            <w:r>
              <w:t xml:space="preserve"> / Dejerius Burgess. Essex: Ed-Tech Press, 2019.</w:t>
            </w:r>
          </w:p>
        </w:tc>
      </w:tr>
      <w:tr w:rsidR="001C609F" w14:paraId="2D7C9E66" w14:textId="77777777">
        <w:tc>
          <w:tcPr>
            <w:tcW w:w="1615" w:type="dxa"/>
          </w:tcPr>
          <w:p w14:paraId="29DF23CE" w14:textId="77777777" w:rsidR="001C609F" w:rsidRDefault="001C609F"/>
        </w:tc>
        <w:tc>
          <w:tcPr>
            <w:tcW w:w="7735" w:type="dxa"/>
          </w:tcPr>
          <w:p w14:paraId="706D55AC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Social dimensions of education</w:t>
            </w:r>
            <w:r>
              <w:t xml:space="preserve"> / Antonio I. Tamayao. Manila: Rex Book Store, 2013.</w:t>
            </w:r>
          </w:p>
        </w:tc>
      </w:tr>
      <w:tr w:rsidR="001C609F" w14:paraId="67FD92C8" w14:textId="77777777">
        <w:tc>
          <w:tcPr>
            <w:tcW w:w="1615" w:type="dxa"/>
          </w:tcPr>
          <w:p w14:paraId="20D56CB9" w14:textId="77777777" w:rsidR="001C609F" w:rsidRDefault="001C609F"/>
        </w:tc>
        <w:tc>
          <w:tcPr>
            <w:tcW w:w="7735" w:type="dxa"/>
          </w:tcPr>
          <w:p w14:paraId="36B8BB7E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The teacher and the community, school culture and organizational leadership</w:t>
            </w:r>
            <w:r>
              <w:t xml:space="preserve"> / Nelia G. Prieto, et al. Quezon City: Lorim</w:t>
            </w:r>
            <w:r>
              <w:t>ar Publishing, 2019.</w:t>
            </w:r>
          </w:p>
        </w:tc>
      </w:tr>
      <w:tr w:rsidR="001C609F" w14:paraId="6E07982F" w14:textId="77777777">
        <w:tc>
          <w:tcPr>
            <w:tcW w:w="1615" w:type="dxa"/>
          </w:tcPr>
          <w:p w14:paraId="05F503D6" w14:textId="77777777" w:rsidR="001C609F" w:rsidRDefault="001C609F"/>
        </w:tc>
        <w:tc>
          <w:tcPr>
            <w:tcW w:w="7735" w:type="dxa"/>
          </w:tcPr>
          <w:p w14:paraId="23A0E1E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Understanding culture, society and politics</w:t>
            </w:r>
            <w:r>
              <w:t xml:space="preserve"> / Maria Carinnes P. Alejanria-Gonzalez. Makati City: Diwa Learning Systems, 2016.</w:t>
            </w:r>
          </w:p>
        </w:tc>
      </w:tr>
      <w:tr w:rsidR="001C609F" w14:paraId="4A057055" w14:textId="77777777">
        <w:tc>
          <w:tcPr>
            <w:tcW w:w="1615" w:type="dxa"/>
          </w:tcPr>
          <w:p w14:paraId="34663C89" w14:textId="77777777" w:rsidR="001C609F" w:rsidRDefault="001C609F"/>
        </w:tc>
        <w:tc>
          <w:tcPr>
            <w:tcW w:w="7735" w:type="dxa"/>
          </w:tcPr>
          <w:p w14:paraId="512D182E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Antonio P. Contreras, et al. Quezon City: Phoenix Publishi</w:t>
            </w:r>
            <w:r>
              <w:t>ng House, 2016.</w:t>
            </w:r>
          </w:p>
        </w:tc>
      </w:tr>
      <w:tr w:rsidR="001C609F" w14:paraId="4D5FB386" w14:textId="77777777">
        <w:tc>
          <w:tcPr>
            <w:tcW w:w="1615" w:type="dxa"/>
          </w:tcPr>
          <w:p w14:paraId="4DB33BA1" w14:textId="77777777" w:rsidR="001C609F" w:rsidRDefault="001C609F"/>
        </w:tc>
        <w:tc>
          <w:tcPr>
            <w:tcW w:w="7735" w:type="dxa"/>
          </w:tcPr>
          <w:p w14:paraId="700365A7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Gerry M. Lanuza, Sarah S. Raymundo. Manila: Rex Book Store, 2016.</w:t>
            </w:r>
          </w:p>
        </w:tc>
      </w:tr>
      <w:tr w:rsidR="001C609F" w14:paraId="507B4916" w14:textId="77777777">
        <w:tc>
          <w:tcPr>
            <w:tcW w:w="1615" w:type="dxa"/>
          </w:tcPr>
          <w:p w14:paraId="6B76FF42" w14:textId="77777777" w:rsidR="001C609F" w:rsidRDefault="001C609F"/>
        </w:tc>
        <w:tc>
          <w:tcPr>
            <w:tcW w:w="7735" w:type="dxa"/>
          </w:tcPr>
          <w:p w14:paraId="4F2B702D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Frederick Precillas, Lara Gianina Reyes. Quezon City: TechFactors, 2021.</w:t>
            </w:r>
          </w:p>
        </w:tc>
      </w:tr>
      <w:tr w:rsidR="001C609F" w14:paraId="201EE6F9" w14:textId="77777777">
        <w:tc>
          <w:tcPr>
            <w:tcW w:w="1615" w:type="dxa"/>
          </w:tcPr>
          <w:p w14:paraId="24AFA98F" w14:textId="77777777" w:rsidR="001C609F" w:rsidRDefault="001C609F"/>
        </w:tc>
        <w:tc>
          <w:tcPr>
            <w:tcW w:w="7735" w:type="dxa"/>
          </w:tcPr>
          <w:p w14:paraId="0208A141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Joefe B. Santarita and Randy M. Madrid. Quezon City: Vibal Group, 2016.</w:t>
            </w:r>
          </w:p>
        </w:tc>
      </w:tr>
      <w:tr w:rsidR="001C609F" w14:paraId="0A8100DC" w14:textId="77777777">
        <w:tc>
          <w:tcPr>
            <w:tcW w:w="1615" w:type="dxa"/>
          </w:tcPr>
          <w:p w14:paraId="5C8FA650" w14:textId="77777777" w:rsidR="001C609F" w:rsidRDefault="001C609F"/>
        </w:tc>
        <w:tc>
          <w:tcPr>
            <w:tcW w:w="7735" w:type="dxa"/>
          </w:tcPr>
          <w:p w14:paraId="0DEC4353" w14:textId="77777777" w:rsidR="001C609F" w:rsidRDefault="00201CA8">
            <w:r>
              <w:rPr>
                <w:i/>
                <w:iCs/>
                <w:u w:val="single"/>
              </w:rPr>
              <w:t>Introduction to sociology: culture, family planning and other social issues</w:t>
            </w:r>
            <w:r>
              <w:t xml:space="preserve"> / Saidamin P. Bagolong, et al. Malabon City: Mutya Publishi</w:t>
            </w:r>
            <w:r>
              <w:t>ng House, 2014.</w:t>
            </w:r>
          </w:p>
          <w:p w14:paraId="3BDF8F16" w14:textId="77777777" w:rsidR="001C609F" w:rsidRDefault="001C609F"/>
        </w:tc>
      </w:tr>
      <w:tr w:rsidR="001C609F" w14:paraId="3A43DEE0" w14:textId="77777777">
        <w:tc>
          <w:tcPr>
            <w:tcW w:w="1615" w:type="dxa"/>
          </w:tcPr>
          <w:p w14:paraId="120A9E70" w14:textId="77777777" w:rsidR="001C609F" w:rsidRDefault="001C609F"/>
        </w:tc>
        <w:tc>
          <w:tcPr>
            <w:tcW w:w="7735" w:type="dxa"/>
          </w:tcPr>
          <w:p w14:paraId="3C6CF01A" w14:textId="77777777" w:rsidR="001C609F" w:rsidRDefault="00201CA8">
            <w:r>
              <w:rPr>
                <w:i/>
                <w:iCs/>
                <w:u w:val="single"/>
              </w:rPr>
              <w:t>Introduction to sociology</w:t>
            </w:r>
            <w:r>
              <w:t xml:space="preserve"> / Frederick V. Rael, et al. Malabon City: Mutya Publishing House, 2014.</w:t>
            </w:r>
          </w:p>
        </w:tc>
      </w:tr>
      <w:tr w:rsidR="001C609F" w14:paraId="5F54539E" w14:textId="77777777">
        <w:tc>
          <w:tcPr>
            <w:tcW w:w="1615" w:type="dxa"/>
          </w:tcPr>
          <w:p w14:paraId="58CA1183" w14:textId="77777777" w:rsidR="001C609F" w:rsidRDefault="001C609F"/>
        </w:tc>
        <w:tc>
          <w:tcPr>
            <w:tcW w:w="7735" w:type="dxa"/>
          </w:tcPr>
          <w:p w14:paraId="5B0EBC22" w14:textId="77777777" w:rsidR="001C609F" w:rsidRDefault="00201CA8">
            <w:r>
              <w:rPr>
                <w:i/>
                <w:iCs/>
                <w:u w:val="single"/>
              </w:rPr>
              <w:t>Introduction to sociology and anthropology</w:t>
            </w:r>
            <w:r>
              <w:t xml:space="preserve"> / Epitacio S. Palispis, Elias M. Sampa. Manila: Rex Book Store, 2015.</w:t>
            </w:r>
          </w:p>
        </w:tc>
      </w:tr>
      <w:tr w:rsidR="001C609F" w14:paraId="410D548C" w14:textId="77777777">
        <w:tc>
          <w:tcPr>
            <w:tcW w:w="1615" w:type="dxa"/>
          </w:tcPr>
          <w:p w14:paraId="4118CA7C" w14:textId="77777777" w:rsidR="001C609F" w:rsidRDefault="001C609F"/>
        </w:tc>
        <w:tc>
          <w:tcPr>
            <w:tcW w:w="7735" w:type="dxa"/>
          </w:tcPr>
          <w:p w14:paraId="6F1CDB13" w14:textId="77777777" w:rsidR="001C609F" w:rsidRDefault="00201CA8">
            <w:r>
              <w:rPr>
                <w:i/>
                <w:iCs/>
                <w:u w:val="single"/>
              </w:rPr>
              <w:t>Introduction to socio-</w:t>
            </w:r>
            <w:r>
              <w:rPr>
                <w:i/>
                <w:iCs/>
                <w:u w:val="single"/>
              </w:rPr>
              <w:t>cultural anthropology</w:t>
            </w:r>
            <w:r>
              <w:t xml:space="preserve"> / Saidamin P. Bogolong, et al. Malabon City: Mutya Publishing House, 2015.</w:t>
            </w:r>
          </w:p>
        </w:tc>
      </w:tr>
      <w:tr w:rsidR="001C609F" w14:paraId="26C56AFD" w14:textId="77777777">
        <w:tc>
          <w:tcPr>
            <w:tcW w:w="1615" w:type="dxa"/>
          </w:tcPr>
          <w:p w14:paraId="37716763" w14:textId="77777777" w:rsidR="001C609F" w:rsidRDefault="001C609F"/>
        </w:tc>
        <w:tc>
          <w:tcPr>
            <w:tcW w:w="7735" w:type="dxa"/>
          </w:tcPr>
          <w:p w14:paraId="1498035B" w14:textId="77777777" w:rsidR="001C609F" w:rsidRDefault="00201CA8">
            <w:r>
              <w:rPr>
                <w:i/>
                <w:iCs/>
                <w:u w:val="single"/>
              </w:rPr>
              <w:t>The globalization reader</w:t>
            </w:r>
            <w:r>
              <w:t xml:space="preserve"> / Frank J. Lechner, John Boli. Hoboken, NJ: John Wiley &amp; Sons, 2019.</w:t>
            </w:r>
          </w:p>
        </w:tc>
      </w:tr>
      <w:tr w:rsidR="001C609F" w14:paraId="1963C076" w14:textId="77777777">
        <w:tc>
          <w:tcPr>
            <w:tcW w:w="1615" w:type="dxa"/>
          </w:tcPr>
          <w:p w14:paraId="7EA636D6" w14:textId="77777777" w:rsidR="001C609F" w:rsidRDefault="001C609F"/>
        </w:tc>
        <w:tc>
          <w:tcPr>
            <w:tcW w:w="7735" w:type="dxa"/>
          </w:tcPr>
          <w:p w14:paraId="4992A228" w14:textId="77777777" w:rsidR="001C609F" w:rsidRDefault="00201CA8">
            <w:r>
              <w:rPr>
                <w:i/>
                <w:iCs/>
                <w:u w:val="single"/>
              </w:rPr>
              <w:t>Globalization: the essentials</w:t>
            </w:r>
            <w:r>
              <w:t xml:space="preserve"> / George Ritzer, Paul Dean. Hoboken, NJ: John Wiley &amp; Sons, 2019.</w:t>
            </w:r>
          </w:p>
        </w:tc>
      </w:tr>
      <w:tr w:rsidR="00201CA8" w14:paraId="6AB65216" w14:textId="77777777" w:rsidTr="004C07EC">
        <w:tc>
          <w:tcPr>
            <w:tcW w:w="1615" w:type="dxa"/>
          </w:tcPr>
          <w:p w14:paraId="251AB440" w14:textId="77777777" w:rsidR="00201CA8" w:rsidRDefault="00201CA8" w:rsidP="004C07EC"/>
        </w:tc>
        <w:tc>
          <w:tcPr>
            <w:tcW w:w="7735" w:type="dxa"/>
          </w:tcPr>
          <w:p w14:paraId="0C81CD86" w14:textId="0350D99C" w:rsidR="00201CA8" w:rsidRPr="00201CA8" w:rsidRDefault="00201CA8" w:rsidP="004C07EC">
            <w:r>
              <w:rPr>
                <w:i/>
                <w:iCs/>
                <w:u w:val="single"/>
              </w:rPr>
              <w:t>Community engagement, solidarity, and citizenship</w:t>
            </w:r>
            <w:r>
              <w:t xml:space="preserve"> / Jalton G. Taguibao, Francis Ron C. De Guzman. Quezon City: Vibal Group, 2016.</w:t>
            </w:r>
          </w:p>
        </w:tc>
      </w:tr>
      <w:tr w:rsidR="00201CA8" w14:paraId="4BFA8F48" w14:textId="77777777" w:rsidTr="004C07EC">
        <w:tc>
          <w:tcPr>
            <w:tcW w:w="1615" w:type="dxa"/>
          </w:tcPr>
          <w:p w14:paraId="6F780FF9" w14:textId="77777777" w:rsidR="00201CA8" w:rsidRDefault="00201CA8" w:rsidP="004C07EC"/>
        </w:tc>
        <w:tc>
          <w:tcPr>
            <w:tcW w:w="7735" w:type="dxa"/>
          </w:tcPr>
          <w:p w14:paraId="6C09B891" w14:textId="3EDF2F82" w:rsidR="00201CA8" w:rsidRPr="00201CA8" w:rsidRDefault="00201CA8" w:rsidP="004C07EC">
            <w:r>
              <w:rPr>
                <w:i/>
                <w:iCs/>
                <w:u w:val="single"/>
              </w:rPr>
              <w:t>The student’s companion to social policy</w:t>
            </w:r>
            <w:r>
              <w:t xml:space="preserve"> / Pete Alcock, et al. Hoboken, NJ: John Wiley &amp; Sons, 2022.</w:t>
            </w:r>
            <w:bookmarkStart w:id="0" w:name="_GoBack"/>
            <w:bookmarkEnd w:id="0"/>
          </w:p>
        </w:tc>
      </w:tr>
      <w:tr w:rsidR="00201CA8" w14:paraId="13D833F3" w14:textId="77777777">
        <w:tc>
          <w:tcPr>
            <w:tcW w:w="1615" w:type="dxa"/>
          </w:tcPr>
          <w:p w14:paraId="2C751215" w14:textId="77777777" w:rsidR="00201CA8" w:rsidRDefault="00201CA8"/>
        </w:tc>
        <w:tc>
          <w:tcPr>
            <w:tcW w:w="7735" w:type="dxa"/>
          </w:tcPr>
          <w:p w14:paraId="2243887F" w14:textId="77777777" w:rsidR="00201CA8" w:rsidRDefault="00201CA8">
            <w:pPr>
              <w:rPr>
                <w:i/>
                <w:iCs/>
                <w:u w:val="single"/>
              </w:rPr>
            </w:pPr>
          </w:p>
        </w:tc>
      </w:tr>
      <w:tr w:rsidR="001C609F" w14:paraId="1CD1D594" w14:textId="77777777">
        <w:tc>
          <w:tcPr>
            <w:tcW w:w="1615" w:type="dxa"/>
          </w:tcPr>
          <w:p w14:paraId="22DB1FDF" w14:textId="77777777" w:rsidR="001C609F" w:rsidRDefault="00201CA8">
            <w:r>
              <w:t>Psychology</w:t>
            </w:r>
          </w:p>
        </w:tc>
        <w:tc>
          <w:tcPr>
            <w:tcW w:w="7735" w:type="dxa"/>
          </w:tcPr>
          <w:p w14:paraId="4B627FE8" w14:textId="77777777" w:rsidR="001C609F" w:rsidRDefault="001C609F"/>
        </w:tc>
      </w:tr>
      <w:tr w:rsidR="001C609F" w14:paraId="6A14C08F" w14:textId="77777777">
        <w:tc>
          <w:tcPr>
            <w:tcW w:w="1615" w:type="dxa"/>
          </w:tcPr>
          <w:p w14:paraId="38FB50A1" w14:textId="77777777" w:rsidR="001C609F" w:rsidRDefault="001C609F"/>
        </w:tc>
        <w:tc>
          <w:tcPr>
            <w:tcW w:w="7735" w:type="dxa"/>
          </w:tcPr>
          <w:p w14:paraId="1C50FD5E" w14:textId="77777777" w:rsidR="001C609F" w:rsidRDefault="00201CA8">
            <w:r>
              <w:rPr>
                <w:i/>
                <w:iCs/>
                <w:u w:val="single"/>
              </w:rPr>
              <w:t>The psychology of women and gender</w:t>
            </w:r>
            <w:r>
              <w:t xml:space="preserve"> / Margaret W. Matlin. Boston, MA: Cengage, 2023.</w:t>
            </w:r>
          </w:p>
        </w:tc>
      </w:tr>
      <w:tr w:rsidR="001C609F" w14:paraId="3373FE71" w14:textId="77777777">
        <w:tc>
          <w:tcPr>
            <w:tcW w:w="1615" w:type="dxa"/>
          </w:tcPr>
          <w:p w14:paraId="392C1DBE" w14:textId="77777777" w:rsidR="001C609F" w:rsidRDefault="001C609F"/>
        </w:tc>
        <w:tc>
          <w:tcPr>
            <w:tcW w:w="7735" w:type="dxa"/>
          </w:tcPr>
          <w:p w14:paraId="6C7DDC29" w14:textId="77777777" w:rsidR="001C609F" w:rsidRDefault="00201CA8">
            <w:r>
              <w:rPr>
                <w:i/>
                <w:iCs/>
                <w:u w:val="single"/>
              </w:rPr>
              <w:t>Abnormal psychology</w:t>
            </w:r>
            <w:r>
              <w:t xml:space="preserve"> / Susan Nolen-Hoeksema. New York: McGraw-Hill Education, 2014.</w:t>
            </w:r>
          </w:p>
        </w:tc>
      </w:tr>
      <w:tr w:rsidR="001C609F" w14:paraId="6FBAEA61" w14:textId="77777777">
        <w:tc>
          <w:tcPr>
            <w:tcW w:w="1615" w:type="dxa"/>
          </w:tcPr>
          <w:p w14:paraId="03F4FE1C" w14:textId="77777777" w:rsidR="001C609F" w:rsidRDefault="001C609F"/>
        </w:tc>
        <w:tc>
          <w:tcPr>
            <w:tcW w:w="7735" w:type="dxa"/>
          </w:tcPr>
          <w:p w14:paraId="68C52F77" w14:textId="77777777" w:rsidR="001C609F" w:rsidRDefault="00201CA8">
            <w:r>
              <w:rPr>
                <w:i/>
                <w:iCs/>
                <w:u w:val="single"/>
              </w:rPr>
              <w:t>Dev</w:t>
            </w:r>
            <w:r>
              <w:rPr>
                <w:i/>
                <w:iCs/>
                <w:u w:val="single"/>
              </w:rPr>
              <w:t>elopmental and educational psychology</w:t>
            </w:r>
            <w:r>
              <w:t xml:space="preserve"> / Ayden Flowers. Wilmington, DE: Kaufman Press, 2022.</w:t>
            </w:r>
          </w:p>
        </w:tc>
      </w:tr>
      <w:tr w:rsidR="001C609F" w14:paraId="27A7A31E" w14:textId="77777777">
        <w:tc>
          <w:tcPr>
            <w:tcW w:w="1615" w:type="dxa"/>
          </w:tcPr>
          <w:p w14:paraId="70BE78A2" w14:textId="77777777" w:rsidR="001C609F" w:rsidRDefault="001C609F"/>
        </w:tc>
        <w:tc>
          <w:tcPr>
            <w:tcW w:w="7735" w:type="dxa"/>
          </w:tcPr>
          <w:p w14:paraId="5626C02F" w14:textId="77777777" w:rsidR="001C609F" w:rsidRDefault="00201CA8">
            <w:r>
              <w:rPr>
                <w:i/>
                <w:iCs/>
                <w:u w:val="single"/>
              </w:rPr>
              <w:t>Educational psychology</w:t>
            </w:r>
            <w:r>
              <w:t xml:space="preserve"> / John W. Santrock, Alysia D. Roehrig. New York: McGraw Hill, 2024.</w:t>
            </w:r>
          </w:p>
        </w:tc>
      </w:tr>
      <w:tr w:rsidR="001C609F" w14:paraId="2B00BF4E" w14:textId="77777777">
        <w:tc>
          <w:tcPr>
            <w:tcW w:w="1615" w:type="dxa"/>
          </w:tcPr>
          <w:p w14:paraId="652979C8" w14:textId="77777777" w:rsidR="001C609F" w:rsidRDefault="001C609F"/>
        </w:tc>
        <w:tc>
          <w:tcPr>
            <w:tcW w:w="7735" w:type="dxa"/>
          </w:tcPr>
          <w:p w14:paraId="0331DD3A" w14:textId="77777777" w:rsidR="001C609F" w:rsidRDefault="00201CA8">
            <w:r>
              <w:rPr>
                <w:i/>
                <w:iCs/>
                <w:u w:val="single"/>
              </w:rPr>
              <w:t>Abnormal psychology</w:t>
            </w:r>
            <w:r>
              <w:t xml:space="preserve"> / James N. Butcher, Singapore: Pearson Education </w:t>
            </w:r>
            <w:r>
              <w:t>South Asia, 2015.</w:t>
            </w:r>
          </w:p>
        </w:tc>
      </w:tr>
      <w:tr w:rsidR="001C609F" w14:paraId="6042B7AF" w14:textId="77777777">
        <w:tc>
          <w:tcPr>
            <w:tcW w:w="1615" w:type="dxa"/>
          </w:tcPr>
          <w:p w14:paraId="56B7E6E2" w14:textId="77777777" w:rsidR="001C609F" w:rsidRDefault="001C609F"/>
        </w:tc>
        <w:tc>
          <w:tcPr>
            <w:tcW w:w="7735" w:type="dxa"/>
          </w:tcPr>
          <w:p w14:paraId="68214AE2" w14:textId="77777777" w:rsidR="001C609F" w:rsidRDefault="00201CA8">
            <w:r>
              <w:rPr>
                <w:i/>
                <w:iCs/>
                <w:u w:val="single"/>
              </w:rPr>
              <w:t>Applied educational psychology</w:t>
            </w:r>
            <w:r>
              <w:t xml:space="preserve"> / Jonathan O'Neill. Wilmington, DE: Kaufman Press, 2022.</w:t>
            </w:r>
          </w:p>
        </w:tc>
      </w:tr>
      <w:tr w:rsidR="001C609F" w14:paraId="0AB9E5F5" w14:textId="77777777">
        <w:tc>
          <w:tcPr>
            <w:tcW w:w="1615" w:type="dxa"/>
          </w:tcPr>
          <w:p w14:paraId="7A8DB0E1" w14:textId="77777777" w:rsidR="001C609F" w:rsidRDefault="001C609F"/>
        </w:tc>
        <w:tc>
          <w:tcPr>
            <w:tcW w:w="7735" w:type="dxa"/>
          </w:tcPr>
          <w:p w14:paraId="28C78EB1" w14:textId="77777777" w:rsidR="001C609F" w:rsidRDefault="00201CA8">
            <w:r>
              <w:rPr>
                <w:i/>
                <w:iCs/>
                <w:u w:val="single"/>
              </w:rPr>
              <w:t>Child development and psychology</w:t>
            </w:r>
            <w:r>
              <w:t xml:space="preserve"> / Roland Moss. Wilmington, DE: Kaufman Press, 2022.</w:t>
            </w:r>
          </w:p>
        </w:tc>
      </w:tr>
      <w:tr w:rsidR="001C609F" w14:paraId="1B637E82" w14:textId="77777777">
        <w:tc>
          <w:tcPr>
            <w:tcW w:w="1615" w:type="dxa"/>
          </w:tcPr>
          <w:p w14:paraId="18B7B0B0" w14:textId="77777777" w:rsidR="001C609F" w:rsidRDefault="001C609F"/>
        </w:tc>
        <w:tc>
          <w:tcPr>
            <w:tcW w:w="7735" w:type="dxa"/>
          </w:tcPr>
          <w:p w14:paraId="5A020AC1" w14:textId="77777777" w:rsidR="001C609F" w:rsidRDefault="00201CA8">
            <w:r>
              <w:rPr>
                <w:i/>
                <w:iCs/>
                <w:u w:val="single"/>
              </w:rPr>
              <w:t>Criminological psychology</w:t>
            </w:r>
            <w:r>
              <w:t xml:space="preserve"> / Rebecca Brown. Dublin, OH: Oryson Press, 2022.</w:t>
            </w:r>
          </w:p>
        </w:tc>
      </w:tr>
      <w:tr w:rsidR="001C609F" w14:paraId="072B3067" w14:textId="77777777">
        <w:tc>
          <w:tcPr>
            <w:tcW w:w="1615" w:type="dxa"/>
          </w:tcPr>
          <w:p w14:paraId="52F90662" w14:textId="77777777" w:rsidR="001C609F" w:rsidRDefault="001C609F"/>
        </w:tc>
        <w:tc>
          <w:tcPr>
            <w:tcW w:w="7735" w:type="dxa"/>
          </w:tcPr>
          <w:p w14:paraId="3676D08B" w14:textId="77777777" w:rsidR="001C609F" w:rsidRDefault="00201CA8">
            <w:r>
              <w:rPr>
                <w:i/>
                <w:iCs/>
                <w:u w:val="single"/>
              </w:rPr>
              <w:t>Educational psychology</w:t>
            </w:r>
            <w:r>
              <w:t xml:space="preserve"> / Angela M. O'Donnell, et al. Milton: Wiley, 2019.</w:t>
            </w:r>
          </w:p>
        </w:tc>
      </w:tr>
      <w:tr w:rsidR="001C609F" w14:paraId="46285D91" w14:textId="77777777">
        <w:tc>
          <w:tcPr>
            <w:tcW w:w="1615" w:type="dxa"/>
          </w:tcPr>
          <w:p w14:paraId="1EEC92F9" w14:textId="77777777" w:rsidR="001C609F" w:rsidRDefault="001C609F"/>
        </w:tc>
        <w:tc>
          <w:tcPr>
            <w:tcW w:w="7735" w:type="dxa"/>
          </w:tcPr>
          <w:p w14:paraId="74CF0CBB" w14:textId="77777777" w:rsidR="001C609F" w:rsidRDefault="00201CA8">
            <w:r>
              <w:rPr>
                <w:i/>
                <w:iCs/>
                <w:u w:val="single"/>
              </w:rPr>
              <w:t>Educational psychology</w:t>
            </w:r>
            <w:r>
              <w:t xml:space="preserve"> / Angela M. O'Donnell, et al. Queensland: Wiley, 2016.</w:t>
            </w:r>
          </w:p>
        </w:tc>
      </w:tr>
      <w:tr w:rsidR="001C609F" w14:paraId="5BD935B2" w14:textId="77777777">
        <w:tc>
          <w:tcPr>
            <w:tcW w:w="1615" w:type="dxa"/>
          </w:tcPr>
          <w:p w14:paraId="159A526E" w14:textId="77777777" w:rsidR="001C609F" w:rsidRDefault="001C609F"/>
        </w:tc>
        <w:tc>
          <w:tcPr>
            <w:tcW w:w="7735" w:type="dxa"/>
          </w:tcPr>
          <w:p w14:paraId="5C58F5C4" w14:textId="77777777" w:rsidR="001C609F" w:rsidRDefault="00201CA8">
            <w:r>
              <w:rPr>
                <w:i/>
                <w:iCs/>
                <w:u w:val="single"/>
              </w:rPr>
              <w:t>Educational psychology: new dimensions</w:t>
            </w:r>
            <w:r>
              <w:t xml:space="preserve"> / Johntey</w:t>
            </w:r>
            <w:r>
              <w:t xml:space="preserve"> Anthony. Essex: Ed-Tech Press, 2018.</w:t>
            </w:r>
          </w:p>
        </w:tc>
      </w:tr>
      <w:tr w:rsidR="001C609F" w14:paraId="728ACA0D" w14:textId="77777777">
        <w:tc>
          <w:tcPr>
            <w:tcW w:w="1615" w:type="dxa"/>
          </w:tcPr>
          <w:p w14:paraId="36EDD12B" w14:textId="77777777" w:rsidR="001C609F" w:rsidRDefault="001C609F"/>
        </w:tc>
        <w:tc>
          <w:tcPr>
            <w:tcW w:w="7735" w:type="dxa"/>
          </w:tcPr>
          <w:p w14:paraId="5C7E40DA" w14:textId="77777777" w:rsidR="001C609F" w:rsidRDefault="00201CA8">
            <w:r>
              <w:rPr>
                <w:i/>
                <w:iCs/>
                <w:u w:val="single"/>
              </w:rPr>
              <w:t>Essentials of abnormal psychology</w:t>
            </w:r>
            <w:r>
              <w:t xml:space="preserve"> / V. Mark Durand, et al. Boston, MA: Cengage Learning, 2019.</w:t>
            </w:r>
          </w:p>
        </w:tc>
      </w:tr>
      <w:tr w:rsidR="001C609F" w14:paraId="2C38FA3C" w14:textId="77777777">
        <w:tc>
          <w:tcPr>
            <w:tcW w:w="1615" w:type="dxa"/>
          </w:tcPr>
          <w:p w14:paraId="51765347" w14:textId="77777777" w:rsidR="001C609F" w:rsidRDefault="001C609F"/>
        </w:tc>
        <w:tc>
          <w:tcPr>
            <w:tcW w:w="7735" w:type="dxa"/>
          </w:tcPr>
          <w:p w14:paraId="43659CB1" w14:textId="77777777" w:rsidR="001C609F" w:rsidRDefault="00201CA8">
            <w:r>
              <w:rPr>
                <w:i/>
                <w:iCs/>
                <w:u w:val="single"/>
              </w:rPr>
              <w:t>Essentials of understanding psychology</w:t>
            </w:r>
            <w:r>
              <w:t xml:space="preserve"> / Robert S. Feldman. New York: McGraw Hill Education, 2017.</w:t>
            </w:r>
          </w:p>
        </w:tc>
      </w:tr>
      <w:tr w:rsidR="001C609F" w14:paraId="6233B7D7" w14:textId="77777777">
        <w:tc>
          <w:tcPr>
            <w:tcW w:w="1615" w:type="dxa"/>
          </w:tcPr>
          <w:p w14:paraId="20E491A9" w14:textId="77777777" w:rsidR="001C609F" w:rsidRDefault="001C609F"/>
        </w:tc>
        <w:tc>
          <w:tcPr>
            <w:tcW w:w="7735" w:type="dxa"/>
          </w:tcPr>
          <w:p w14:paraId="7BB4CD45" w14:textId="77777777" w:rsidR="001C609F" w:rsidRDefault="00201CA8">
            <w:r>
              <w:rPr>
                <w:i/>
                <w:iCs/>
                <w:u w:val="single"/>
              </w:rPr>
              <w:t>Forensic psychology</w:t>
            </w:r>
            <w:r>
              <w:t xml:space="preserve"> / Glen Leach. Essex: Ed-Tech Press, 2018.</w:t>
            </w:r>
          </w:p>
        </w:tc>
      </w:tr>
      <w:tr w:rsidR="001C609F" w14:paraId="5BDD7CBC" w14:textId="77777777">
        <w:tc>
          <w:tcPr>
            <w:tcW w:w="1615" w:type="dxa"/>
          </w:tcPr>
          <w:p w14:paraId="7520A2F8" w14:textId="77777777" w:rsidR="001C609F" w:rsidRDefault="001C609F"/>
        </w:tc>
        <w:tc>
          <w:tcPr>
            <w:tcW w:w="7735" w:type="dxa"/>
          </w:tcPr>
          <w:p w14:paraId="00190B91" w14:textId="77777777" w:rsidR="001C609F" w:rsidRDefault="00201CA8">
            <w:r>
              <w:rPr>
                <w:i/>
                <w:iCs/>
                <w:u w:val="single"/>
              </w:rPr>
              <w:t>General psychology</w:t>
            </w:r>
            <w:r>
              <w:t xml:space="preserve"> / Geraldine E. Tria, et al. Quezon City: Ken Incorporated, 2012.</w:t>
            </w:r>
          </w:p>
        </w:tc>
      </w:tr>
      <w:tr w:rsidR="001C609F" w14:paraId="19F82801" w14:textId="77777777">
        <w:tc>
          <w:tcPr>
            <w:tcW w:w="1615" w:type="dxa"/>
          </w:tcPr>
          <w:p w14:paraId="5B0727F1" w14:textId="77777777" w:rsidR="001C609F" w:rsidRDefault="001C609F"/>
        </w:tc>
        <w:tc>
          <w:tcPr>
            <w:tcW w:w="7735" w:type="dxa"/>
          </w:tcPr>
          <w:p w14:paraId="3C942264" w14:textId="77777777" w:rsidR="001C609F" w:rsidRDefault="00201CA8">
            <w:r>
              <w:rPr>
                <w:i/>
                <w:iCs/>
                <w:u w:val="single"/>
              </w:rPr>
              <w:t>Hergenhahn's An introduction to the history</w:t>
            </w:r>
            <w:r>
              <w:rPr>
                <w:i/>
                <w:iCs/>
                <w:u w:val="single"/>
              </w:rPr>
              <w:t xml:space="preserve"> of psychology</w:t>
            </w:r>
            <w:r>
              <w:t xml:space="preserve"> / Tracy B. Henley. Boston, MA: Cengage, 2019.</w:t>
            </w:r>
          </w:p>
        </w:tc>
      </w:tr>
      <w:tr w:rsidR="001C609F" w14:paraId="0D9A9E58" w14:textId="77777777">
        <w:tc>
          <w:tcPr>
            <w:tcW w:w="1615" w:type="dxa"/>
          </w:tcPr>
          <w:p w14:paraId="60236163" w14:textId="77777777" w:rsidR="001C609F" w:rsidRDefault="001C609F"/>
        </w:tc>
        <w:tc>
          <w:tcPr>
            <w:tcW w:w="7735" w:type="dxa"/>
          </w:tcPr>
          <w:p w14:paraId="485C078E" w14:textId="77777777" w:rsidR="001C609F" w:rsidRDefault="00201CA8">
            <w:r>
              <w:rPr>
                <w:i/>
                <w:iCs/>
                <w:u w:val="single"/>
              </w:rPr>
              <w:t>Introduction to psychology</w:t>
            </w:r>
            <w:r>
              <w:t xml:space="preserve"> / James W. Kalat. Boston, MA: Cengage, 2022.</w:t>
            </w:r>
          </w:p>
        </w:tc>
      </w:tr>
      <w:tr w:rsidR="001C609F" w14:paraId="3EB3DBAF" w14:textId="77777777">
        <w:tc>
          <w:tcPr>
            <w:tcW w:w="1615" w:type="dxa"/>
          </w:tcPr>
          <w:p w14:paraId="7FB93B94" w14:textId="77777777" w:rsidR="001C609F" w:rsidRDefault="001C609F"/>
        </w:tc>
        <w:tc>
          <w:tcPr>
            <w:tcW w:w="7735" w:type="dxa"/>
          </w:tcPr>
          <w:p w14:paraId="002FA404" w14:textId="77777777" w:rsidR="001C609F" w:rsidRDefault="00201CA8">
            <w:r>
              <w:rPr>
                <w:i/>
                <w:iCs/>
                <w:u w:val="single"/>
              </w:rPr>
              <w:t>Key cases in forensic and criminal psychology</w:t>
            </w:r>
            <w:r>
              <w:t xml:space="preserve"> / R. Stephen Walsh. London: Sage, 2021.</w:t>
            </w:r>
          </w:p>
        </w:tc>
      </w:tr>
      <w:tr w:rsidR="001C609F" w14:paraId="3EDE893A" w14:textId="77777777">
        <w:tc>
          <w:tcPr>
            <w:tcW w:w="1615" w:type="dxa"/>
          </w:tcPr>
          <w:p w14:paraId="14FFA531" w14:textId="77777777" w:rsidR="001C609F" w:rsidRDefault="001C609F"/>
        </w:tc>
        <w:tc>
          <w:tcPr>
            <w:tcW w:w="7735" w:type="dxa"/>
          </w:tcPr>
          <w:p w14:paraId="2E70F7C8" w14:textId="77777777" w:rsidR="001C609F" w:rsidRDefault="00201CA8">
            <w:r>
              <w:rPr>
                <w:i/>
                <w:iCs/>
                <w:u w:val="single"/>
              </w:rPr>
              <w:t>Research methods in clinical ps</w:t>
            </w:r>
            <w:r>
              <w:rPr>
                <w:i/>
                <w:iCs/>
                <w:u w:val="single"/>
              </w:rPr>
              <w:t>ychology: an introduction for students and practitioners</w:t>
            </w:r>
            <w:r>
              <w:t xml:space="preserve"> / Chris Barker, et al. Chichester: Wiley Blackwell, 2016.</w:t>
            </w:r>
          </w:p>
        </w:tc>
      </w:tr>
      <w:tr w:rsidR="001C609F" w14:paraId="46C05B86" w14:textId="77777777">
        <w:tc>
          <w:tcPr>
            <w:tcW w:w="1615" w:type="dxa"/>
          </w:tcPr>
          <w:p w14:paraId="7A433A2D" w14:textId="77777777" w:rsidR="001C609F" w:rsidRDefault="001C609F"/>
        </w:tc>
        <w:tc>
          <w:tcPr>
            <w:tcW w:w="7735" w:type="dxa"/>
          </w:tcPr>
          <w:p w14:paraId="001BD4D3" w14:textId="77777777" w:rsidR="001C609F" w:rsidRDefault="00201CA8">
            <w:r>
              <w:rPr>
                <w:i/>
                <w:iCs/>
                <w:u w:val="single"/>
              </w:rPr>
              <w:t>Social psychology</w:t>
            </w:r>
            <w:r>
              <w:t xml:space="preserve"> / David G. Myers, Jean M. Twenge. New York: McGraw-Hill Education, 2017.</w:t>
            </w:r>
          </w:p>
        </w:tc>
      </w:tr>
      <w:tr w:rsidR="001C609F" w14:paraId="740A2803" w14:textId="77777777">
        <w:tc>
          <w:tcPr>
            <w:tcW w:w="1615" w:type="dxa"/>
          </w:tcPr>
          <w:p w14:paraId="5C83F859" w14:textId="77777777" w:rsidR="001C609F" w:rsidRDefault="001C609F"/>
        </w:tc>
        <w:tc>
          <w:tcPr>
            <w:tcW w:w="7735" w:type="dxa"/>
          </w:tcPr>
          <w:p w14:paraId="4DDB604C" w14:textId="77777777" w:rsidR="001C609F" w:rsidRDefault="00201CA8">
            <w:r>
              <w:rPr>
                <w:i/>
                <w:iCs/>
                <w:u w:val="single"/>
              </w:rPr>
              <w:t>Social psychology in the Philippine context</w:t>
            </w:r>
            <w:r>
              <w:t xml:space="preserve"> / </w:t>
            </w:r>
            <w:r>
              <w:tab/>
              <w:t>Ma. Elizabeth J. Macapagal, et al. Quezon City: Ateneo de Manila University Press, 2013.</w:t>
            </w:r>
          </w:p>
        </w:tc>
      </w:tr>
      <w:tr w:rsidR="001C609F" w14:paraId="7C35B34E" w14:textId="77777777">
        <w:tc>
          <w:tcPr>
            <w:tcW w:w="1615" w:type="dxa"/>
          </w:tcPr>
          <w:p w14:paraId="44ADE437" w14:textId="77777777" w:rsidR="001C609F" w:rsidRDefault="001C609F"/>
        </w:tc>
        <w:tc>
          <w:tcPr>
            <w:tcW w:w="7735" w:type="dxa"/>
          </w:tcPr>
          <w:p w14:paraId="5E18E5D3" w14:textId="77777777" w:rsidR="001C609F" w:rsidRDefault="00201CA8">
            <w:r>
              <w:rPr>
                <w:i/>
                <w:iCs/>
                <w:u w:val="single"/>
              </w:rPr>
              <w:t>The science of psychology: an appreciative</w:t>
            </w:r>
            <w:r>
              <w:rPr>
                <w:i/>
                <w:iCs/>
                <w:u w:val="single"/>
              </w:rPr>
              <w:t xml:space="preserve"> view</w:t>
            </w:r>
            <w:r>
              <w:t xml:space="preserve"> / Laura A. King. New York: McGraw Hill, 2023.</w:t>
            </w:r>
          </w:p>
        </w:tc>
      </w:tr>
      <w:tr w:rsidR="001C609F" w14:paraId="7A8DE57E" w14:textId="77777777">
        <w:tc>
          <w:tcPr>
            <w:tcW w:w="1615" w:type="dxa"/>
          </w:tcPr>
          <w:p w14:paraId="332CA781" w14:textId="77777777" w:rsidR="001C609F" w:rsidRDefault="001C609F"/>
        </w:tc>
        <w:tc>
          <w:tcPr>
            <w:tcW w:w="7735" w:type="dxa"/>
          </w:tcPr>
          <w:p w14:paraId="5322D68E" w14:textId="77777777" w:rsidR="001C609F" w:rsidRDefault="00201CA8">
            <w:r>
              <w:rPr>
                <w:i/>
                <w:iCs/>
                <w:u w:val="single"/>
              </w:rPr>
              <w:t>Understanding psychology</w:t>
            </w:r>
            <w:r>
              <w:t xml:space="preserve"> / Robert S. Feldman. New York: McGraw-Hill, 2013.</w:t>
            </w:r>
          </w:p>
        </w:tc>
      </w:tr>
      <w:tr w:rsidR="001C609F" w14:paraId="5F7F0106" w14:textId="77777777">
        <w:tc>
          <w:tcPr>
            <w:tcW w:w="1615" w:type="dxa"/>
          </w:tcPr>
          <w:p w14:paraId="30A9FFCC" w14:textId="77777777" w:rsidR="001C609F" w:rsidRDefault="001C609F"/>
        </w:tc>
        <w:tc>
          <w:tcPr>
            <w:tcW w:w="7735" w:type="dxa"/>
          </w:tcPr>
          <w:p w14:paraId="04C6F3AE" w14:textId="77777777" w:rsidR="001C609F" w:rsidRDefault="00201CA8">
            <w:r>
              <w:rPr>
                <w:i/>
                <w:iCs/>
                <w:u w:val="single"/>
              </w:rPr>
              <w:t>Abnormal child and adolescent psychology: a developmental perspective</w:t>
            </w:r>
            <w:r>
              <w:t xml:space="preserve"> / Linda Wilmshurst. New York: Routledge, 2017.  </w:t>
            </w:r>
          </w:p>
        </w:tc>
      </w:tr>
      <w:tr w:rsidR="001C609F" w14:paraId="51090DC5" w14:textId="77777777">
        <w:tc>
          <w:tcPr>
            <w:tcW w:w="1615" w:type="dxa"/>
          </w:tcPr>
          <w:p w14:paraId="26572078" w14:textId="77777777" w:rsidR="001C609F" w:rsidRDefault="001C609F"/>
        </w:tc>
        <w:tc>
          <w:tcPr>
            <w:tcW w:w="7735" w:type="dxa"/>
          </w:tcPr>
          <w:p w14:paraId="77855489" w14:textId="77777777" w:rsidR="001C609F" w:rsidRDefault="00201CA8">
            <w:r>
              <w:rPr>
                <w:i/>
                <w:iCs/>
                <w:u w:val="single"/>
              </w:rPr>
              <w:t>Chil</w:t>
            </w:r>
            <w:r>
              <w:rPr>
                <w:i/>
                <w:iCs/>
                <w:u w:val="single"/>
              </w:rPr>
              <w:t>d growth and educational psychology</w:t>
            </w:r>
            <w:r>
              <w:t xml:space="preserve"> / Varrien Holmes. Essex: Ed-Tech Press, 2018.</w:t>
            </w:r>
          </w:p>
        </w:tc>
      </w:tr>
      <w:tr w:rsidR="001C609F" w14:paraId="445DEE38" w14:textId="77777777">
        <w:tc>
          <w:tcPr>
            <w:tcW w:w="1615" w:type="dxa"/>
            <w:shd w:val="clear" w:color="auto" w:fill="FFFFFF"/>
          </w:tcPr>
          <w:p w14:paraId="63621E19" w14:textId="77777777" w:rsidR="001C609F" w:rsidRDefault="001C609F"/>
        </w:tc>
        <w:tc>
          <w:tcPr>
            <w:tcW w:w="7735" w:type="dxa"/>
            <w:shd w:val="clear" w:color="auto" w:fill="FFFFFF"/>
          </w:tcPr>
          <w:p w14:paraId="462995A0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Essentials of understanding psychology</w:t>
            </w:r>
            <w:r>
              <w:t xml:space="preserve"> / Robert S. Fieldman. New York: McGraw Hill, 2017.</w:t>
            </w:r>
          </w:p>
        </w:tc>
      </w:tr>
      <w:tr w:rsidR="001C609F" w14:paraId="6624CA2C" w14:textId="77777777">
        <w:tc>
          <w:tcPr>
            <w:tcW w:w="1615" w:type="dxa"/>
            <w:shd w:val="clear" w:color="auto" w:fill="FFFFFF"/>
          </w:tcPr>
          <w:p w14:paraId="6288C50A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3FC03A6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General psychology</w:t>
            </w:r>
            <w:r>
              <w:t xml:space="preserve"> </w:t>
            </w:r>
            <w:r>
              <w:rPr>
                <w:i/>
                <w:iCs/>
              </w:rPr>
              <w:t>/ Marietta</w:t>
            </w:r>
            <w:r>
              <w:t xml:space="preserve"> B. </w:t>
            </w:r>
            <w:r>
              <w:rPr>
                <w:i/>
                <w:iCs/>
                <w:u w:val="single"/>
              </w:rPr>
              <w:t>Resonabe</w:t>
            </w:r>
            <w:r>
              <w:t>, et.al. Mandaluyong City: Books Atbp. Publishing Corp, 2014.</w:t>
            </w:r>
          </w:p>
        </w:tc>
      </w:tr>
      <w:tr w:rsidR="001C609F" w14:paraId="03101678" w14:textId="77777777">
        <w:trPr>
          <w:trHeight w:val="251"/>
        </w:trPr>
        <w:tc>
          <w:tcPr>
            <w:tcW w:w="1615" w:type="dxa"/>
            <w:shd w:val="clear" w:color="auto" w:fill="FFFFFF"/>
          </w:tcPr>
          <w:p w14:paraId="2C6CF624" w14:textId="77777777" w:rsidR="001C609F" w:rsidRDefault="001C609F"/>
        </w:tc>
        <w:tc>
          <w:tcPr>
            <w:tcW w:w="7735" w:type="dxa"/>
            <w:shd w:val="clear" w:color="auto" w:fill="FFFFFF"/>
          </w:tcPr>
          <w:p w14:paraId="6B2B9C17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Introductory psychology understanding human </w:t>
            </w:r>
            <w:r>
              <w:t>behaviour / Dennis M. Booth. Malabon City: Mutya Publishing House, 2014.</w:t>
            </w:r>
          </w:p>
        </w:tc>
      </w:tr>
      <w:tr w:rsidR="001C609F" w14:paraId="6B4F3763" w14:textId="77777777">
        <w:tc>
          <w:tcPr>
            <w:tcW w:w="1615" w:type="dxa"/>
            <w:shd w:val="clear" w:color="auto" w:fill="FFFFFF"/>
          </w:tcPr>
          <w:p w14:paraId="1B3AB3AA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60B51D5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Introduction to psychology</w:t>
            </w:r>
            <w:r>
              <w:t xml:space="preserve"> / Rod Plotnik. Haig Kouyoumdjian. Belmont, CA: Wadsworth Cengage Learning, 2014.</w:t>
            </w:r>
          </w:p>
        </w:tc>
      </w:tr>
      <w:tr w:rsidR="001C609F" w14:paraId="35B1748E" w14:textId="77777777">
        <w:tc>
          <w:tcPr>
            <w:tcW w:w="1615" w:type="dxa"/>
            <w:shd w:val="clear" w:color="auto" w:fill="FFFFFF"/>
          </w:tcPr>
          <w:p w14:paraId="590CB717" w14:textId="77777777" w:rsidR="001C609F" w:rsidRDefault="001C609F"/>
        </w:tc>
        <w:tc>
          <w:tcPr>
            <w:tcW w:w="7735" w:type="dxa"/>
            <w:shd w:val="clear" w:color="auto" w:fill="FFFFFF"/>
          </w:tcPr>
          <w:p w14:paraId="57D8DD5F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Psychology: Dimensions of the Human Mind</w:t>
            </w:r>
            <w:r>
              <w:t xml:space="preserve"> / Leslie B. Gazzingan, et.al. Malabon City: Mutya Publishing House, 2013.</w:t>
            </w:r>
          </w:p>
        </w:tc>
      </w:tr>
      <w:tr w:rsidR="001C609F" w14:paraId="69AD11BD" w14:textId="77777777">
        <w:tc>
          <w:tcPr>
            <w:tcW w:w="1615" w:type="dxa"/>
            <w:shd w:val="clear" w:color="auto" w:fill="FFFFFF"/>
          </w:tcPr>
          <w:p w14:paraId="73D14CC4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F7AEB99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Second edition psychology</w:t>
            </w:r>
            <w:r>
              <w:t xml:space="preserve"> / Spencer A. Rathus. Belmont, CA: Wadsworth Cengage Learning 2012</w:t>
            </w:r>
          </w:p>
        </w:tc>
      </w:tr>
      <w:tr w:rsidR="001C609F" w14:paraId="5950E3BF" w14:textId="77777777">
        <w:tc>
          <w:tcPr>
            <w:tcW w:w="1615" w:type="dxa"/>
            <w:shd w:val="clear" w:color="auto" w:fill="FFFFFF"/>
          </w:tcPr>
          <w:p w14:paraId="2F8E729A" w14:textId="77777777" w:rsidR="001C609F" w:rsidRDefault="001C609F"/>
        </w:tc>
        <w:tc>
          <w:tcPr>
            <w:tcW w:w="7735" w:type="dxa"/>
            <w:shd w:val="clear" w:color="auto" w:fill="FFFFFF"/>
          </w:tcPr>
          <w:p w14:paraId="06CF49D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General psychology with drug education</w:t>
            </w:r>
            <w:r>
              <w:rPr>
                <w:i/>
                <w:iCs/>
              </w:rPr>
              <w:t xml:space="preserve"> </w:t>
            </w:r>
            <w:r>
              <w:t>/ Vergie Sales-Otig, et.al. Valenzuela City: Adelko Printing Press, 2015.</w:t>
            </w:r>
          </w:p>
        </w:tc>
      </w:tr>
      <w:tr w:rsidR="001C609F" w14:paraId="00B05E2B" w14:textId="77777777">
        <w:tc>
          <w:tcPr>
            <w:tcW w:w="1615" w:type="dxa"/>
            <w:shd w:val="clear" w:color="auto" w:fill="FFFFFF"/>
          </w:tcPr>
          <w:p w14:paraId="0F3DEF08" w14:textId="77777777" w:rsidR="001C609F" w:rsidRDefault="001C609F"/>
        </w:tc>
        <w:tc>
          <w:tcPr>
            <w:tcW w:w="7735" w:type="dxa"/>
            <w:shd w:val="clear" w:color="auto" w:fill="FFFFFF"/>
          </w:tcPr>
          <w:p w14:paraId="5607B4CF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Research methods, design, and analysis</w:t>
            </w:r>
            <w:r>
              <w:t xml:space="preserve"> / Larry B. Christensen, et.al. Bo</w:t>
            </w:r>
            <w:r>
              <w:t>ston, MA: Pearson, 2015., 2015</w:t>
            </w:r>
          </w:p>
        </w:tc>
      </w:tr>
      <w:tr w:rsidR="001C609F" w14:paraId="7125CFB2" w14:textId="77777777">
        <w:tc>
          <w:tcPr>
            <w:tcW w:w="1615" w:type="dxa"/>
            <w:shd w:val="clear" w:color="auto" w:fill="FFFFFF"/>
          </w:tcPr>
          <w:p w14:paraId="0919397E" w14:textId="77777777" w:rsidR="001C609F" w:rsidRDefault="001C609F"/>
        </w:tc>
        <w:tc>
          <w:tcPr>
            <w:tcW w:w="7735" w:type="dxa"/>
            <w:shd w:val="clear" w:color="auto" w:fill="FFFFFF"/>
          </w:tcPr>
          <w:p w14:paraId="27BF4E26" w14:textId="77777777" w:rsidR="001C609F" w:rsidRDefault="00201CA8">
            <w:r>
              <w:rPr>
                <w:i/>
                <w:iCs/>
                <w:u w:val="single"/>
              </w:rPr>
              <w:t>Learning and behavior</w:t>
            </w:r>
            <w:r>
              <w:t xml:space="preserve"> / Paul Chance, Ellen Furlong. Boston, MA: Cengage, 2023.</w:t>
            </w:r>
          </w:p>
        </w:tc>
      </w:tr>
      <w:tr w:rsidR="001C609F" w14:paraId="0551D312" w14:textId="77777777">
        <w:tc>
          <w:tcPr>
            <w:tcW w:w="1615" w:type="dxa"/>
            <w:shd w:val="clear" w:color="auto" w:fill="FFFFFF"/>
          </w:tcPr>
          <w:p w14:paraId="529DD796" w14:textId="77777777" w:rsidR="001C609F" w:rsidRDefault="001C609F"/>
        </w:tc>
        <w:tc>
          <w:tcPr>
            <w:tcW w:w="7735" w:type="dxa"/>
            <w:shd w:val="clear" w:color="auto" w:fill="FFFFFF"/>
          </w:tcPr>
          <w:p w14:paraId="0C6477BA" w14:textId="77777777" w:rsidR="001C609F" w:rsidRDefault="00201CA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Introduction to learning and behavior</w:t>
            </w:r>
            <w:r>
              <w:t xml:space="preserve"> / Russell A. Powell, et al. Boston, MA: Cengage, 2023.</w:t>
            </w:r>
          </w:p>
        </w:tc>
      </w:tr>
      <w:tr w:rsidR="001C609F" w14:paraId="1A9C9F6C" w14:textId="77777777">
        <w:tc>
          <w:tcPr>
            <w:tcW w:w="1615" w:type="dxa"/>
            <w:shd w:val="clear" w:color="auto" w:fill="FFFFFF"/>
          </w:tcPr>
          <w:p w14:paraId="2F1B0B5E" w14:textId="77777777" w:rsidR="001C609F" w:rsidRDefault="001C609F"/>
        </w:tc>
        <w:tc>
          <w:tcPr>
            <w:tcW w:w="7735" w:type="dxa"/>
            <w:shd w:val="clear" w:color="auto" w:fill="FFFFFF"/>
          </w:tcPr>
          <w:p w14:paraId="3B8FE6F9" w14:textId="77777777" w:rsidR="001C609F" w:rsidRDefault="00201CA8">
            <w:r>
              <w:rPr>
                <w:i/>
                <w:iCs/>
                <w:u w:val="single"/>
              </w:rPr>
              <w:t>Human learning</w:t>
            </w:r>
            <w:r>
              <w:t xml:space="preserve"> / Jeanne Ellis Ormrod. New York:</w:t>
            </w:r>
            <w:r>
              <w:t xml:space="preserve"> Pearson, 2020.</w:t>
            </w:r>
          </w:p>
        </w:tc>
      </w:tr>
      <w:tr w:rsidR="001C609F" w14:paraId="7AE431C3" w14:textId="77777777">
        <w:tc>
          <w:tcPr>
            <w:tcW w:w="1615" w:type="dxa"/>
            <w:shd w:val="clear" w:color="auto" w:fill="FFFFFF"/>
          </w:tcPr>
          <w:p w14:paraId="059CB839" w14:textId="77777777" w:rsidR="001C609F" w:rsidRDefault="001C609F"/>
        </w:tc>
        <w:tc>
          <w:tcPr>
            <w:tcW w:w="7735" w:type="dxa"/>
            <w:shd w:val="clear" w:color="auto" w:fill="FFFFFF"/>
          </w:tcPr>
          <w:p w14:paraId="685408D8" w14:textId="77777777" w:rsidR="001C609F" w:rsidRDefault="00201CA8">
            <w:r>
              <w:rPr>
                <w:i/>
                <w:iCs/>
                <w:u w:val="single"/>
              </w:rPr>
              <w:t>Cognition</w:t>
            </w:r>
            <w:r>
              <w:t xml:space="preserve"> / Thomas A. Farmer and Margaret W. Matlin. Hoboken, NJ: Wiley, 2019.</w:t>
            </w:r>
          </w:p>
        </w:tc>
      </w:tr>
      <w:tr w:rsidR="001C609F" w14:paraId="4B747442" w14:textId="77777777">
        <w:tc>
          <w:tcPr>
            <w:tcW w:w="1615" w:type="dxa"/>
          </w:tcPr>
          <w:p w14:paraId="1F560A3E" w14:textId="77777777" w:rsidR="001C609F" w:rsidRDefault="00201CA8">
            <w:r>
              <w:t>Anthropology</w:t>
            </w:r>
          </w:p>
        </w:tc>
        <w:tc>
          <w:tcPr>
            <w:tcW w:w="7735" w:type="dxa"/>
          </w:tcPr>
          <w:p w14:paraId="42D39E80" w14:textId="77777777" w:rsidR="001C609F" w:rsidRDefault="001C609F"/>
        </w:tc>
      </w:tr>
      <w:tr w:rsidR="001C609F" w14:paraId="4FE91B51" w14:textId="77777777">
        <w:tc>
          <w:tcPr>
            <w:tcW w:w="1615" w:type="dxa"/>
            <w:shd w:val="clear" w:color="auto" w:fill="FFFFFF"/>
          </w:tcPr>
          <w:p w14:paraId="4D9CE70F" w14:textId="77777777" w:rsidR="001C609F" w:rsidRDefault="001C609F"/>
        </w:tc>
        <w:tc>
          <w:tcPr>
            <w:tcW w:w="7735" w:type="dxa"/>
            <w:shd w:val="clear" w:color="auto" w:fill="FFFFFF"/>
          </w:tcPr>
          <w:p w14:paraId="1759178C" w14:textId="77777777" w:rsidR="001C609F" w:rsidRDefault="00201CA8">
            <w:r>
              <w:rPr>
                <w:i/>
                <w:iCs/>
                <w:u w:val="single"/>
              </w:rPr>
              <w:t>Philosophical anthropology</w:t>
            </w:r>
            <w:r>
              <w:t xml:space="preserve"> / Paul Ricoeur. Cambridge: Polity Press, 2016.</w:t>
            </w:r>
          </w:p>
        </w:tc>
      </w:tr>
      <w:tr w:rsidR="001C609F" w14:paraId="4672CAF2" w14:textId="77777777">
        <w:tc>
          <w:tcPr>
            <w:tcW w:w="1615" w:type="dxa"/>
          </w:tcPr>
          <w:p w14:paraId="3CC9DAE0" w14:textId="77777777" w:rsidR="001C609F" w:rsidRDefault="001C609F"/>
        </w:tc>
        <w:tc>
          <w:tcPr>
            <w:tcW w:w="7735" w:type="dxa"/>
          </w:tcPr>
          <w:p w14:paraId="26DEA529" w14:textId="77777777" w:rsidR="001C609F" w:rsidRDefault="00201CA8">
            <w:r>
              <w:rPr>
                <w:i/>
                <w:iCs/>
                <w:u w:val="single"/>
              </w:rPr>
              <w:t>Cultural anthropology: appreciating cultural diversity</w:t>
            </w:r>
            <w:r>
              <w:t xml:space="preserve"> / Conrad Phillip Kottak. New York: McGraw Hill Education, 2015.</w:t>
            </w:r>
          </w:p>
        </w:tc>
      </w:tr>
      <w:tr w:rsidR="001C609F" w14:paraId="164CF6B7" w14:textId="77777777">
        <w:tc>
          <w:tcPr>
            <w:tcW w:w="1615" w:type="dxa"/>
          </w:tcPr>
          <w:p w14:paraId="3CE07078" w14:textId="77777777" w:rsidR="001C609F" w:rsidRDefault="001C609F"/>
        </w:tc>
        <w:tc>
          <w:tcPr>
            <w:tcW w:w="7735" w:type="dxa"/>
          </w:tcPr>
          <w:p w14:paraId="09477B2C" w14:textId="77777777" w:rsidR="001C609F" w:rsidRDefault="00201CA8">
            <w:r>
              <w:rPr>
                <w:i/>
                <w:iCs/>
                <w:u w:val="single"/>
              </w:rPr>
              <w:t>Understanding culture, society, and politics</w:t>
            </w:r>
            <w:r>
              <w:t xml:space="preserve"> / Frederick Precillas, Lara Gianina Reyes. Quezon City: TechFactors, 2021.</w:t>
            </w:r>
          </w:p>
        </w:tc>
      </w:tr>
      <w:tr w:rsidR="001C609F" w14:paraId="3BB4A5C4" w14:textId="77777777">
        <w:tc>
          <w:tcPr>
            <w:tcW w:w="1615" w:type="dxa"/>
            <w:shd w:val="clear" w:color="auto" w:fill="FFFFFF"/>
          </w:tcPr>
          <w:p w14:paraId="21A19902" w14:textId="77777777" w:rsidR="001C609F" w:rsidRDefault="001C609F"/>
        </w:tc>
        <w:tc>
          <w:tcPr>
            <w:tcW w:w="7735" w:type="dxa"/>
            <w:shd w:val="clear" w:color="auto" w:fill="FFFFFF"/>
          </w:tcPr>
          <w:p w14:paraId="4F77A2FD" w14:textId="77777777" w:rsidR="001C609F" w:rsidRDefault="00201CA8">
            <w:r>
              <w:rPr>
                <w:i/>
                <w:iCs/>
                <w:u w:val="single"/>
              </w:rPr>
              <w:t>Understanding society and culture: a sociological and anthropological approach</w:t>
            </w:r>
            <w:r>
              <w:t xml:space="preserve"> / Francisco C. Riodique III, et al. Manila: Mindshapers, 2016.</w:t>
            </w:r>
          </w:p>
        </w:tc>
      </w:tr>
      <w:tr w:rsidR="001C609F" w14:paraId="0217D60D" w14:textId="77777777">
        <w:tc>
          <w:tcPr>
            <w:tcW w:w="1615" w:type="dxa"/>
            <w:shd w:val="clear" w:color="auto" w:fill="FFFFFF"/>
          </w:tcPr>
          <w:p w14:paraId="1C483296" w14:textId="77777777" w:rsidR="001C609F" w:rsidRDefault="001C609F"/>
        </w:tc>
        <w:tc>
          <w:tcPr>
            <w:tcW w:w="7735" w:type="dxa"/>
            <w:shd w:val="clear" w:color="auto" w:fill="FFFFFF"/>
          </w:tcPr>
          <w:p w14:paraId="18C96AED" w14:textId="77777777" w:rsidR="001C609F" w:rsidRDefault="00201CA8">
            <w:r>
              <w:rPr>
                <w:i/>
                <w:iCs/>
                <w:u w:val="single"/>
              </w:rPr>
              <w:t>Antiquity, archaeological processes, and highland adaptation: the Ifugao rice terraces.</w:t>
            </w:r>
            <w:r>
              <w:t xml:space="preserve"> / Stephen B. Acabado. Qu</w:t>
            </w:r>
            <w:r>
              <w:t>ezon City: Ateneo de Manila University Press, 2015.</w:t>
            </w:r>
          </w:p>
        </w:tc>
      </w:tr>
      <w:tr w:rsidR="001C609F" w14:paraId="270ED787" w14:textId="77777777">
        <w:tc>
          <w:tcPr>
            <w:tcW w:w="1615" w:type="dxa"/>
          </w:tcPr>
          <w:p w14:paraId="677B5CEE" w14:textId="77777777" w:rsidR="001C609F" w:rsidRDefault="001C609F"/>
        </w:tc>
        <w:tc>
          <w:tcPr>
            <w:tcW w:w="7735" w:type="dxa"/>
          </w:tcPr>
          <w:p w14:paraId="02A8F6C0" w14:textId="77777777" w:rsidR="001C609F" w:rsidRDefault="00201CA8">
            <w:r>
              <w:rPr>
                <w:i/>
                <w:iCs/>
                <w:u w:val="single"/>
              </w:rPr>
              <w:t>Introduction to sociology and anthropology</w:t>
            </w:r>
            <w:r>
              <w:t xml:space="preserve"> / Epitacio S. Palispis, Elias M. Sampa. Manila: Rex Book Store, 2015.</w:t>
            </w:r>
          </w:p>
        </w:tc>
      </w:tr>
      <w:tr w:rsidR="001C609F" w14:paraId="5F0E78D7" w14:textId="77777777">
        <w:tc>
          <w:tcPr>
            <w:tcW w:w="1615" w:type="dxa"/>
          </w:tcPr>
          <w:p w14:paraId="7F6F1D39" w14:textId="77777777" w:rsidR="001C609F" w:rsidRDefault="001C609F"/>
        </w:tc>
        <w:tc>
          <w:tcPr>
            <w:tcW w:w="7735" w:type="dxa"/>
          </w:tcPr>
          <w:p w14:paraId="64C119FA" w14:textId="77777777" w:rsidR="001C609F" w:rsidRDefault="00201CA8">
            <w:r>
              <w:rPr>
                <w:i/>
                <w:iCs/>
                <w:u w:val="single"/>
              </w:rPr>
              <w:t>Introduction to socio-cultural anthropology</w:t>
            </w:r>
            <w:r>
              <w:t xml:space="preserve"> / Saidamin P. Bogolong, et al. Malabon City</w:t>
            </w:r>
            <w:r>
              <w:t>: Mutya Publishing House, 2015.</w:t>
            </w:r>
          </w:p>
        </w:tc>
      </w:tr>
      <w:tr w:rsidR="001C609F" w14:paraId="737C73CE" w14:textId="77777777">
        <w:tc>
          <w:tcPr>
            <w:tcW w:w="1615" w:type="dxa"/>
          </w:tcPr>
          <w:p w14:paraId="493EB4F5" w14:textId="77777777" w:rsidR="001C609F" w:rsidRDefault="001C609F"/>
        </w:tc>
        <w:tc>
          <w:tcPr>
            <w:tcW w:w="7735" w:type="dxa"/>
          </w:tcPr>
          <w:p w14:paraId="05B10794" w14:textId="77777777" w:rsidR="001C609F" w:rsidRDefault="00201CA8">
            <w:r>
              <w:rPr>
                <w:i/>
                <w:iCs/>
                <w:u w:val="single"/>
              </w:rPr>
              <w:t>Introduction to Philippine indigenous communities</w:t>
            </w:r>
            <w:r>
              <w:t xml:space="preserve"> / Bonifacio P. Bairan. Quezon City : Unlimited Books Library Services and Publishing, 2025.</w:t>
            </w:r>
          </w:p>
        </w:tc>
      </w:tr>
      <w:tr w:rsidR="001C609F" w14:paraId="38644D29" w14:textId="77777777">
        <w:tc>
          <w:tcPr>
            <w:tcW w:w="1615" w:type="dxa"/>
          </w:tcPr>
          <w:p w14:paraId="0873AB23" w14:textId="77777777" w:rsidR="001C609F" w:rsidRDefault="00201CA8">
            <w:r>
              <w:t>Economics</w:t>
            </w:r>
          </w:p>
        </w:tc>
        <w:tc>
          <w:tcPr>
            <w:tcW w:w="7735" w:type="dxa"/>
          </w:tcPr>
          <w:p w14:paraId="58791696" w14:textId="77777777" w:rsidR="001C609F" w:rsidRDefault="001C609F"/>
        </w:tc>
      </w:tr>
      <w:tr w:rsidR="001C609F" w14:paraId="44F2A145" w14:textId="77777777">
        <w:tc>
          <w:tcPr>
            <w:tcW w:w="1615" w:type="dxa"/>
          </w:tcPr>
          <w:p w14:paraId="7AF10179" w14:textId="77777777" w:rsidR="001C609F" w:rsidRDefault="001C609F"/>
        </w:tc>
        <w:tc>
          <w:tcPr>
            <w:tcW w:w="7735" w:type="dxa"/>
          </w:tcPr>
          <w:p w14:paraId="0AD26829" w14:textId="77777777" w:rsidR="001C609F" w:rsidRDefault="00201CA8">
            <w:r>
              <w:rPr>
                <w:i/>
                <w:iCs/>
                <w:u w:val="single"/>
              </w:rPr>
              <w:t>Economics: the basics</w:t>
            </w:r>
            <w:r>
              <w:t xml:space="preserve"> / Michael Mandel. New York: McGraw Hill Education, 2018.</w:t>
            </w:r>
          </w:p>
        </w:tc>
      </w:tr>
      <w:tr w:rsidR="001C609F" w14:paraId="061557E5" w14:textId="77777777">
        <w:tc>
          <w:tcPr>
            <w:tcW w:w="1615" w:type="dxa"/>
          </w:tcPr>
          <w:p w14:paraId="2B21ACA2" w14:textId="77777777" w:rsidR="001C609F" w:rsidRDefault="001C609F"/>
        </w:tc>
        <w:tc>
          <w:tcPr>
            <w:tcW w:w="7735" w:type="dxa"/>
          </w:tcPr>
          <w:p w14:paraId="45E89127" w14:textId="77777777" w:rsidR="001C609F" w:rsidRDefault="00201CA8">
            <w:r>
              <w:rPr>
                <w:i/>
                <w:iCs/>
                <w:u w:val="single"/>
              </w:rPr>
              <w:t>Economics</w:t>
            </w:r>
            <w:r>
              <w:t xml:space="preserve"> / Dean Karlan, Jonathan Morduch. New York: McGraw Hill Edu</w:t>
            </w:r>
            <w:r>
              <w:t>cation, 2018.</w:t>
            </w:r>
          </w:p>
        </w:tc>
      </w:tr>
      <w:tr w:rsidR="001C609F" w14:paraId="5425E386" w14:textId="77777777">
        <w:tc>
          <w:tcPr>
            <w:tcW w:w="1615" w:type="dxa"/>
          </w:tcPr>
          <w:p w14:paraId="7BD98DAE" w14:textId="77777777" w:rsidR="001C609F" w:rsidRDefault="001C609F"/>
        </w:tc>
        <w:tc>
          <w:tcPr>
            <w:tcW w:w="7735" w:type="dxa"/>
          </w:tcPr>
          <w:p w14:paraId="641D53D4" w14:textId="77777777" w:rsidR="001C609F" w:rsidRDefault="00201CA8">
            <w:r>
              <w:rPr>
                <w:i/>
                <w:iCs/>
                <w:u w:val="single"/>
              </w:rPr>
              <w:t>Economics</w:t>
            </w:r>
            <w:r>
              <w:t xml:space="preserve"> / Roger A. Arnold. Boston, MA: Cengage, 2019.</w:t>
            </w:r>
          </w:p>
        </w:tc>
      </w:tr>
      <w:tr w:rsidR="001C609F" w14:paraId="6F0A412C" w14:textId="77777777">
        <w:tc>
          <w:tcPr>
            <w:tcW w:w="1615" w:type="dxa"/>
          </w:tcPr>
          <w:p w14:paraId="4C968104" w14:textId="77777777" w:rsidR="001C609F" w:rsidRDefault="001C609F"/>
        </w:tc>
        <w:tc>
          <w:tcPr>
            <w:tcW w:w="7735" w:type="dxa"/>
          </w:tcPr>
          <w:p w14:paraId="44E06187" w14:textId="77777777" w:rsidR="001C609F" w:rsidRDefault="00201CA8">
            <w:r>
              <w:rPr>
                <w:i/>
                <w:iCs/>
                <w:u w:val="single"/>
              </w:rPr>
              <w:t>Economics</w:t>
            </w:r>
            <w:r>
              <w:t xml:space="preserve"> / Roger A. Arnold, et al. Boston, MA: Cengage, 2023.</w:t>
            </w:r>
          </w:p>
        </w:tc>
      </w:tr>
      <w:tr w:rsidR="001C609F" w14:paraId="472867BE" w14:textId="77777777">
        <w:tc>
          <w:tcPr>
            <w:tcW w:w="1615" w:type="dxa"/>
          </w:tcPr>
          <w:p w14:paraId="7773199C" w14:textId="77777777" w:rsidR="001C609F" w:rsidRDefault="001C609F"/>
        </w:tc>
        <w:tc>
          <w:tcPr>
            <w:tcW w:w="7735" w:type="dxa"/>
          </w:tcPr>
          <w:p w14:paraId="15AA73C7" w14:textId="77777777" w:rsidR="001C609F" w:rsidRDefault="00201CA8">
            <w:r>
              <w:rPr>
                <w:i/>
                <w:iCs/>
                <w:u w:val="single"/>
              </w:rPr>
              <w:t>Principles of economics: a streamlined approach</w:t>
            </w:r>
            <w:r>
              <w:t xml:space="preserve"> / Robert H. Frank, et al. New York: McGraw Hill, 2022.</w:t>
            </w:r>
          </w:p>
        </w:tc>
      </w:tr>
      <w:tr w:rsidR="001C609F" w14:paraId="5BA06C84" w14:textId="77777777">
        <w:tc>
          <w:tcPr>
            <w:tcW w:w="1615" w:type="dxa"/>
          </w:tcPr>
          <w:p w14:paraId="7420C4AE" w14:textId="77777777" w:rsidR="001C609F" w:rsidRDefault="001C609F"/>
        </w:tc>
        <w:tc>
          <w:tcPr>
            <w:tcW w:w="7735" w:type="dxa"/>
          </w:tcPr>
          <w:p w14:paraId="28262D31" w14:textId="77777777" w:rsidR="001C609F" w:rsidRDefault="00201CA8">
            <w:r>
              <w:rPr>
                <w:i/>
                <w:iCs/>
                <w:u w:val="single"/>
              </w:rPr>
              <w:t>Applied economics</w:t>
            </w:r>
            <w:r>
              <w:t xml:space="preserve"> / Sherry Amour Boado. Makati City: Diwa Learning Systems, 2017.</w:t>
            </w:r>
          </w:p>
        </w:tc>
      </w:tr>
      <w:tr w:rsidR="001C609F" w14:paraId="53F61F4A" w14:textId="77777777">
        <w:tc>
          <w:tcPr>
            <w:tcW w:w="1615" w:type="dxa"/>
          </w:tcPr>
          <w:p w14:paraId="346FFB3D" w14:textId="77777777" w:rsidR="001C609F" w:rsidRDefault="001C609F"/>
        </w:tc>
        <w:tc>
          <w:tcPr>
            <w:tcW w:w="7735" w:type="dxa"/>
          </w:tcPr>
          <w:p w14:paraId="47063398" w14:textId="77777777" w:rsidR="001C609F" w:rsidRDefault="00201CA8">
            <w:r>
              <w:rPr>
                <w:i/>
                <w:iCs/>
                <w:u w:val="single"/>
              </w:rPr>
              <w:t>Applied economics.</w:t>
            </w:r>
            <w:r>
              <w:t xml:space="preserve"> / Gideon P. Carnaje. Quezon City: Vibal Group, 2016.</w:t>
            </w:r>
          </w:p>
        </w:tc>
      </w:tr>
      <w:tr w:rsidR="001C609F" w14:paraId="7FC4142A" w14:textId="77777777">
        <w:tc>
          <w:tcPr>
            <w:tcW w:w="1615" w:type="dxa"/>
          </w:tcPr>
          <w:p w14:paraId="241B4841" w14:textId="77777777" w:rsidR="001C609F" w:rsidRDefault="001C609F"/>
        </w:tc>
        <w:tc>
          <w:tcPr>
            <w:tcW w:w="7735" w:type="dxa"/>
          </w:tcPr>
          <w:p w14:paraId="45AFAE72" w14:textId="77777777" w:rsidR="001C609F" w:rsidRDefault="00201CA8">
            <w:r>
              <w:rPr>
                <w:i/>
                <w:iCs/>
                <w:u w:val="single"/>
              </w:rPr>
              <w:t>Applied economics</w:t>
            </w:r>
            <w:r>
              <w:t xml:space="preserve"> / Ludwig Ritchel A. Kalambacal. Quezon City: TechFactors, 2021.</w:t>
            </w:r>
          </w:p>
        </w:tc>
      </w:tr>
      <w:tr w:rsidR="001C609F" w14:paraId="62BE0F61" w14:textId="77777777">
        <w:tc>
          <w:tcPr>
            <w:tcW w:w="1615" w:type="dxa"/>
          </w:tcPr>
          <w:p w14:paraId="20469DC6" w14:textId="77777777" w:rsidR="001C609F" w:rsidRDefault="001C609F"/>
        </w:tc>
        <w:tc>
          <w:tcPr>
            <w:tcW w:w="7735" w:type="dxa"/>
          </w:tcPr>
          <w:p w14:paraId="501F7AFD" w14:textId="77777777" w:rsidR="001C609F" w:rsidRDefault="00201CA8">
            <w:r>
              <w:rPr>
                <w:i/>
                <w:iCs/>
                <w:u w:val="single"/>
              </w:rPr>
              <w:t>Applied economics for a progressive Philippines</w:t>
            </w:r>
            <w:r>
              <w:t xml:space="preserve"> / Tereso S. Tullao, Jr. Quezon City: Phoenix Publishing House, 2016.</w:t>
            </w:r>
          </w:p>
        </w:tc>
      </w:tr>
      <w:tr w:rsidR="001C609F" w14:paraId="19CB071E" w14:textId="77777777">
        <w:tc>
          <w:tcPr>
            <w:tcW w:w="1615" w:type="dxa"/>
          </w:tcPr>
          <w:p w14:paraId="3060E36A" w14:textId="77777777" w:rsidR="001C609F" w:rsidRDefault="001C609F"/>
        </w:tc>
        <w:tc>
          <w:tcPr>
            <w:tcW w:w="7735" w:type="dxa"/>
          </w:tcPr>
          <w:p w14:paraId="100137EC" w14:textId="77777777" w:rsidR="001C609F" w:rsidRDefault="00201CA8">
            <w:r>
              <w:rPr>
                <w:i/>
                <w:iCs/>
                <w:u w:val="single"/>
              </w:rPr>
              <w:t xml:space="preserve">Applied statistics in business and economics </w:t>
            </w:r>
            <w:r>
              <w:t>/ David P. Doane, Lori E. Seward. New York: McGraw Hill, 2022.</w:t>
            </w:r>
          </w:p>
        </w:tc>
      </w:tr>
      <w:tr w:rsidR="001C609F" w14:paraId="30EB5ADE" w14:textId="77777777">
        <w:tc>
          <w:tcPr>
            <w:tcW w:w="1615" w:type="dxa"/>
          </w:tcPr>
          <w:p w14:paraId="1CDCCE16" w14:textId="77777777" w:rsidR="001C609F" w:rsidRDefault="001C609F"/>
        </w:tc>
        <w:tc>
          <w:tcPr>
            <w:tcW w:w="7735" w:type="dxa"/>
          </w:tcPr>
          <w:p w14:paraId="5DDAE0B5" w14:textId="77777777" w:rsidR="001C609F" w:rsidRDefault="00201CA8">
            <w:r>
              <w:rPr>
                <w:i/>
                <w:iCs/>
                <w:u w:val="single"/>
              </w:rPr>
              <w:t>Essentials of economics</w:t>
            </w:r>
            <w:r>
              <w:t xml:space="preserve"> / B</w:t>
            </w:r>
            <w:r>
              <w:t>radley R. Schiller, Karen Gebhardt. New York: McGraw Hill, 2023.</w:t>
            </w:r>
          </w:p>
        </w:tc>
      </w:tr>
      <w:tr w:rsidR="001C609F" w14:paraId="591E0F04" w14:textId="77777777">
        <w:tc>
          <w:tcPr>
            <w:tcW w:w="1615" w:type="dxa"/>
          </w:tcPr>
          <w:p w14:paraId="5009CBB1" w14:textId="77777777" w:rsidR="001C609F" w:rsidRDefault="001C609F"/>
        </w:tc>
        <w:tc>
          <w:tcPr>
            <w:tcW w:w="7735" w:type="dxa"/>
          </w:tcPr>
          <w:p w14:paraId="22D8255C" w14:textId="77777777" w:rsidR="001C609F" w:rsidRDefault="00201CA8">
            <w:r>
              <w:rPr>
                <w:i/>
                <w:iCs/>
                <w:u w:val="single"/>
              </w:rPr>
              <w:t>Managerial economics in the 21st century</w:t>
            </w:r>
            <w:r>
              <w:t xml:space="preserve"> / Christian Elegius A. Jimenez. Manila: Rex Book Store, 2022.</w:t>
            </w:r>
          </w:p>
        </w:tc>
      </w:tr>
      <w:tr w:rsidR="001C609F" w14:paraId="03F30ACB" w14:textId="77777777">
        <w:tc>
          <w:tcPr>
            <w:tcW w:w="1615" w:type="dxa"/>
          </w:tcPr>
          <w:p w14:paraId="7132E910" w14:textId="77777777" w:rsidR="001C609F" w:rsidRDefault="001C609F"/>
        </w:tc>
        <w:tc>
          <w:tcPr>
            <w:tcW w:w="7735" w:type="dxa"/>
          </w:tcPr>
          <w:p w14:paraId="4923F822" w14:textId="77777777" w:rsidR="001C609F" w:rsidRDefault="00201CA8">
            <w:r>
              <w:rPr>
                <w:i/>
                <w:iCs/>
                <w:u w:val="single"/>
              </w:rPr>
              <w:t>Mathematics for economics and business</w:t>
            </w:r>
            <w:r>
              <w:t xml:space="preserve"> / Ian Jacques. Harlow: Pearson, 2015.</w:t>
            </w:r>
          </w:p>
        </w:tc>
      </w:tr>
      <w:tr w:rsidR="001C609F" w14:paraId="16A8382F" w14:textId="77777777">
        <w:tc>
          <w:tcPr>
            <w:tcW w:w="1615" w:type="dxa"/>
          </w:tcPr>
          <w:p w14:paraId="1DF1CA71" w14:textId="77777777" w:rsidR="001C609F" w:rsidRDefault="001C609F"/>
        </w:tc>
        <w:tc>
          <w:tcPr>
            <w:tcW w:w="7735" w:type="dxa"/>
          </w:tcPr>
          <w:p w14:paraId="5FF00978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Robert H. Frank, et al. New York: McGraw Hill, 2022.</w:t>
            </w:r>
          </w:p>
        </w:tc>
      </w:tr>
      <w:tr w:rsidR="001C609F" w14:paraId="36F1D844" w14:textId="77777777">
        <w:tc>
          <w:tcPr>
            <w:tcW w:w="1615" w:type="dxa"/>
          </w:tcPr>
          <w:p w14:paraId="4E8012A7" w14:textId="77777777" w:rsidR="001C609F" w:rsidRDefault="001C609F"/>
        </w:tc>
        <w:tc>
          <w:tcPr>
            <w:tcW w:w="7735" w:type="dxa"/>
          </w:tcPr>
          <w:p w14:paraId="2258779F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Lorma S. P. Garcia. Quezon City: Unlimited Books Library Services and Publishing, 2025.</w:t>
            </w:r>
          </w:p>
        </w:tc>
      </w:tr>
      <w:tr w:rsidR="001C609F" w14:paraId="0690CA7C" w14:textId="77777777">
        <w:tc>
          <w:tcPr>
            <w:tcW w:w="1615" w:type="dxa"/>
          </w:tcPr>
          <w:p w14:paraId="770289CF" w14:textId="77777777" w:rsidR="001C609F" w:rsidRDefault="001C609F"/>
        </w:tc>
        <w:tc>
          <w:tcPr>
            <w:tcW w:w="7735" w:type="dxa"/>
          </w:tcPr>
          <w:p w14:paraId="376DB3A0" w14:textId="77777777" w:rsidR="001C609F" w:rsidRDefault="00201CA8">
            <w:r>
              <w:rPr>
                <w:i/>
                <w:iCs/>
                <w:u w:val="single"/>
              </w:rPr>
              <w:t>International econ</w:t>
            </w:r>
            <w:r>
              <w:rPr>
                <w:i/>
                <w:iCs/>
                <w:u w:val="single"/>
              </w:rPr>
              <w:t>omics</w:t>
            </w:r>
            <w:r>
              <w:t xml:space="preserve"> / Thomas A. Pugel. New York: McGraw Hill Education, 2016.</w:t>
            </w:r>
          </w:p>
        </w:tc>
      </w:tr>
      <w:tr w:rsidR="001C609F" w14:paraId="5A128DE4" w14:textId="77777777">
        <w:tc>
          <w:tcPr>
            <w:tcW w:w="1615" w:type="dxa"/>
          </w:tcPr>
          <w:p w14:paraId="7BB4A3DA" w14:textId="77777777" w:rsidR="001C609F" w:rsidRDefault="001C609F"/>
        </w:tc>
        <w:tc>
          <w:tcPr>
            <w:tcW w:w="7735" w:type="dxa"/>
          </w:tcPr>
          <w:p w14:paraId="5BFED3DC" w14:textId="77777777" w:rsidR="001C609F" w:rsidRDefault="00201CA8">
            <w:r>
              <w:rPr>
                <w:i/>
                <w:iCs/>
                <w:u w:val="single"/>
              </w:rPr>
              <w:t>Calculus for business, economics, life sciences, and social sciences</w:t>
            </w:r>
            <w:r>
              <w:t xml:space="preserve"> / Raymond E. Barnett, et al. Singapore: Pearson Education South Asia, 2015.</w:t>
            </w:r>
          </w:p>
        </w:tc>
      </w:tr>
      <w:tr w:rsidR="001C609F" w14:paraId="55AB4896" w14:textId="77777777">
        <w:tc>
          <w:tcPr>
            <w:tcW w:w="1615" w:type="dxa"/>
          </w:tcPr>
          <w:p w14:paraId="14DA3E0B" w14:textId="77777777" w:rsidR="001C609F" w:rsidRDefault="001C609F"/>
        </w:tc>
        <w:tc>
          <w:tcPr>
            <w:tcW w:w="7735" w:type="dxa"/>
          </w:tcPr>
          <w:p w14:paraId="138AFA26" w14:textId="77777777" w:rsidR="001C609F" w:rsidRDefault="00201CA8">
            <w:r>
              <w:rPr>
                <w:i/>
                <w:iCs/>
                <w:u w:val="single"/>
              </w:rPr>
              <w:t>Contemporary engineering economics</w:t>
            </w:r>
            <w:r>
              <w:t xml:space="preserve"> / Chan S</w:t>
            </w:r>
            <w:r>
              <w:t>. Park. Boston, MA: Pearson, 2016.</w:t>
            </w:r>
          </w:p>
        </w:tc>
      </w:tr>
      <w:tr w:rsidR="001C609F" w14:paraId="2FE9EED9" w14:textId="77777777">
        <w:tc>
          <w:tcPr>
            <w:tcW w:w="1615" w:type="dxa"/>
          </w:tcPr>
          <w:p w14:paraId="270C98F5" w14:textId="77777777" w:rsidR="001C609F" w:rsidRDefault="001C609F"/>
        </w:tc>
        <w:tc>
          <w:tcPr>
            <w:tcW w:w="7735" w:type="dxa"/>
          </w:tcPr>
          <w:p w14:paraId="2954A926" w14:textId="77777777" w:rsidR="001C609F" w:rsidRDefault="00201CA8">
            <w:r>
              <w:rPr>
                <w:i/>
                <w:iCs/>
                <w:u w:val="single"/>
              </w:rPr>
              <w:t>Differential calculus and applications in business and economics, engineering and social sciences: wider perspective</w:t>
            </w:r>
            <w:r>
              <w:t xml:space="preserve"> / Sergio E. Ymas, Jr. Valenzuela City: Ymas Publishing House, 2015.</w:t>
            </w:r>
          </w:p>
        </w:tc>
      </w:tr>
      <w:tr w:rsidR="001C609F" w14:paraId="4E9751F5" w14:textId="77777777">
        <w:tc>
          <w:tcPr>
            <w:tcW w:w="1615" w:type="dxa"/>
          </w:tcPr>
          <w:p w14:paraId="3C7CBEB8" w14:textId="77777777" w:rsidR="001C609F" w:rsidRDefault="001C609F"/>
        </w:tc>
        <w:tc>
          <w:tcPr>
            <w:tcW w:w="7735" w:type="dxa"/>
          </w:tcPr>
          <w:p w14:paraId="18AD620D" w14:textId="77777777" w:rsidR="001C609F" w:rsidRDefault="00201CA8">
            <w:r>
              <w:rPr>
                <w:i/>
                <w:iCs/>
                <w:u w:val="single"/>
              </w:rPr>
              <w:t>Microeconomics</w:t>
            </w:r>
            <w:r>
              <w:t xml:space="preserve"> / Campbell E. McConnell, et al. New York: McGraw Hill, 2024.</w:t>
            </w:r>
          </w:p>
        </w:tc>
      </w:tr>
      <w:tr w:rsidR="001C609F" w14:paraId="64F894A6" w14:textId="77777777">
        <w:tc>
          <w:tcPr>
            <w:tcW w:w="1615" w:type="dxa"/>
          </w:tcPr>
          <w:p w14:paraId="1E2FF78D" w14:textId="77777777" w:rsidR="001C609F" w:rsidRDefault="001C609F"/>
        </w:tc>
        <w:tc>
          <w:tcPr>
            <w:tcW w:w="7735" w:type="dxa"/>
          </w:tcPr>
          <w:p w14:paraId="3138A401" w14:textId="77777777" w:rsidR="001C609F" w:rsidRDefault="00201CA8">
            <w:r>
              <w:rPr>
                <w:i/>
                <w:iCs/>
                <w:u w:val="single"/>
              </w:rPr>
              <w:t>The economy today</w:t>
            </w:r>
            <w:r>
              <w:t xml:space="preserve"> / Bradley R. Schiller with Karen Gebhardt. New York: McGraw Hill Education, 2019.</w:t>
            </w:r>
          </w:p>
        </w:tc>
      </w:tr>
      <w:tr w:rsidR="001C609F" w14:paraId="2D76A1D5" w14:textId="77777777">
        <w:tc>
          <w:tcPr>
            <w:tcW w:w="1615" w:type="dxa"/>
          </w:tcPr>
          <w:p w14:paraId="2F6B9FCA" w14:textId="77777777" w:rsidR="001C609F" w:rsidRDefault="001C609F"/>
        </w:tc>
        <w:tc>
          <w:tcPr>
            <w:tcW w:w="7735" w:type="dxa"/>
          </w:tcPr>
          <w:p w14:paraId="4EDDC90C" w14:textId="77777777" w:rsidR="001C609F" w:rsidRDefault="00201CA8">
            <w:r>
              <w:rPr>
                <w:i/>
                <w:iCs/>
                <w:u w:val="single"/>
              </w:rPr>
              <w:t>Cultural and heritage tourism for economic development</w:t>
            </w:r>
            <w:r>
              <w:t xml:space="preserve"> / Aiden Cooper. Wilmington, DE: Ame</w:t>
            </w:r>
            <w:r>
              <w:t>rican Academic Publishers, 2024.</w:t>
            </w:r>
          </w:p>
        </w:tc>
      </w:tr>
      <w:tr w:rsidR="001C609F" w14:paraId="52044240" w14:textId="77777777">
        <w:tc>
          <w:tcPr>
            <w:tcW w:w="1615" w:type="dxa"/>
          </w:tcPr>
          <w:p w14:paraId="3B2B455E" w14:textId="77777777" w:rsidR="001C609F" w:rsidRDefault="001C609F"/>
        </w:tc>
        <w:tc>
          <w:tcPr>
            <w:tcW w:w="7735" w:type="dxa"/>
          </w:tcPr>
          <w:p w14:paraId="0610EA96" w14:textId="77777777" w:rsidR="001C609F" w:rsidRDefault="00201CA8">
            <w:r>
              <w:rPr>
                <w:i/>
                <w:iCs/>
                <w:u w:val="single"/>
              </w:rPr>
              <w:t>The globalization reader</w:t>
            </w:r>
            <w:r>
              <w:t xml:space="preserve"> / Frank J. Lechner, John Boli. Hoboken, NJ: John Wiley &amp; Sons, 2019.</w:t>
            </w:r>
          </w:p>
        </w:tc>
      </w:tr>
      <w:tr w:rsidR="001C609F" w14:paraId="03E05CEC" w14:textId="77777777">
        <w:tc>
          <w:tcPr>
            <w:tcW w:w="1615" w:type="dxa"/>
          </w:tcPr>
          <w:p w14:paraId="086E6F37" w14:textId="77777777" w:rsidR="001C609F" w:rsidRDefault="001C609F"/>
        </w:tc>
        <w:tc>
          <w:tcPr>
            <w:tcW w:w="7735" w:type="dxa"/>
          </w:tcPr>
          <w:p w14:paraId="0FAD3BEB" w14:textId="77777777" w:rsidR="001C609F" w:rsidRDefault="00201CA8">
            <w:r>
              <w:rPr>
                <w:i/>
                <w:iCs/>
                <w:u w:val="single"/>
              </w:rPr>
              <w:t>Globalization: the essentials</w:t>
            </w:r>
            <w:r>
              <w:t xml:space="preserve"> / George Ritzer, Paul Dean. Hoboken, NJ: John Wiley &amp; Sons, 2019.</w:t>
            </w:r>
          </w:p>
        </w:tc>
      </w:tr>
      <w:tr w:rsidR="001C609F" w14:paraId="70D45D26" w14:textId="77777777">
        <w:tc>
          <w:tcPr>
            <w:tcW w:w="1615" w:type="dxa"/>
          </w:tcPr>
          <w:p w14:paraId="51598633" w14:textId="77777777" w:rsidR="001C609F" w:rsidRDefault="001C609F"/>
        </w:tc>
        <w:tc>
          <w:tcPr>
            <w:tcW w:w="7735" w:type="dxa"/>
          </w:tcPr>
          <w:p w14:paraId="727E42C4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R</w:t>
            </w:r>
            <w:r>
              <w:t>oger A. Arnold. Singapore: Cengage Learning Asia, 2012.</w:t>
            </w:r>
          </w:p>
        </w:tc>
      </w:tr>
      <w:tr w:rsidR="001C609F" w14:paraId="14152E89" w14:textId="77777777">
        <w:tc>
          <w:tcPr>
            <w:tcW w:w="1615" w:type="dxa"/>
          </w:tcPr>
          <w:p w14:paraId="1E067610" w14:textId="77777777" w:rsidR="001C609F" w:rsidRDefault="001C609F"/>
        </w:tc>
        <w:tc>
          <w:tcPr>
            <w:tcW w:w="7735" w:type="dxa"/>
          </w:tcPr>
          <w:p w14:paraId="78EC1601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Karl E. Case, et al. Essex: Pearson, 2013.</w:t>
            </w:r>
          </w:p>
        </w:tc>
      </w:tr>
      <w:tr w:rsidR="001C609F" w14:paraId="6550E566" w14:textId="77777777">
        <w:tc>
          <w:tcPr>
            <w:tcW w:w="1615" w:type="dxa"/>
          </w:tcPr>
          <w:p w14:paraId="0BA6EF27" w14:textId="77777777" w:rsidR="001C609F" w:rsidRDefault="001C609F"/>
        </w:tc>
        <w:tc>
          <w:tcPr>
            <w:tcW w:w="7735" w:type="dxa"/>
          </w:tcPr>
          <w:p w14:paraId="1E31532F" w14:textId="77777777" w:rsidR="001C609F" w:rsidRDefault="00201CA8">
            <w:r>
              <w:rPr>
                <w:i/>
                <w:iCs/>
                <w:u w:val="single"/>
              </w:rPr>
              <w:t>Econcart: economics with cooperatives agrarian reform and taxation</w:t>
            </w:r>
            <w:r>
              <w:t xml:space="preserve"> / Maria Bernadette Austria De Jesus, et al. Mandaluyong City: Books Atbp. Publishing, 2016.</w:t>
            </w:r>
          </w:p>
        </w:tc>
      </w:tr>
      <w:tr w:rsidR="001C609F" w14:paraId="4CB63F06" w14:textId="77777777">
        <w:tc>
          <w:tcPr>
            <w:tcW w:w="1615" w:type="dxa"/>
          </w:tcPr>
          <w:p w14:paraId="6B7D6427" w14:textId="77777777" w:rsidR="001C609F" w:rsidRDefault="001C609F"/>
        </w:tc>
        <w:tc>
          <w:tcPr>
            <w:tcW w:w="7735" w:type="dxa"/>
          </w:tcPr>
          <w:p w14:paraId="44780DCD" w14:textId="77777777" w:rsidR="001C609F" w:rsidRDefault="00201CA8">
            <w:r>
              <w:rPr>
                <w:i/>
                <w:iCs/>
                <w:u w:val="single"/>
              </w:rPr>
              <w:t>Principles of economics</w:t>
            </w:r>
            <w:r>
              <w:t xml:space="preserve"> / Robert H. Frank, et al. New York: McGraw-Hill Education, 2013.</w:t>
            </w:r>
          </w:p>
        </w:tc>
      </w:tr>
      <w:tr w:rsidR="001C609F" w14:paraId="769FD2E8" w14:textId="77777777">
        <w:tc>
          <w:tcPr>
            <w:tcW w:w="1615" w:type="dxa"/>
          </w:tcPr>
          <w:p w14:paraId="069CA2F3" w14:textId="77777777" w:rsidR="001C609F" w:rsidRDefault="001C609F"/>
        </w:tc>
        <w:tc>
          <w:tcPr>
            <w:tcW w:w="7735" w:type="dxa"/>
          </w:tcPr>
          <w:p w14:paraId="4223E89E" w14:textId="77777777" w:rsidR="001C609F" w:rsidRDefault="00201CA8">
            <w:r>
              <w:rPr>
                <w:i/>
                <w:iCs/>
                <w:u w:val="single"/>
              </w:rPr>
              <w:t>Prin</w:t>
            </w:r>
            <w:r>
              <w:rPr>
                <w:i/>
                <w:iCs/>
                <w:u w:val="single"/>
              </w:rPr>
              <w:t>ciples of economics</w:t>
            </w:r>
            <w:r>
              <w:t xml:space="preserve"> / N. Gregory Mankiw. Singapore: Cengage Learning Asia, 2015.</w:t>
            </w:r>
          </w:p>
        </w:tc>
      </w:tr>
      <w:tr w:rsidR="001C609F" w14:paraId="4E1929AC" w14:textId="77777777">
        <w:tc>
          <w:tcPr>
            <w:tcW w:w="1615" w:type="dxa"/>
          </w:tcPr>
          <w:p w14:paraId="6C6B027E" w14:textId="77777777" w:rsidR="001C609F" w:rsidRDefault="001C609F"/>
        </w:tc>
        <w:tc>
          <w:tcPr>
            <w:tcW w:w="7735" w:type="dxa"/>
          </w:tcPr>
          <w:p w14:paraId="604B917C" w14:textId="77777777" w:rsidR="001C609F" w:rsidRDefault="00201CA8">
            <w:r>
              <w:rPr>
                <w:i/>
                <w:iCs/>
                <w:u w:val="single"/>
              </w:rPr>
              <w:t>Principles of economics (phiippine edition)</w:t>
            </w:r>
            <w:r>
              <w:t xml:space="preserve"> / N. Gregory Mankiw. Singapore: Cengage Learning Asia, 2015.</w:t>
            </w:r>
          </w:p>
        </w:tc>
      </w:tr>
      <w:tr w:rsidR="001C609F" w14:paraId="7966C457" w14:textId="77777777">
        <w:tc>
          <w:tcPr>
            <w:tcW w:w="1615" w:type="dxa"/>
          </w:tcPr>
          <w:p w14:paraId="36608D57" w14:textId="77777777" w:rsidR="001C609F" w:rsidRDefault="001C609F"/>
        </w:tc>
        <w:tc>
          <w:tcPr>
            <w:tcW w:w="7735" w:type="dxa"/>
          </w:tcPr>
          <w:p w14:paraId="311B24FD" w14:textId="77777777" w:rsidR="001C609F" w:rsidRDefault="00201CA8">
            <w:r>
              <w:rPr>
                <w:i/>
                <w:iCs/>
                <w:u w:val="single"/>
              </w:rPr>
              <w:t>Introduction to economic</w:t>
            </w:r>
            <w:r>
              <w:t xml:space="preserve"> / Elmer M. Martin, et al. Malabon City: M</w:t>
            </w:r>
            <w:r>
              <w:t>utya Publishing House, 2014.</w:t>
            </w:r>
          </w:p>
        </w:tc>
      </w:tr>
      <w:tr w:rsidR="001C609F" w14:paraId="0ACB2DC8" w14:textId="77777777">
        <w:tc>
          <w:tcPr>
            <w:tcW w:w="1615" w:type="dxa"/>
          </w:tcPr>
          <w:p w14:paraId="768733EA" w14:textId="77777777" w:rsidR="001C609F" w:rsidRDefault="001C609F"/>
        </w:tc>
        <w:tc>
          <w:tcPr>
            <w:tcW w:w="7735" w:type="dxa"/>
          </w:tcPr>
          <w:p w14:paraId="3BDF9105" w14:textId="77777777" w:rsidR="001C609F" w:rsidRDefault="00201CA8">
            <w:r>
              <w:rPr>
                <w:i/>
                <w:iCs/>
                <w:u w:val="single"/>
              </w:rPr>
              <w:t>Microeconomics</w:t>
            </w:r>
            <w:r>
              <w:t xml:space="preserve"> / Roger A. Arnold, et al. Boston, MA : Cengage, 2023.</w:t>
            </w:r>
          </w:p>
        </w:tc>
      </w:tr>
      <w:tr w:rsidR="001C609F" w14:paraId="30D8D990" w14:textId="77777777">
        <w:tc>
          <w:tcPr>
            <w:tcW w:w="1615" w:type="dxa"/>
          </w:tcPr>
          <w:p w14:paraId="2FA817A4" w14:textId="77777777" w:rsidR="001C609F" w:rsidRDefault="001C609F"/>
        </w:tc>
        <w:tc>
          <w:tcPr>
            <w:tcW w:w="7735" w:type="dxa"/>
          </w:tcPr>
          <w:p w14:paraId="5E9FBB14" w14:textId="77777777" w:rsidR="001C609F" w:rsidRDefault="00201CA8">
            <w:r>
              <w:rPr>
                <w:i/>
                <w:iCs/>
                <w:u w:val="single"/>
              </w:rPr>
              <w:t>Microeconomics</w:t>
            </w:r>
            <w:r>
              <w:t xml:space="preserve"> / Roger A. Arnold. Boston, MA : Cengage, 2019.</w:t>
            </w:r>
          </w:p>
        </w:tc>
      </w:tr>
      <w:tr w:rsidR="001C609F" w14:paraId="59743B5F" w14:textId="77777777">
        <w:tc>
          <w:tcPr>
            <w:tcW w:w="1615" w:type="dxa"/>
          </w:tcPr>
          <w:p w14:paraId="0A1F475A" w14:textId="77777777" w:rsidR="001C609F" w:rsidRDefault="00201CA8">
            <w:r>
              <w:t>Political Science</w:t>
            </w:r>
          </w:p>
        </w:tc>
        <w:tc>
          <w:tcPr>
            <w:tcW w:w="7735" w:type="dxa"/>
          </w:tcPr>
          <w:p w14:paraId="6D00F998" w14:textId="77777777" w:rsidR="001C609F" w:rsidRDefault="001C609F">
            <w:pPr>
              <w:rPr>
                <w:i/>
                <w:iCs/>
                <w:u w:val="single"/>
              </w:rPr>
            </w:pPr>
          </w:p>
        </w:tc>
      </w:tr>
      <w:tr w:rsidR="001C609F" w14:paraId="01C4D0C4" w14:textId="77777777">
        <w:tc>
          <w:tcPr>
            <w:tcW w:w="1615" w:type="dxa"/>
          </w:tcPr>
          <w:p w14:paraId="5B168ECA" w14:textId="77777777" w:rsidR="001C609F" w:rsidRDefault="001C609F"/>
        </w:tc>
        <w:tc>
          <w:tcPr>
            <w:tcW w:w="7735" w:type="dxa"/>
          </w:tcPr>
          <w:p w14:paraId="0B70CF13" w14:textId="77777777" w:rsidR="001C609F" w:rsidRDefault="00201CA8">
            <w:r>
              <w:rPr>
                <w:i/>
                <w:iCs/>
                <w:u w:val="single"/>
              </w:rPr>
              <w:t>Political science</w:t>
            </w:r>
            <w:r>
              <w:t xml:space="preserve"> / Victoria O. Ligan, et al. Malabon City: Mutya Publishing House, 2014.</w:t>
            </w:r>
          </w:p>
        </w:tc>
      </w:tr>
      <w:tr w:rsidR="001C609F" w14:paraId="5AA4868A" w14:textId="77777777">
        <w:tc>
          <w:tcPr>
            <w:tcW w:w="1615" w:type="dxa"/>
          </w:tcPr>
          <w:p w14:paraId="76899FE7" w14:textId="77777777" w:rsidR="001C609F" w:rsidRDefault="001C609F"/>
        </w:tc>
        <w:tc>
          <w:tcPr>
            <w:tcW w:w="7735" w:type="dxa"/>
          </w:tcPr>
          <w:p w14:paraId="18C863AC" w14:textId="77777777" w:rsidR="001C609F" w:rsidRDefault="00201CA8">
            <w:r>
              <w:rPr>
                <w:i/>
                <w:iCs/>
                <w:u w:val="single"/>
              </w:rPr>
              <w:t>Political science</w:t>
            </w:r>
            <w:r>
              <w:t xml:space="preserve"> / Victoria O. Ligan, et al. Malabon City: Mutya Publishing House, 2014.</w:t>
            </w:r>
          </w:p>
        </w:tc>
      </w:tr>
      <w:tr w:rsidR="001C609F" w14:paraId="6C3FDAE0" w14:textId="77777777">
        <w:tc>
          <w:tcPr>
            <w:tcW w:w="1615" w:type="dxa"/>
          </w:tcPr>
          <w:p w14:paraId="74CA39CA" w14:textId="77777777" w:rsidR="001C609F" w:rsidRDefault="001C609F"/>
        </w:tc>
        <w:tc>
          <w:tcPr>
            <w:tcW w:w="7735" w:type="dxa"/>
          </w:tcPr>
          <w:p w14:paraId="0D17FC89" w14:textId="77777777" w:rsidR="001C609F" w:rsidRDefault="00201CA8">
            <w:r>
              <w:rPr>
                <w:i/>
                <w:iCs/>
                <w:u w:val="single"/>
              </w:rPr>
              <w:t>Political science: an introduction</w:t>
            </w:r>
            <w:r>
              <w:t xml:space="preserve"> / Michael G. Roskin, et al. Boston, MA: Pearson, 2014.</w:t>
            </w:r>
          </w:p>
        </w:tc>
      </w:tr>
      <w:tr w:rsidR="001C609F" w14:paraId="541C6CF4" w14:textId="77777777">
        <w:tc>
          <w:tcPr>
            <w:tcW w:w="1615" w:type="dxa"/>
          </w:tcPr>
          <w:p w14:paraId="68BCABAC" w14:textId="77777777" w:rsidR="001C609F" w:rsidRDefault="001C609F"/>
        </w:tc>
        <w:tc>
          <w:tcPr>
            <w:tcW w:w="7735" w:type="dxa"/>
          </w:tcPr>
          <w:p w14:paraId="2912DFB2" w14:textId="77777777" w:rsidR="001C609F" w:rsidRDefault="00201CA8">
            <w:r>
              <w:rPr>
                <w:i/>
                <w:iCs/>
                <w:u w:val="single"/>
              </w:rPr>
              <w:t>Political science and international relations</w:t>
            </w:r>
            <w:r>
              <w:t xml:space="preserve"> / Drew Paul. Essex: Ed-Tech Press, 2018.</w:t>
            </w:r>
          </w:p>
        </w:tc>
      </w:tr>
      <w:tr w:rsidR="001C609F" w14:paraId="3EE855DE" w14:textId="77777777">
        <w:tc>
          <w:tcPr>
            <w:tcW w:w="1615" w:type="dxa"/>
          </w:tcPr>
          <w:p w14:paraId="618CBCCE" w14:textId="77777777" w:rsidR="001C609F" w:rsidRDefault="001C609F"/>
        </w:tc>
        <w:tc>
          <w:tcPr>
            <w:tcW w:w="7735" w:type="dxa"/>
          </w:tcPr>
          <w:p w14:paraId="6F3427D0" w14:textId="77777777" w:rsidR="001C609F" w:rsidRDefault="00201CA8">
            <w:r>
              <w:rPr>
                <w:i/>
                <w:iCs/>
                <w:u w:val="single"/>
              </w:rPr>
              <w:t>Understanding basic concepts in political science</w:t>
            </w:r>
            <w:r>
              <w:t xml:space="preserve"> / Edwin E. Valenzuela. Manila: Unlimited Books, 2016.</w:t>
            </w:r>
          </w:p>
        </w:tc>
      </w:tr>
      <w:tr w:rsidR="001C609F" w14:paraId="0EBEB50A" w14:textId="77777777">
        <w:tc>
          <w:tcPr>
            <w:tcW w:w="1615" w:type="dxa"/>
          </w:tcPr>
          <w:p w14:paraId="7232F080" w14:textId="77777777" w:rsidR="001C609F" w:rsidRDefault="001C609F"/>
        </w:tc>
        <w:tc>
          <w:tcPr>
            <w:tcW w:w="7735" w:type="dxa"/>
          </w:tcPr>
          <w:p w14:paraId="274149F3" w14:textId="77777777" w:rsidR="001C609F" w:rsidRDefault="00201CA8">
            <w:r>
              <w:rPr>
                <w:i/>
                <w:iCs/>
                <w:u w:val="single"/>
              </w:rPr>
              <w:t>Beyond politics: foundations of political philosophy</w:t>
            </w:r>
            <w:r>
              <w:t xml:space="preserve"> / Aldrin P. Baes, Renato T. Agdalpen. Manila: Mindshapers, 2025.</w:t>
            </w:r>
          </w:p>
        </w:tc>
      </w:tr>
      <w:tr w:rsidR="001C609F" w14:paraId="64DCA2D8" w14:textId="77777777">
        <w:tc>
          <w:tcPr>
            <w:tcW w:w="1615" w:type="dxa"/>
          </w:tcPr>
          <w:p w14:paraId="4533F83B" w14:textId="77777777" w:rsidR="001C609F" w:rsidRDefault="001C609F"/>
        </w:tc>
        <w:tc>
          <w:tcPr>
            <w:tcW w:w="7735" w:type="dxa"/>
          </w:tcPr>
          <w:p w14:paraId="75C6C0BA" w14:textId="77777777" w:rsidR="001C609F" w:rsidRDefault="00201CA8">
            <w:r>
              <w:rPr>
                <w:i/>
                <w:iCs/>
                <w:u w:val="single"/>
              </w:rPr>
              <w:t>Introduction to political theory</w:t>
            </w:r>
            <w:r>
              <w:t xml:space="preserve"> / Devoreaux Ford. Essex: Ed-Tech Press, 2018.</w:t>
            </w:r>
          </w:p>
        </w:tc>
      </w:tr>
      <w:tr w:rsidR="001C609F" w14:paraId="2AB9E2EF" w14:textId="77777777">
        <w:tc>
          <w:tcPr>
            <w:tcW w:w="1615" w:type="dxa"/>
          </w:tcPr>
          <w:p w14:paraId="7F601B4C" w14:textId="77777777" w:rsidR="001C609F" w:rsidRDefault="001C609F"/>
        </w:tc>
        <w:tc>
          <w:tcPr>
            <w:tcW w:w="7735" w:type="dxa"/>
          </w:tcPr>
          <w:p w14:paraId="250422DB" w14:textId="77777777" w:rsidR="001C609F" w:rsidRDefault="00201CA8">
            <w:r>
              <w:rPr>
                <w:i/>
                <w:iCs/>
                <w:u w:val="single"/>
              </w:rPr>
              <w:t>Philippine politics: democratic ideals and realities</w:t>
            </w:r>
            <w:r>
              <w:t xml:space="preserve"> / Political Science Department, Ateneo de Manila University. Quezon City: Ateneo de Manila University Press, 2010.</w:t>
            </w:r>
          </w:p>
        </w:tc>
      </w:tr>
      <w:tr w:rsidR="001C609F" w14:paraId="4DF8E952" w14:textId="77777777">
        <w:tc>
          <w:tcPr>
            <w:tcW w:w="1615" w:type="dxa"/>
          </w:tcPr>
          <w:p w14:paraId="3843A738" w14:textId="77777777" w:rsidR="001C609F" w:rsidRDefault="001C609F"/>
        </w:tc>
        <w:tc>
          <w:tcPr>
            <w:tcW w:w="7735" w:type="dxa"/>
          </w:tcPr>
          <w:p w14:paraId="1672D242" w14:textId="77777777" w:rsidR="001C609F" w:rsidRDefault="001C609F">
            <w:pPr>
              <w:rPr>
                <w:i/>
                <w:iCs/>
                <w:u w:val="single"/>
              </w:rPr>
            </w:pPr>
          </w:p>
        </w:tc>
      </w:tr>
      <w:tr w:rsidR="001C609F" w14:paraId="69152827" w14:textId="77777777">
        <w:tc>
          <w:tcPr>
            <w:tcW w:w="1615" w:type="dxa"/>
          </w:tcPr>
          <w:p w14:paraId="611BC33B" w14:textId="77777777" w:rsidR="001C609F" w:rsidRDefault="001C609F"/>
        </w:tc>
        <w:tc>
          <w:tcPr>
            <w:tcW w:w="7735" w:type="dxa"/>
          </w:tcPr>
          <w:p w14:paraId="011DA37A" w14:textId="77777777" w:rsidR="001C609F" w:rsidRDefault="00201CA8">
            <w:r>
              <w:rPr>
                <w:i/>
                <w:iCs/>
                <w:u w:val="single"/>
              </w:rPr>
              <w:t>Introduction to political science</w:t>
            </w:r>
            <w:r>
              <w:t xml:space="preserve"> / Ricardo S. Lazo. Manila: Rex Book Store, 2013.</w:t>
            </w:r>
          </w:p>
        </w:tc>
      </w:tr>
      <w:tr w:rsidR="001C609F" w14:paraId="0ECDE902" w14:textId="77777777">
        <w:tc>
          <w:tcPr>
            <w:tcW w:w="1615" w:type="dxa"/>
          </w:tcPr>
          <w:p w14:paraId="6BB26025" w14:textId="77777777" w:rsidR="001C609F" w:rsidRDefault="001C609F"/>
        </w:tc>
        <w:tc>
          <w:tcPr>
            <w:tcW w:w="7735" w:type="dxa"/>
          </w:tcPr>
          <w:p w14:paraId="351F5A09" w14:textId="77777777" w:rsidR="001C609F" w:rsidRDefault="00201CA8">
            <w:r>
              <w:rPr>
                <w:i/>
                <w:iCs/>
                <w:u w:val="single"/>
              </w:rPr>
              <w:t>Worktext on basics of political science with Philippine politics &amp; governance</w:t>
            </w:r>
            <w:r>
              <w:t xml:space="preserve"> / Mark Kevin A. Vidar, Elenita R. Paet. Malabon City: Mutya Publishing House, 2015.</w:t>
            </w:r>
          </w:p>
        </w:tc>
      </w:tr>
      <w:tr w:rsidR="001C609F" w14:paraId="4CC4DFB1" w14:textId="77777777">
        <w:tc>
          <w:tcPr>
            <w:tcW w:w="1615" w:type="dxa"/>
          </w:tcPr>
          <w:p w14:paraId="0C70AE1F" w14:textId="77777777" w:rsidR="001C609F" w:rsidRDefault="001C609F"/>
        </w:tc>
        <w:tc>
          <w:tcPr>
            <w:tcW w:w="7735" w:type="dxa"/>
          </w:tcPr>
          <w:p w14:paraId="59D49E2C" w14:textId="77777777" w:rsidR="001C609F" w:rsidRDefault="00201CA8">
            <w:r>
              <w:rPr>
                <w:i/>
                <w:iCs/>
                <w:u w:val="single"/>
              </w:rPr>
              <w:t>Human rights education</w:t>
            </w:r>
            <w:r>
              <w:t xml:space="preserve"> / Leo Carlo B. Rondina, PhD, PLTCOL Michael S. Seguido, PhDCJ. Quez</w:t>
            </w:r>
            <w:r>
              <w:t>on City: ChapterHouse Publishing, 2023.</w:t>
            </w:r>
          </w:p>
        </w:tc>
      </w:tr>
      <w:tr w:rsidR="001C609F" w14:paraId="3FD83003" w14:textId="77777777">
        <w:tc>
          <w:tcPr>
            <w:tcW w:w="1615" w:type="dxa"/>
          </w:tcPr>
          <w:p w14:paraId="37C65DBF" w14:textId="77777777" w:rsidR="001C609F" w:rsidRDefault="001C609F"/>
        </w:tc>
        <w:tc>
          <w:tcPr>
            <w:tcW w:w="7735" w:type="dxa"/>
          </w:tcPr>
          <w:p w14:paraId="50073710" w14:textId="77777777" w:rsidR="001C609F" w:rsidRDefault="00201CA8">
            <w:r>
              <w:rPr>
                <w:i/>
                <w:iCs/>
                <w:u w:val="single"/>
              </w:rPr>
              <w:t>Human rights law, human rights culture</w:t>
            </w:r>
            <w:r>
              <w:t xml:space="preserve"> / Rene V. Sarmiento. Manila: Rex Book Store, 2014.</w:t>
            </w:r>
          </w:p>
        </w:tc>
      </w:tr>
      <w:tr w:rsidR="001C609F" w14:paraId="5A895C11" w14:textId="77777777">
        <w:tc>
          <w:tcPr>
            <w:tcW w:w="1615" w:type="dxa"/>
          </w:tcPr>
          <w:p w14:paraId="63B6BCB4" w14:textId="77777777" w:rsidR="001C609F" w:rsidRDefault="001C609F"/>
        </w:tc>
        <w:tc>
          <w:tcPr>
            <w:tcW w:w="7735" w:type="dxa"/>
          </w:tcPr>
          <w:p w14:paraId="74722885" w14:textId="77777777" w:rsidR="001C609F" w:rsidRDefault="00201CA8">
            <w:r>
              <w:rPr>
                <w:i/>
                <w:iCs/>
                <w:u w:val="single"/>
              </w:rPr>
              <w:t>Human rights education: building a universal culture of human rights</w:t>
            </w:r>
            <w:r>
              <w:t xml:space="preserve"> / Victor T. Tutalian, LL.M. Quezon City: Wiseman’s Books Trading, 2024.</w:t>
            </w:r>
          </w:p>
        </w:tc>
      </w:tr>
      <w:tr w:rsidR="001C609F" w14:paraId="3B65B067" w14:textId="77777777">
        <w:tc>
          <w:tcPr>
            <w:tcW w:w="1615" w:type="dxa"/>
          </w:tcPr>
          <w:p w14:paraId="629DEBCA" w14:textId="77777777" w:rsidR="001C609F" w:rsidRDefault="001C609F"/>
        </w:tc>
        <w:tc>
          <w:tcPr>
            <w:tcW w:w="7735" w:type="dxa"/>
          </w:tcPr>
          <w:p w14:paraId="5F6B88A3" w14:textId="77777777" w:rsidR="001C609F" w:rsidRDefault="00201CA8">
            <w:r>
              <w:rPr>
                <w:i/>
                <w:iCs/>
                <w:u w:val="single"/>
              </w:rPr>
              <w:t>The right to know: access to information in southeast asia</w:t>
            </w:r>
            <w:r>
              <w:t xml:space="preserve"> / Sheila S. Coronel. Quezon City: Philippine Center of</w:t>
            </w:r>
            <w:r>
              <w:t xml:space="preserve"> Investigative Journalism, 2001.</w:t>
            </w:r>
          </w:p>
        </w:tc>
      </w:tr>
      <w:tr w:rsidR="001C609F" w14:paraId="1BD43A87" w14:textId="77777777">
        <w:tc>
          <w:tcPr>
            <w:tcW w:w="1615" w:type="dxa"/>
          </w:tcPr>
          <w:p w14:paraId="472D3B6E" w14:textId="77777777" w:rsidR="001C609F" w:rsidRDefault="001C609F"/>
        </w:tc>
        <w:tc>
          <w:tcPr>
            <w:tcW w:w="7735" w:type="dxa"/>
          </w:tcPr>
          <w:p w14:paraId="2D4DC6E6" w14:textId="77777777" w:rsidR="001C609F" w:rsidRDefault="00201CA8">
            <w:r>
              <w:rPr>
                <w:i/>
                <w:iCs/>
                <w:u w:val="single"/>
              </w:rPr>
              <w:t>Politics and governance: with philippine constition</w:t>
            </w:r>
            <w:r>
              <w:t xml:space="preserve"> / Remedios A. Sanchez, Minsoware S. Bacolod. Manila: Unlimited Books Library Services &amp; Publishing, 2024. </w:t>
            </w:r>
          </w:p>
        </w:tc>
      </w:tr>
      <w:tr w:rsidR="001C609F" w14:paraId="58B80364" w14:textId="77777777">
        <w:tc>
          <w:tcPr>
            <w:tcW w:w="1615" w:type="dxa"/>
          </w:tcPr>
          <w:p w14:paraId="37D5FFC5" w14:textId="77777777" w:rsidR="001C609F" w:rsidRDefault="001C609F"/>
        </w:tc>
        <w:tc>
          <w:tcPr>
            <w:tcW w:w="7735" w:type="dxa"/>
          </w:tcPr>
          <w:p w14:paraId="27C20149" w14:textId="77777777" w:rsidR="001C609F" w:rsidRDefault="00201CA8">
            <w:r>
              <w:rPr>
                <w:i/>
                <w:iCs/>
                <w:u w:val="single"/>
              </w:rPr>
              <w:t>Comparative politics: domestic responses to global challenge</w:t>
            </w:r>
            <w:r>
              <w:rPr>
                <w:i/>
                <w:iCs/>
                <w:u w:val="single"/>
              </w:rPr>
              <w:t>s</w:t>
            </w:r>
            <w:r>
              <w:t xml:space="preserve"> / Charles Hauss. Boston MA: Cengage, 2019.</w:t>
            </w:r>
          </w:p>
        </w:tc>
      </w:tr>
      <w:tr w:rsidR="001C609F" w14:paraId="02437F13" w14:textId="77777777">
        <w:tc>
          <w:tcPr>
            <w:tcW w:w="1615" w:type="dxa"/>
          </w:tcPr>
          <w:p w14:paraId="2667042C" w14:textId="77777777" w:rsidR="001C609F" w:rsidRDefault="001C609F"/>
        </w:tc>
        <w:tc>
          <w:tcPr>
            <w:tcW w:w="7735" w:type="dxa"/>
          </w:tcPr>
          <w:p w14:paraId="5917D497" w14:textId="77777777" w:rsidR="001C609F" w:rsidRDefault="00201CA8">
            <w:r>
              <w:rPr>
                <w:i/>
                <w:iCs/>
                <w:u w:val="single"/>
              </w:rPr>
              <w:t>Introduction to public administration</w:t>
            </w:r>
            <w:r>
              <w:t xml:space="preserve"> / Carmelo Rico S. Bihasa. Mandaluyong City: Books Atbp. Publishing, 2015. </w:t>
            </w:r>
          </w:p>
        </w:tc>
      </w:tr>
      <w:tr w:rsidR="001C609F" w14:paraId="71AD6D2A" w14:textId="77777777">
        <w:tc>
          <w:tcPr>
            <w:tcW w:w="1615" w:type="dxa"/>
          </w:tcPr>
          <w:p w14:paraId="726EA3B0" w14:textId="77777777" w:rsidR="001C609F" w:rsidRDefault="001C609F"/>
        </w:tc>
        <w:tc>
          <w:tcPr>
            <w:tcW w:w="7735" w:type="dxa"/>
          </w:tcPr>
          <w:p w14:paraId="198A8217" w14:textId="77777777" w:rsidR="001C609F" w:rsidRDefault="00201CA8">
            <w:r>
              <w:rPr>
                <w:i/>
                <w:iCs/>
                <w:u w:val="single"/>
              </w:rPr>
              <w:t>Handbook of public administration</w:t>
            </w:r>
            <w:r>
              <w:t xml:space="preserve"> / James L. Perry, Robert K. Christensen. San Francisco, CA: </w:t>
            </w:r>
            <w:r>
              <w:t>Jossey-Bass, 2015.</w:t>
            </w:r>
          </w:p>
        </w:tc>
      </w:tr>
      <w:tr w:rsidR="001C609F" w14:paraId="450D46DA" w14:textId="77777777">
        <w:tc>
          <w:tcPr>
            <w:tcW w:w="1615" w:type="dxa"/>
          </w:tcPr>
          <w:p w14:paraId="2541E908" w14:textId="77777777" w:rsidR="001C609F" w:rsidRDefault="001C609F"/>
        </w:tc>
        <w:tc>
          <w:tcPr>
            <w:tcW w:w="7735" w:type="dxa"/>
          </w:tcPr>
          <w:p w14:paraId="6C95ACA6" w14:textId="77777777" w:rsidR="001C609F" w:rsidRDefault="00201CA8">
            <w:r>
              <w:rPr>
                <w:i/>
                <w:iCs/>
                <w:u w:val="single"/>
              </w:rPr>
              <w:t>Introduction to public administration in the philippines: a reader</w:t>
            </w:r>
            <w:r>
              <w:t xml:space="preserve"> / Danilo dela Rosa Reyes, et al. Quezon City: National College of Public Administration and Governance, 2015.</w:t>
            </w:r>
          </w:p>
        </w:tc>
      </w:tr>
      <w:tr w:rsidR="001C609F" w14:paraId="1A41E353" w14:textId="77777777">
        <w:tc>
          <w:tcPr>
            <w:tcW w:w="1615" w:type="dxa"/>
          </w:tcPr>
          <w:p w14:paraId="2963FE6D" w14:textId="77777777" w:rsidR="001C609F" w:rsidRDefault="001C609F"/>
        </w:tc>
        <w:tc>
          <w:tcPr>
            <w:tcW w:w="7735" w:type="dxa"/>
          </w:tcPr>
          <w:p w14:paraId="7C245E48" w14:textId="77777777" w:rsidR="001C609F" w:rsidRDefault="00201CA8">
            <w:r>
              <w:rPr>
                <w:i/>
                <w:iCs/>
                <w:u w:val="single"/>
              </w:rPr>
              <w:t>Introduction to administration and public policy</w:t>
            </w:r>
            <w:r>
              <w:t xml:space="preserve"> / Kate Miller. Wilmington, DE: American Academic Publisher, 2024.</w:t>
            </w:r>
          </w:p>
        </w:tc>
      </w:tr>
      <w:tr w:rsidR="001C609F" w14:paraId="797AB401" w14:textId="77777777">
        <w:tc>
          <w:tcPr>
            <w:tcW w:w="1615" w:type="dxa"/>
          </w:tcPr>
          <w:p w14:paraId="6CBAA1AB" w14:textId="77777777" w:rsidR="001C609F" w:rsidRDefault="001C609F"/>
        </w:tc>
        <w:tc>
          <w:tcPr>
            <w:tcW w:w="7735" w:type="dxa"/>
          </w:tcPr>
          <w:p w14:paraId="4ED91801" w14:textId="77777777" w:rsidR="001C609F" w:rsidRDefault="00201CA8">
            <w:r>
              <w:rPr>
                <w:i/>
                <w:iCs/>
                <w:u w:val="single"/>
              </w:rPr>
              <w:t>Global dimensions of public administration and governance: a comparative voyage</w:t>
            </w:r>
            <w:r>
              <w:t xml:space="preserve"> / Jos C.N. Raadschelders, Eran Vigoda-Gadot. Hoboken, NJ: J</w:t>
            </w:r>
            <w:r>
              <w:t>ohn Wiley &amp; Sons, 2015.</w:t>
            </w:r>
          </w:p>
        </w:tc>
      </w:tr>
      <w:tr w:rsidR="001C609F" w14:paraId="1FABA914" w14:textId="77777777">
        <w:tc>
          <w:tcPr>
            <w:tcW w:w="1615" w:type="dxa"/>
          </w:tcPr>
          <w:p w14:paraId="73587BCD" w14:textId="77777777" w:rsidR="001C609F" w:rsidRDefault="001C609F"/>
        </w:tc>
        <w:tc>
          <w:tcPr>
            <w:tcW w:w="7735" w:type="dxa"/>
          </w:tcPr>
          <w:p w14:paraId="249267FA" w14:textId="77777777" w:rsidR="001C609F" w:rsidRDefault="00201CA8">
            <w:r>
              <w:rPr>
                <w:i/>
                <w:iCs/>
                <w:u w:val="single"/>
              </w:rPr>
              <w:t>The enduring democracy</w:t>
            </w:r>
            <w:r>
              <w:t xml:space="preserve"> / Kenneth Dautrich, et al. Boston, MA: Cengage Learning, 2018.</w:t>
            </w:r>
          </w:p>
        </w:tc>
      </w:tr>
      <w:tr w:rsidR="001C609F" w14:paraId="05813B9E" w14:textId="77777777">
        <w:tc>
          <w:tcPr>
            <w:tcW w:w="1615" w:type="dxa"/>
          </w:tcPr>
          <w:p w14:paraId="17823424" w14:textId="77777777" w:rsidR="001C609F" w:rsidRDefault="001C609F"/>
        </w:tc>
        <w:tc>
          <w:tcPr>
            <w:tcW w:w="7735" w:type="dxa"/>
          </w:tcPr>
          <w:p w14:paraId="791714AD" w14:textId="77777777" w:rsidR="001C609F" w:rsidRDefault="00201CA8">
            <w:r>
              <w:rPr>
                <w:i/>
                <w:iCs/>
                <w:u w:val="single"/>
              </w:rPr>
              <w:t>Polgov: essentials of politics and government with the 1987 phlippine constitution</w:t>
            </w:r>
            <w:r>
              <w:t xml:space="preserve"> / Froilan Cruz-Calilung, Edelberto C. Bunquin. Mandaluyong </w:t>
            </w:r>
            <w:r>
              <w:t>City: Books Atbp. Publishing, 2014.</w:t>
            </w:r>
          </w:p>
        </w:tc>
      </w:tr>
      <w:tr w:rsidR="001C609F" w14:paraId="3AC48572" w14:textId="77777777">
        <w:tc>
          <w:tcPr>
            <w:tcW w:w="1615" w:type="dxa"/>
          </w:tcPr>
          <w:p w14:paraId="49D8DF29" w14:textId="77777777" w:rsidR="001C609F" w:rsidRDefault="001C609F"/>
        </w:tc>
        <w:tc>
          <w:tcPr>
            <w:tcW w:w="7735" w:type="dxa"/>
          </w:tcPr>
          <w:p w14:paraId="1FF5FBAB" w14:textId="77777777" w:rsidR="001C609F" w:rsidRDefault="00201CA8">
            <w:r>
              <w:rPr>
                <w:i/>
                <w:iCs/>
                <w:u w:val="single"/>
              </w:rPr>
              <w:t>Politics and governance with 1987 philippine constitution</w:t>
            </w:r>
            <w:r>
              <w:t xml:space="preserve"> / Ronald M. Corpuz. Manila: Mindshapers Co., 2015.</w:t>
            </w:r>
          </w:p>
        </w:tc>
      </w:tr>
      <w:tr w:rsidR="001C609F" w14:paraId="4F7A384B" w14:textId="77777777">
        <w:tc>
          <w:tcPr>
            <w:tcW w:w="1615" w:type="dxa"/>
          </w:tcPr>
          <w:p w14:paraId="20403457" w14:textId="77777777" w:rsidR="001C609F" w:rsidRDefault="001C609F"/>
        </w:tc>
        <w:tc>
          <w:tcPr>
            <w:tcW w:w="7735" w:type="dxa"/>
          </w:tcPr>
          <w:p w14:paraId="5A24C3D9" w14:textId="77777777" w:rsidR="001C609F" w:rsidRDefault="00201CA8">
            <w:r>
              <w:rPr>
                <w:i/>
                <w:iCs/>
                <w:u w:val="single"/>
              </w:rPr>
              <w:t>Philippine government and constitution</w:t>
            </w:r>
            <w:r>
              <w:t xml:space="preserve"> / Carlito D. Garcia. Mandaluyong City: Books Atbp. Publishing, 2015.</w:t>
            </w:r>
            <w:r>
              <w:t xml:space="preserve"> </w:t>
            </w:r>
          </w:p>
        </w:tc>
      </w:tr>
      <w:tr w:rsidR="001C609F" w14:paraId="1DB19F0F" w14:textId="77777777">
        <w:tc>
          <w:tcPr>
            <w:tcW w:w="1615" w:type="dxa"/>
          </w:tcPr>
          <w:p w14:paraId="1ECE74A2" w14:textId="77777777" w:rsidR="001C609F" w:rsidRDefault="001C609F"/>
        </w:tc>
        <w:tc>
          <w:tcPr>
            <w:tcW w:w="7735" w:type="dxa"/>
          </w:tcPr>
          <w:p w14:paraId="715D2717" w14:textId="77777777" w:rsidR="001C609F" w:rsidRDefault="00201CA8">
            <w:r>
              <w:rPr>
                <w:i/>
                <w:iCs/>
                <w:u w:val="single"/>
              </w:rPr>
              <w:t>Dynamics of politics and government with the 1987 philippine constitutionion</w:t>
            </w:r>
            <w:r>
              <w:t xml:space="preserve"> / Ceezaye A. Baldomar, et al. Malabon City: Mutya Publishing House, 2015.</w:t>
            </w:r>
          </w:p>
        </w:tc>
      </w:tr>
      <w:tr w:rsidR="001C609F" w14:paraId="6ED6B556" w14:textId="77777777">
        <w:tc>
          <w:tcPr>
            <w:tcW w:w="1615" w:type="dxa"/>
          </w:tcPr>
          <w:p w14:paraId="422FC61C" w14:textId="77777777" w:rsidR="001C609F" w:rsidRDefault="001C609F"/>
        </w:tc>
        <w:tc>
          <w:tcPr>
            <w:tcW w:w="7735" w:type="dxa"/>
          </w:tcPr>
          <w:p w14:paraId="3DCFFAD6" w14:textId="77777777" w:rsidR="001C609F" w:rsidRDefault="00201CA8">
            <w:r>
              <w:rPr>
                <w:i/>
                <w:iCs/>
                <w:u w:val="single"/>
              </w:rPr>
              <w:t>Introduction to Philippine government &amp; politics with basic constitutional principles</w:t>
            </w:r>
            <w:r>
              <w:t xml:space="preserve"> / Francisco C. Riodique III, Gil D. Ramos. Manila: Mindshapers Co., 2015.</w:t>
            </w:r>
          </w:p>
        </w:tc>
      </w:tr>
      <w:tr w:rsidR="001C609F" w14:paraId="177FE135" w14:textId="77777777">
        <w:tc>
          <w:tcPr>
            <w:tcW w:w="1615" w:type="dxa"/>
          </w:tcPr>
          <w:p w14:paraId="3DF79D07" w14:textId="77777777" w:rsidR="001C609F" w:rsidRDefault="001C609F"/>
        </w:tc>
        <w:tc>
          <w:tcPr>
            <w:tcW w:w="7735" w:type="dxa"/>
          </w:tcPr>
          <w:p w14:paraId="5F4FE7E3" w14:textId="77777777" w:rsidR="001C609F" w:rsidRDefault="00201CA8">
            <w:r>
              <w:rPr>
                <w:i/>
                <w:iCs/>
                <w:u w:val="single"/>
              </w:rPr>
              <w:t>Philippine politics and governance</w:t>
            </w:r>
            <w:r>
              <w:t xml:space="preserve"> / Katherine A. Panguban, et al. Quezon City: TechFactors, 2</w:t>
            </w:r>
            <w:r>
              <w:t xml:space="preserve">022. </w:t>
            </w:r>
          </w:p>
        </w:tc>
      </w:tr>
      <w:tr w:rsidR="001C609F" w14:paraId="50530ACE" w14:textId="77777777">
        <w:tc>
          <w:tcPr>
            <w:tcW w:w="1615" w:type="dxa"/>
          </w:tcPr>
          <w:p w14:paraId="1FEF7DC1" w14:textId="77777777" w:rsidR="001C609F" w:rsidRDefault="001C609F"/>
        </w:tc>
        <w:tc>
          <w:tcPr>
            <w:tcW w:w="7735" w:type="dxa"/>
          </w:tcPr>
          <w:p w14:paraId="41B8243D" w14:textId="77777777" w:rsidR="001C609F" w:rsidRDefault="00201CA8">
            <w:r>
              <w:rPr>
                <w:i/>
                <w:iCs/>
                <w:u w:val="single"/>
              </w:rPr>
              <w:t>Philippine politics and governance</w:t>
            </w:r>
            <w:r>
              <w:t xml:space="preserve"> / Renan E. Ramos. Quezon City: Vibal Group, 2016.</w:t>
            </w:r>
          </w:p>
        </w:tc>
      </w:tr>
      <w:tr w:rsidR="001C609F" w14:paraId="673E8222" w14:textId="77777777">
        <w:tc>
          <w:tcPr>
            <w:tcW w:w="1615" w:type="dxa"/>
          </w:tcPr>
          <w:p w14:paraId="1CD26817" w14:textId="77777777" w:rsidR="001C609F" w:rsidRDefault="001C609F"/>
        </w:tc>
        <w:tc>
          <w:tcPr>
            <w:tcW w:w="7735" w:type="dxa"/>
          </w:tcPr>
          <w:p w14:paraId="4EEFF95F" w14:textId="77777777" w:rsidR="001C609F" w:rsidRDefault="00201CA8">
            <w:r>
              <w:rPr>
                <w:i/>
                <w:iCs/>
                <w:u w:val="single"/>
              </w:rPr>
              <w:t>Theories of international relations: contending approaches to world politics</w:t>
            </w:r>
            <w:r>
              <w:t xml:space="preserve"> / Stephanie Lawson. Cambridge: Polity Press, 2015. </w:t>
            </w:r>
          </w:p>
        </w:tc>
      </w:tr>
      <w:tr w:rsidR="001C609F" w14:paraId="34C7BB6B" w14:textId="77777777">
        <w:tc>
          <w:tcPr>
            <w:tcW w:w="1615" w:type="dxa"/>
          </w:tcPr>
          <w:p w14:paraId="64133D46" w14:textId="77777777" w:rsidR="001C609F" w:rsidRDefault="001C609F"/>
        </w:tc>
        <w:tc>
          <w:tcPr>
            <w:tcW w:w="7735" w:type="dxa"/>
          </w:tcPr>
          <w:p w14:paraId="512287FC" w14:textId="77777777" w:rsidR="001C609F" w:rsidRDefault="00201CA8">
            <w:pPr>
              <w:tabs>
                <w:tab w:val="right" w:pos="7519"/>
              </w:tabs>
            </w:pPr>
            <w:r>
              <w:rPr>
                <w:i/>
                <w:iCs/>
                <w:u w:val="single"/>
              </w:rPr>
              <w:t>Theories of international rela</w:t>
            </w:r>
            <w:r>
              <w:rPr>
                <w:i/>
                <w:iCs/>
                <w:u w:val="single"/>
              </w:rPr>
              <w:t>tions</w:t>
            </w:r>
            <w:r>
              <w:t xml:space="preserve"> / Richard Devetak, et al. London: Bloomsbury Academic, 2022.</w:t>
            </w:r>
            <w:r>
              <w:tab/>
            </w:r>
          </w:p>
        </w:tc>
      </w:tr>
      <w:tr w:rsidR="001C609F" w14:paraId="0CF1711D" w14:textId="77777777">
        <w:tc>
          <w:tcPr>
            <w:tcW w:w="1615" w:type="dxa"/>
          </w:tcPr>
          <w:p w14:paraId="6D6DCEC9" w14:textId="77777777" w:rsidR="001C609F" w:rsidRDefault="001C609F"/>
        </w:tc>
        <w:tc>
          <w:tcPr>
            <w:tcW w:w="7735" w:type="dxa"/>
          </w:tcPr>
          <w:p w14:paraId="28A2E9D6" w14:textId="77777777" w:rsidR="001C609F" w:rsidRDefault="00201CA8">
            <w:r>
              <w:rPr>
                <w:i/>
                <w:iCs/>
                <w:u w:val="single"/>
              </w:rPr>
              <w:t>Foundations of international relations</w:t>
            </w:r>
            <w:r>
              <w:t xml:space="preserve"> / Stephen McGlinchey. London: Bloomsbury Academic, 2022.</w:t>
            </w:r>
          </w:p>
        </w:tc>
      </w:tr>
      <w:tr w:rsidR="001C609F" w14:paraId="0D74E15A" w14:textId="77777777">
        <w:tc>
          <w:tcPr>
            <w:tcW w:w="1615" w:type="dxa"/>
          </w:tcPr>
          <w:p w14:paraId="258D2C1F" w14:textId="77777777" w:rsidR="001C609F" w:rsidRDefault="001C609F"/>
        </w:tc>
        <w:tc>
          <w:tcPr>
            <w:tcW w:w="7735" w:type="dxa"/>
          </w:tcPr>
          <w:p w14:paraId="33E258C9" w14:textId="77777777" w:rsidR="001C609F" w:rsidRDefault="00201CA8">
            <w:r>
              <w:rPr>
                <w:i/>
                <w:iCs/>
                <w:u w:val="single"/>
              </w:rPr>
              <w:t>The globalization reader</w:t>
            </w:r>
            <w:r>
              <w:t xml:space="preserve"> / Frank J. Lechner, John Boli. Hoboken, NJ: John Wiley &amp; Sons, 2019.</w:t>
            </w:r>
          </w:p>
        </w:tc>
      </w:tr>
      <w:tr w:rsidR="001C609F" w14:paraId="2040F5ED" w14:textId="77777777">
        <w:tc>
          <w:tcPr>
            <w:tcW w:w="1615" w:type="dxa"/>
          </w:tcPr>
          <w:p w14:paraId="57F5F45D" w14:textId="77777777" w:rsidR="001C609F" w:rsidRDefault="001C609F"/>
        </w:tc>
        <w:tc>
          <w:tcPr>
            <w:tcW w:w="7735" w:type="dxa"/>
          </w:tcPr>
          <w:p w14:paraId="11AC763E" w14:textId="77777777" w:rsidR="001C609F" w:rsidRDefault="00201CA8">
            <w:r>
              <w:rPr>
                <w:i/>
                <w:iCs/>
                <w:u w:val="single"/>
              </w:rPr>
              <w:t>Globalization: the essentials</w:t>
            </w:r>
            <w:r>
              <w:t xml:space="preserve"> / George Ritzer, Paul Dean. Hoboken, NJ: John Wiley &amp; Sons, 2019.</w:t>
            </w:r>
          </w:p>
        </w:tc>
      </w:tr>
    </w:tbl>
    <w:p w14:paraId="772750EC" w14:textId="77777777" w:rsidR="001C609F" w:rsidRDefault="001C609F"/>
    <w:sectPr w:rsidR="001C60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5163DA-A508-4761-A0F3-86614EBED6AB}"/>
    <w:embedItalic r:id="rId2" w:fontKey="{7B601090-18DB-405C-A1AC-2960DBCB34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03BD8D-2B48-4C30-B20D-A244AA71A6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9F"/>
    <w:rsid w:val="001C609F"/>
    <w:rsid w:val="0020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2193</Words>
  <Characters>12505</Characters>
  <Application>Microsoft Office Word</Application>
  <DocSecurity>0</DocSecurity>
  <Lines>104</Lines>
  <Paragraphs>29</Paragraphs>
  <ScaleCrop>false</ScaleCrop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2026-09-11T06:56:00Z</dcterms:created>
  <dcterms:modified xsi:type="dcterms:W3CDTF">2026-09-11T07:03:00Z</dcterms:modified>
</cp:coreProperties>
</file>