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en-US"/>
        </w:rPr>
        <w:t>“</w:t>
      </w:r>
      <w:r>
        <w:rPr>
          <w:rFonts w:ascii="Arial" w:hAnsi="Arial"/>
          <w:sz w:val="28"/>
          <w:szCs w:val="28"/>
          <w:rtl w:val="0"/>
          <w:lang w:val="en-US"/>
        </w:rPr>
        <w:t>Lady of Diamonds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” </w:t>
      </w:r>
      <w:r>
        <w:rPr>
          <w:rFonts w:ascii="Arial" w:hAnsi="Arial"/>
          <w:sz w:val="28"/>
          <w:szCs w:val="28"/>
          <w:rtl w:val="0"/>
        </w:rPr>
        <w:t xml:space="preserve">Theatrical </w:t>
      </w:r>
      <w:r>
        <w:rPr>
          <w:rFonts w:ascii="Arial" w:hAnsi="Arial"/>
          <w:sz w:val="28"/>
          <w:szCs w:val="28"/>
          <w:rtl w:val="0"/>
          <w:lang w:val="en-US"/>
        </w:rPr>
        <w:t>Dance</w:t>
      </w: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>Performance Press Release</w:t>
      </w:r>
    </w:p>
    <w:p>
      <w:pPr>
        <w:pStyle w:val="Body"/>
        <w:bidi w:val="0"/>
      </w:pPr>
    </w:p>
    <w:p>
      <w:pPr>
        <w:pStyle w:val="Body"/>
        <w:jc w:val="right"/>
      </w:pPr>
      <w:r>
        <w:rPr>
          <w:rtl w:val="0"/>
        </w:rPr>
        <w:t>Istanbul, 2016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Style w:val="Vurgu"/>
          <w:rFonts w:ascii="Arial" w:cs="Arial" w:hAnsi="Arial" w:eastAsia="Arial"/>
          <w:b w:val="0"/>
          <w:bCs w:val="0"/>
          <w:color w:val="222222"/>
          <w:sz w:val="26"/>
          <w:szCs w:val="26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Lady of Diamonds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(Karo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n)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tells the story of contemporary woman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faced with the burden of d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esign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ing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her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identity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over and over during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her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struggle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of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adaptation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with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a world of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constant pleasure seeking and visual impositions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: Objectified woman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’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s search for self transforms into a dance performance on stage.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en-US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Lady of Diamonds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en-US"/>
        </w:rPr>
        <w:t xml:space="preserve">”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becomes a mirror for wom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n who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are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unable to hear the call for help originating from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their inner selves, due to external interventions, oppressions and violence. This mirror becomes a spark of awareness for the audience, for dissecting and expressing their needs.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Lady of Diamonds</w:t>
      </w: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”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, fictionalized and performed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jointly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by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Mimar Sinan Fine Arts University Conservatory</w:t>
      </w:r>
      <w:r>
        <w:rPr>
          <w:rFonts w:ascii="Arial" w:hAnsi="Arial"/>
          <w:color w:val="222222"/>
          <w:sz w:val="24"/>
          <w:szCs w:val="24"/>
          <w:rtl w:val="0"/>
        </w:rPr>
        <w:t xml:space="preserve"> Contemporary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Dance Arts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Department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instructor </w:t>
      </w:r>
      <w:r>
        <w:rPr>
          <w:rFonts w:ascii="Arial" w:hAnsi="Arial"/>
          <w:color w:val="222222"/>
          <w:sz w:val="24"/>
          <w:szCs w:val="24"/>
          <w:rtl w:val="0"/>
        </w:rPr>
        <w:t xml:space="preserve">Assistant Professor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</w:t>
      </w:r>
      <w:r>
        <w:rPr>
          <w:rFonts w:ascii="Arial" w:hAnsi="Arial"/>
          <w:color w:val="222222"/>
          <w:sz w:val="24"/>
          <w:szCs w:val="24"/>
          <w:rtl w:val="0"/>
        </w:rPr>
        <w:t xml:space="preserve"> and teaching assistant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 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is a performance that </w:t>
      </w:r>
      <w:r>
        <w:rPr>
          <w:rFonts w:ascii="Arial" w:hAnsi="Arial"/>
          <w:color w:val="222222"/>
          <w:sz w:val="24"/>
          <w:szCs w:val="24"/>
          <w:rtl w:val="0"/>
        </w:rPr>
        <w:t>helps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the audience </w:t>
      </w:r>
      <w:r>
        <w:rPr>
          <w:rFonts w:ascii="Arial" w:hAnsi="Arial"/>
          <w:color w:val="222222"/>
          <w:sz w:val="24"/>
          <w:szCs w:val="24"/>
          <w:rtl w:val="0"/>
        </w:rPr>
        <w:t>question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their identit</w:t>
      </w:r>
      <w:r>
        <w:rPr>
          <w:rFonts w:ascii="Arial" w:hAnsi="Arial"/>
          <w:color w:val="222222"/>
          <w:sz w:val="24"/>
          <w:szCs w:val="24"/>
          <w:rtl w:val="0"/>
        </w:rPr>
        <w:t>i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es and embark</w:t>
      </w:r>
      <w:r>
        <w:rPr>
          <w:rFonts w:ascii="Arial" w:hAnsi="Arial"/>
          <w:color w:val="222222"/>
          <w:sz w:val="24"/>
          <w:szCs w:val="24"/>
          <w:rtl w:val="0"/>
        </w:rPr>
        <w:t>s them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on an emotional and visual journey.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For more information and to purchase tickets, visit</w:t>
      </w:r>
      <w:r>
        <w:rPr>
          <w:rFonts w:ascii="Arial" w:hAnsi="Arial"/>
          <w:color w:val="222222"/>
          <w:sz w:val="24"/>
          <w:szCs w:val="24"/>
          <w:rtl w:val="0"/>
        </w:rPr>
        <w:t xml:space="preserve">: </w: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karokadin.com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Closest Performance Dates</w:t>
      </w:r>
      <w:r>
        <w:rPr>
          <w:rFonts w:ascii="Arial" w:hAnsi="Arial"/>
          <w:color w:val="222222"/>
          <w:sz w:val="24"/>
          <w:szCs w:val="24"/>
          <w:rtl w:val="0"/>
        </w:rPr>
        <w:t xml:space="preserve">: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Feb </w:t>
      </w:r>
      <w:r>
        <w:rPr>
          <w:rFonts w:ascii="Arial" w:hAnsi="Arial"/>
          <w:color w:val="222222"/>
          <w:sz w:val="24"/>
          <w:szCs w:val="24"/>
          <w:rtl w:val="0"/>
        </w:rPr>
        <w:t xml:space="preserve">23 2016 </w:t>
      </w:r>
      <w:r>
        <w:rPr>
          <w:rFonts w:ascii="Arial" w:hAnsi="Arial"/>
          <w:color w:val="222222"/>
          <w:sz w:val="24"/>
          <w:szCs w:val="24"/>
          <w:rtl w:val="0"/>
        </w:rPr>
        <w:t>Tuesday</w:t>
      </w:r>
      <w:r>
        <w:rPr>
          <w:rFonts w:ascii="Arial" w:hAnsi="Arial"/>
          <w:color w:val="222222"/>
          <w:sz w:val="24"/>
          <w:szCs w:val="24"/>
          <w:rtl w:val="0"/>
        </w:rPr>
        <w:t xml:space="preserve"> 20.30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>iyatro d22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March </w:t>
      </w:r>
      <w:r>
        <w:rPr>
          <w:rFonts w:ascii="Arial" w:hAnsi="Arial"/>
          <w:color w:val="222222"/>
          <w:sz w:val="24"/>
          <w:szCs w:val="24"/>
          <w:rtl w:val="0"/>
        </w:rPr>
        <w:t xml:space="preserve">4 2016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Friday </w:t>
      </w:r>
      <w:r>
        <w:rPr>
          <w:rFonts w:ascii="Arial" w:hAnsi="Arial"/>
          <w:color w:val="222222"/>
          <w:sz w:val="24"/>
          <w:szCs w:val="24"/>
          <w:rtl w:val="0"/>
        </w:rPr>
        <w:t xml:space="preserve">20.00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ozyatag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r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>erkezi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/>
          <w:color w:val="222222"/>
          <w:sz w:val="24"/>
          <w:szCs w:val="24"/>
          <w:rtl w:val="0"/>
        </w:rPr>
        <w:t xml:space="preserve">azanfer 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 xml:space="preserve">zcan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ahnesi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en-US"/>
        </w:rPr>
        <w:t>Appendix</w:t>
      </w:r>
      <w:r>
        <w:rPr>
          <w:rFonts w:ascii="Arial" w:hAnsi="Arial"/>
          <w:color w:val="222222"/>
          <w:sz w:val="24"/>
          <w:szCs w:val="24"/>
          <w:rtl w:val="0"/>
        </w:rPr>
        <w:t xml:space="preserve"> 1: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For performance photos, download the press release kit</w:t>
      </w:r>
      <w:r>
        <w:rPr>
          <w:rFonts w:ascii="Arial" w:hAnsi="Arial"/>
          <w:color w:val="222222"/>
          <w:sz w:val="24"/>
          <w:szCs w:val="24"/>
          <w:rtl w:val="0"/>
        </w:rPr>
        <w:t>: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"http://karokadin.com/basin/karo-kadin-basin-bulteni.zip"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http://karokadin.com/basin/karo-kadin-basin-bulteni.zip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Vurgu">
    <w:name w:val="Vurgu"/>
    <w:rPr>
      <w:b w:val="1"/>
      <w:bCs w:val="1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