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</w:t>
      </w:r>
      <w:r>
        <w:rPr>
          <w:rFonts w:hint="eastAsia"/>
          <w:sz w:val="28"/>
          <w:szCs w:val="36"/>
          <w:lang w:val="en-US" w:eastAsia="zh-CN"/>
        </w:rPr>
        <w:t xml:space="preserve">  设计文档(vsl)</w:t>
      </w:r>
    </w:p>
    <w:p>
      <w:pPr>
        <w:numPr>
          <w:ilvl w:val="0"/>
          <w:numId w:val="1"/>
        </w:numPr>
        <w:tabs>
          <w:tab w:val="left" w:pos="1093"/>
          <w:tab w:val="clear" w:pos="312"/>
        </w:tabs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抽象语法树(AST)</w:t>
      </w:r>
    </w:p>
    <w:p>
      <w:pPr>
        <w:numPr>
          <w:ilvl w:val="0"/>
          <w:numId w:val="0"/>
        </w:numPr>
        <w:tabs>
          <w:tab w:val="left" w:pos="1093"/>
        </w:tabs>
        <w:ind w:firstLine="720" w:firstLineChars="3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抽象语法树（以下简称为AST）是一门编程语言源码的抽象语法结构的树形表示。各种语言组件，例如表达式、条件控制语句等，都有相 应的AST，并被区分为操作符和操作数。AST并不表示这些代码如何由 语法生成，而是表达了语言组件之间的关系。AST忽略了一些无关紧要 的元素，例如标点符号、定界符（通常是空格、换行）。另外，AST中 的每个元素都会有一些附加的属性，在之后的编译阶段会有一定作用。 例如，源码行号信息就是这样一个属性，在进行语法检查遇到语法错误 时就可以输出错误代码的行号信息（在C++的Clang前端中，位置、行 号、列号等信息以及其他相关属性由SourceManager类的一个对象存储）。 AST的使用集中在语义分析阶段，在这个阶段，编译器会检查程序 和语言元素是否正确使用。此外，在语义分析阶段编译器还会基于AST 生成符号表。完整的树遍历允许验证程序的正确性。在验证正确后， AST还是代码生成的基础。</w:t>
      </w:r>
    </w:p>
    <w:p>
      <w:pPr>
        <w:numPr>
          <w:ilvl w:val="0"/>
          <w:numId w:val="0"/>
        </w:numPr>
        <w:tabs>
          <w:tab w:val="left" w:pos="1093"/>
        </w:tabs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1093"/>
        </w:tabs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准备工作:</w:t>
      </w:r>
    </w:p>
    <w:p>
      <w:pPr>
        <w:numPr>
          <w:ilvl w:val="0"/>
          <w:numId w:val="0"/>
        </w:numPr>
        <w:tabs>
          <w:tab w:val="left" w:pos="1093"/>
        </w:tabs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在生成AST之时，我们需要运行词法分析器来得到token。我们即将要解析的语言由表达式、函数定义、函数声明组成，而表达式又有多种类型，包括变量、二元运算符、数值表达式等。</w:t>
      </w:r>
    </w:p>
    <w:p>
      <w:pPr>
        <w:numPr>
          <w:ilvl w:val="0"/>
          <w:numId w:val="0"/>
        </w:numPr>
        <w:tabs>
          <w:tab w:val="left" w:pos="1093"/>
        </w:tabs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1093"/>
        </w:tabs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1093"/>
        </w:tabs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详细步骤:</w:t>
      </w:r>
    </w:p>
    <w:p>
      <w:pPr>
        <w:numPr>
          <w:ilvl w:val="0"/>
          <w:numId w:val="0"/>
        </w:numPr>
        <w:tabs>
          <w:tab w:val="left" w:pos="1093"/>
        </w:tabs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为了定义AST结构，执行以下步骤。</w:t>
      </w:r>
    </w:p>
    <w:p>
      <w:pPr>
        <w:numPr>
          <w:ilvl w:val="0"/>
          <w:numId w:val="2"/>
        </w:numPr>
        <w:tabs>
          <w:tab w:val="left" w:pos="1093"/>
        </w:tabs>
        <w:ind w:left="682" w:leftChars="0" w:firstLine="0" w:firstLineChars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打开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*</w:t>
      </w:r>
      <w:r>
        <w:rPr>
          <w:rFonts w:ascii="宋体" w:hAnsi="宋体" w:eastAsia="宋体" w:cs="宋体"/>
          <w:b/>
          <w:bCs/>
          <w:sz w:val="24"/>
          <w:szCs w:val="24"/>
        </w:rPr>
        <w:t>.cpp文件：</w:t>
      </w:r>
    </w:p>
    <w:p>
      <w:pPr>
        <w:numPr>
          <w:ilvl w:val="0"/>
          <w:numId w:val="0"/>
        </w:numPr>
        <w:tabs>
          <w:tab w:val="left" w:pos="1093"/>
        </w:tabs>
        <w:ind w:left="682"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以下是词法分析器代码，定义了AST。 </w:t>
      </w:r>
    </w:p>
    <w:p>
      <w:pPr>
        <w:numPr>
          <w:ilvl w:val="0"/>
          <w:numId w:val="2"/>
        </w:numPr>
        <w:tabs>
          <w:tab w:val="left" w:pos="1093"/>
        </w:tabs>
        <w:ind w:left="682" w:leftChars="0" w:firstLine="0" w:firstLineChars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首先定义一个base类解析表达式：</w:t>
      </w:r>
    </w:p>
    <w:p>
      <w:pPr>
        <w:numPr>
          <w:ilvl w:val="0"/>
          <w:numId w:val="0"/>
        </w:numPr>
        <w:tabs>
          <w:tab w:val="left" w:pos="1093"/>
        </w:tabs>
        <w:ind w:left="682"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class BaseAST { public : virtual ~BaseAST(); }; </w:t>
      </w:r>
    </w:p>
    <w:p>
      <w:pPr>
        <w:numPr>
          <w:ilvl w:val="0"/>
          <w:numId w:val="0"/>
        </w:numPr>
        <w:tabs>
          <w:tab w:val="left" w:pos="1093"/>
        </w:tabs>
        <w:ind w:left="682"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还需要定义几个派生类来解析每一种类型的表达式。 </w:t>
      </w:r>
    </w:p>
    <w:p>
      <w:pPr>
        <w:numPr>
          <w:ilvl w:val="0"/>
          <w:numId w:val="2"/>
        </w:numPr>
        <w:tabs>
          <w:tab w:val="left" w:pos="1093"/>
        </w:tabs>
        <w:ind w:left="682" w:leftChars="0" w:firstLine="0" w:firstLineChars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变量表达式的AST类定义如下：</w:t>
      </w:r>
    </w:p>
    <w:p>
      <w:pPr>
        <w:numPr>
          <w:ilvl w:val="0"/>
          <w:numId w:val="0"/>
        </w:numPr>
        <w:tabs>
          <w:tab w:val="left" w:pos="1093"/>
        </w:tabs>
        <w:ind w:left="682"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class VariableAST : public BaseAST{</w:t>
      </w:r>
    </w:p>
    <w:p>
      <w:pPr>
        <w:numPr>
          <w:ilvl w:val="0"/>
          <w:numId w:val="0"/>
        </w:numPr>
        <w:tabs>
          <w:tab w:val="left" w:pos="1093"/>
        </w:tabs>
        <w:ind w:left="682"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std::string Var_Name; // 定义string对象用作存储变量名 </w:t>
      </w:r>
    </w:p>
    <w:p>
      <w:pPr>
        <w:numPr>
          <w:ilvl w:val="0"/>
          <w:numId w:val="0"/>
        </w:numPr>
        <w:tabs>
          <w:tab w:val="left" w:pos="1093"/>
        </w:tabs>
        <w:ind w:left="958" w:leftChars="456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public: VariableAST (std::string &amp;name) : Var_Name(name) {</w:t>
      </w:r>
    </w:p>
    <w:p>
      <w:pPr>
        <w:numPr>
          <w:ilvl w:val="0"/>
          <w:numId w:val="0"/>
        </w:numPr>
        <w:tabs>
          <w:tab w:val="left" w:pos="1093"/>
        </w:tabs>
        <w:ind w:left="958" w:leftChars="456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变量AST类的含参构造函数由传入构造函数的字符串初始化 };</w:t>
      </w:r>
    </w:p>
    <w:p>
      <w:pPr>
        <w:numPr>
          <w:ilvl w:val="0"/>
          <w:numId w:val="2"/>
        </w:numPr>
        <w:tabs>
          <w:tab w:val="left" w:pos="1093"/>
        </w:tabs>
        <w:ind w:left="682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语言会包含一些数值表达式。数值表达式的AST类定义如下： </w:t>
      </w:r>
      <w:r>
        <w:rPr>
          <w:rFonts w:ascii="宋体" w:hAnsi="宋体" w:eastAsia="宋体" w:cs="宋体"/>
          <w:sz w:val="24"/>
          <w:szCs w:val="24"/>
        </w:rPr>
        <w:t xml:space="preserve">class NumericAST : public BaseAST { int numeric_val; public : NumericAST (intval) :numeric_val(val) {} }; </w:t>
      </w:r>
    </w:p>
    <w:p>
      <w:pPr>
        <w:numPr>
          <w:ilvl w:val="0"/>
          <w:numId w:val="2"/>
        </w:numPr>
        <w:tabs>
          <w:tab w:val="left" w:pos="1093"/>
        </w:tabs>
        <w:ind w:left="682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对于由二元运算组成的表达式，AST类定义如下：</w:t>
      </w:r>
      <w:r>
        <w:rPr>
          <w:rFonts w:ascii="宋体" w:hAnsi="宋体" w:eastAsia="宋体" w:cs="宋体"/>
          <w:sz w:val="24"/>
          <w:szCs w:val="24"/>
        </w:rPr>
        <w:t xml:space="preserve"> Class BinaryAST : public BaseAST { std::string Bin_Operator; // 用于存储二元运算符的string对象 BaseAST LHS, RHS; // 用于存储一个二元表达式的LHS和RHS的对象。 // 由于LHS和RHS二元操作可以是任何类型，因此用BaseAST对象存储。 public: BinaryAST (std::string op, BaseAST lhs, BaseAST rhs ) : Bin_Operator(op), LHS(lhs), RHS(rhs) {} // 初始化二元运算符、二元表达式的LHS和RHS }; </w:t>
      </w:r>
    </w:p>
    <w:p>
      <w:pPr>
        <w:numPr>
          <w:ilvl w:val="0"/>
          <w:numId w:val="2"/>
        </w:numPr>
        <w:tabs>
          <w:tab w:val="left" w:pos="1093"/>
        </w:tabs>
        <w:ind w:left="682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用于函数声明的AST类定义如下</w:t>
      </w:r>
      <w:r>
        <w:rPr>
          <w:rFonts w:ascii="宋体" w:hAnsi="宋体" w:eastAsia="宋体" w:cs="宋体"/>
          <w:sz w:val="24"/>
          <w:szCs w:val="24"/>
        </w:rPr>
        <w:t>： class FunctionDeclAST { std::string Func_Name; std::vector Arguments; public: FunctionDeclAST(const std::string &amp;name, const std::vector &amp;args) : Func_Name(name), Arguments(args) {}; };</w:t>
      </w:r>
    </w:p>
    <w:p>
      <w:pPr>
        <w:numPr>
          <w:ilvl w:val="0"/>
          <w:numId w:val="2"/>
        </w:numPr>
        <w:tabs>
          <w:tab w:val="left" w:pos="1093"/>
        </w:tabs>
        <w:ind w:left="682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用于函数定义的AST类定义如下</w:t>
      </w:r>
      <w:r>
        <w:rPr>
          <w:rFonts w:ascii="宋体" w:hAnsi="宋体" w:eastAsia="宋体" w:cs="宋体"/>
          <w:sz w:val="24"/>
          <w:szCs w:val="24"/>
        </w:rPr>
        <w:t>： class FunctionDefnAST { FunctionDeclAST Func_Decl; BaseAST Body; public: FunctionDefnAST(FunctionDeclAST proto, BaseAST body) : Func_Decl(proto), Body(body) {} };</w:t>
      </w:r>
    </w:p>
    <w:p>
      <w:pPr>
        <w:numPr>
          <w:ilvl w:val="0"/>
          <w:numId w:val="2"/>
        </w:numPr>
        <w:tabs>
          <w:tab w:val="left" w:pos="1093"/>
        </w:tabs>
        <w:ind w:left="682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用于函数调用的AST类定义如下</w:t>
      </w:r>
      <w:r>
        <w:rPr>
          <w:rFonts w:ascii="宋体" w:hAnsi="宋体" w:eastAsia="宋体" w:cs="宋体"/>
          <w:sz w:val="24"/>
          <w:szCs w:val="24"/>
        </w:rPr>
        <w:t xml:space="preserve">： class FunctionCallAST : public BaseAST { std::string Function_Callee; std::vector&lt;BaseAST*&gt; Function_Arguments; public: FunctionCallAST(const std::string &amp;callee, std::vector&lt;BaseAST*&gt; &amp;args): Function_Callee(callee), Function_Arguments(args) {} }; </w:t>
      </w:r>
    </w:p>
    <w:p>
      <w:pPr>
        <w:numPr>
          <w:ilvl w:val="0"/>
          <w:numId w:val="0"/>
        </w:numPr>
        <w:tabs>
          <w:tab w:val="left" w:pos="1093"/>
        </w:tabs>
        <w:ind w:left="682"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到这里，AST的基本框架已经基本可用。</w:t>
      </w:r>
    </w:p>
    <w:p>
      <w:pPr>
        <w:numPr>
          <w:ilvl w:val="0"/>
          <w:numId w:val="0"/>
        </w:numPr>
        <w:tabs>
          <w:tab w:val="left" w:pos="1093"/>
        </w:tabs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1093"/>
          <w:tab w:val="clear" w:pos="312"/>
        </w:tabs>
        <w:ind w:left="0" w:leftChars="0" w:firstLine="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语法分析器</w:t>
      </w:r>
    </w:p>
    <w:p>
      <w:pPr>
        <w:numPr>
          <w:ilvl w:val="0"/>
          <w:numId w:val="0"/>
        </w:numPr>
        <w:tabs>
          <w:tab w:val="left" w:pos="1093"/>
        </w:tabs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t>语法分析器（parser）根据语言的语法规则来解析代码，解析阶段决定了输入的代码是否能够根据既定的语法组成token流。在此阶段会构造出一棵解析树，而语法分析器则会定义一些函数来把代码组织成一种被称为AST的数据结构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这次实验</w:t>
      </w:r>
      <w:r>
        <w:rPr>
          <w:rFonts w:ascii="宋体" w:hAnsi="宋体" w:eastAsia="宋体" w:cs="宋体"/>
          <w:sz w:val="24"/>
          <w:szCs w:val="24"/>
        </w:rPr>
        <w:t>的解析器采用了递归下降的解析技术自顶向下解析，并用相互递归的函数构建AST。</w:t>
      </w:r>
    </w:p>
    <w:p>
      <w:pPr>
        <w:numPr>
          <w:ilvl w:val="0"/>
          <w:numId w:val="0"/>
        </w:numPr>
        <w:tabs>
          <w:tab w:val="left" w:pos="1093"/>
        </w:tabs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1093"/>
        </w:tabs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详细步骤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</w:p>
    <w:p>
      <w:pPr>
        <w:numPr>
          <w:ilvl w:val="0"/>
          <w:numId w:val="0"/>
        </w:numPr>
        <w:tabs>
          <w:tab w:val="left" w:pos="1093"/>
        </w:tabs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在语法分析器中定义一些基本的变量来持有上下文信息：</w:t>
      </w:r>
    </w:p>
    <w:p>
      <w:pPr>
        <w:numPr>
          <w:ilvl w:val="0"/>
          <w:numId w:val="3"/>
        </w:numPr>
        <w:tabs>
          <w:tab w:val="left" w:pos="1093"/>
        </w:tabs>
        <w:ind w:left="120" w:leftChars="0" w:firstLine="0" w:firstLineChars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打开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*</w:t>
      </w:r>
      <w:r>
        <w:rPr>
          <w:rFonts w:ascii="宋体" w:hAnsi="宋体" w:eastAsia="宋体" w:cs="宋体"/>
          <w:b/>
          <w:bCs/>
          <w:sz w:val="24"/>
          <w:szCs w:val="24"/>
        </w:rPr>
        <w:t>.cpp文件</w:t>
      </w:r>
    </w:p>
    <w:p>
      <w:pPr>
        <w:numPr>
          <w:ilvl w:val="0"/>
          <w:numId w:val="3"/>
        </w:numPr>
        <w:tabs>
          <w:tab w:val="left" w:pos="1093"/>
        </w:tabs>
        <w:ind w:left="12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定义持有当前token（来自词法分析器）的静态全局变量：</w:t>
      </w:r>
      <w:r>
        <w:rPr>
          <w:rFonts w:ascii="宋体" w:hAnsi="宋体" w:eastAsia="宋体" w:cs="宋体"/>
          <w:sz w:val="24"/>
          <w:szCs w:val="24"/>
        </w:rPr>
        <w:t xml:space="preserve"> static int Current_token; </w:t>
      </w:r>
    </w:p>
    <w:p>
      <w:pPr>
        <w:numPr>
          <w:ilvl w:val="0"/>
          <w:numId w:val="3"/>
        </w:numPr>
        <w:tabs>
          <w:tab w:val="left" w:pos="1093"/>
        </w:tabs>
        <w:ind w:left="12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定义一个函数从词法分析器的输入流获得下一个token，如下：</w:t>
      </w:r>
      <w:r>
        <w:rPr>
          <w:rFonts w:ascii="宋体" w:hAnsi="宋体" w:eastAsia="宋体" w:cs="宋体"/>
          <w:sz w:val="24"/>
          <w:szCs w:val="24"/>
        </w:rPr>
        <w:t xml:space="preserve"> static void next_token() { Current_token = get_token(); } </w:t>
      </w:r>
    </w:p>
    <w:p>
      <w:pPr>
        <w:numPr>
          <w:ilvl w:val="0"/>
          <w:numId w:val="3"/>
        </w:numPr>
        <w:tabs>
          <w:tab w:val="left" w:pos="1093"/>
        </w:tabs>
        <w:ind w:left="12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下一步需要使用前一节定义的AST数据结构，为解析表达式定义函数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numPr>
          <w:ilvl w:val="0"/>
          <w:numId w:val="3"/>
        </w:numPr>
        <w:tabs>
          <w:tab w:val="left" w:pos="1093"/>
        </w:tabs>
        <w:ind w:left="12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定义一个泛型函数，来根据由词法分析器确定的token类型调用 特定解析函数</w:t>
      </w:r>
      <w:r>
        <w:rPr>
          <w:rFonts w:ascii="宋体" w:hAnsi="宋体" w:eastAsia="宋体" w:cs="宋体"/>
          <w:sz w:val="24"/>
          <w:szCs w:val="24"/>
        </w:rPr>
        <w:t>，如下： static BaseAST* Base_Parser() { switch (Current_token) { default: return 0; case IDENTIFIER_TOKEN : return identifier_parser(); case NUMERIC_TOKEN : return numeric_parser(); case '(' : return paran_parser(); } }</w:t>
      </w:r>
    </w:p>
    <w:p>
      <w:pPr>
        <w:numPr>
          <w:ilvl w:val="0"/>
          <w:numId w:val="0"/>
        </w:numPr>
        <w:tabs>
          <w:tab w:val="left" w:pos="1093"/>
        </w:tabs>
        <w:ind w:left="1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1093"/>
        </w:tabs>
        <w:ind w:left="1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1093"/>
        </w:tabs>
        <w:ind w:left="1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思路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输入流被词法分析器构建成token流并传递给语法分析器。 Current_token持有当前处理的token。在这一阶段token的类型是已知 的，并根据其类型来调用相应的解析函数来初始化AST。</w:t>
      </w:r>
    </w:p>
    <w:p>
      <w:pPr>
        <w:numPr>
          <w:ilvl w:val="0"/>
          <w:numId w:val="1"/>
        </w:numPr>
        <w:tabs>
          <w:tab w:val="left" w:pos="1093"/>
          <w:tab w:val="clear" w:pos="312"/>
        </w:tabs>
        <w:ind w:left="0" w:leftChars="0" w:firstLine="0" w:firstLineChars="0"/>
        <w:rPr>
          <w:rFonts w:ascii="Arial" w:hAnsi="Arial" w:cs="Arial"/>
          <w:b w:val="0"/>
          <w:color w:val="21222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code generation to LLVM IR(阅读笔记)</w:t>
      </w:r>
      <w:r>
        <w:rPr>
          <w:rFonts w:hint="default" w:ascii="Arial" w:hAnsi="Arial" w:cs="Arial"/>
          <w:b w:val="0"/>
          <w:i w:val="0"/>
          <w:caps w:val="0"/>
          <w:color w:val="C60F0F"/>
          <w:spacing w:val="0"/>
          <w:sz w:val="16"/>
          <w:szCs w:val="16"/>
          <w:u w:val="none"/>
          <w:shd w:val="clear" w:fill="C8D5E3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C60F0F"/>
          <w:spacing w:val="0"/>
          <w:sz w:val="16"/>
          <w:szCs w:val="16"/>
          <w:u w:val="none"/>
          <w:shd w:val="clear" w:fill="C8D5E3"/>
        </w:rPr>
        <w:instrText xml:space="preserve"> HYPERLINK "https://llvm-tutorial-cn.readthedocs.io/en/latest/chapter-3.html" \l "id3" \o "Permalink to this headline" </w:instrText>
      </w:r>
      <w:r>
        <w:rPr>
          <w:rFonts w:hint="default" w:ascii="Arial" w:hAnsi="Arial" w:cs="Arial"/>
          <w:b w:val="0"/>
          <w:i w:val="0"/>
          <w:caps w:val="0"/>
          <w:color w:val="C60F0F"/>
          <w:spacing w:val="0"/>
          <w:sz w:val="16"/>
          <w:szCs w:val="16"/>
          <w:u w:val="none"/>
          <w:shd w:val="clear" w:fill="C8D5E3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C60F0F"/>
          <w:spacing w:val="0"/>
          <w:sz w:val="16"/>
          <w:szCs w:val="16"/>
          <w:u w:val="none"/>
          <w:shd w:val="clear" w:fill="C8D5E3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 w:line="315" w:lineRule="atLeast"/>
        <w:ind w:left="0" w:right="0"/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t>在开始生成LLVM IR之前，还有一些准备工作要做。首先，给每个AST类添加一个虚函数Codegen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（code generation），用于实现代码生成：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>/// ExprAST - Base class for all expression nodes.class ExprAST {public: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virtual ~ExprAST() {}  virtual Value *Codegen() = 0;};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>/// NumberExprAST - Expression class for numeric literals like "1.0".class NumberExprAST : public ExprAST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double Val;public: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NumberExprAST(double val) : Val(val) {}  virtual Value *Codegen();};...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 w:line="315" w:lineRule="atLeast"/>
        <w:ind w:left="0" w:right="0"/>
        <w:jc w:val="left"/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每种AST节点的Codegen()方法负责生成该类型AST节点的IR代码及其他必要信息，生成的内容以LLVM Value对象的形式返回。LLVM用“Value”类表示“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instrText xml:space="preserve"> HYPERLINK "http://en.wikipedia.org/wiki/Static_single_assignment_form" </w:instrTex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静态一次性赋值（SSA，Static Single Assignment）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寄存器”或“SSA值”。SSA值最为突出的特点就在于“固定不变”：SSA值经由对应指令运算得出后便固定下来，直到该指令再次执行之前都不可修改。详情请参考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instrText xml:space="preserve"> HYPERLINK "http://en.wikipedia.org/wiki/Static_single_assignment_form" </w:instrTex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Static Single Assignment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——这个概念并不难，习惯了就好。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 w:line="315" w:lineRule="atLeast"/>
        <w:ind w:left="0" w:right="0"/>
        <w:jc w:val="left"/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除了在ExprAST类体系中添加虚方法以外，还可以利用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instrText xml:space="preserve"> HYPERLINK "http://en.wikipedia.org/wiki/Visitor_pattern" </w:instrTex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visitor模式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等其他方法来实现代码生成。再次强调，本教程不拘泥于软件工程实践层面的优劣：就当前需求而言，添加虚函数是最简单的方案。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 w:line="315" w:lineRule="atLeast"/>
        <w:ind w:left="0" w:right="0"/>
        <w:jc w:val="left"/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其次，我们还需要一个“Error”方法，该方法与语法解析器里用到的报错函数类似，用于报告代码生成过程中发生的错误（例如引用了未经声明的参数）：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>Value *ErrorV(const char *Str) { Error(Str); return 0;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>static Module *TheModule;static IRBuilder&lt;&gt; Builder(getGlobalContext());static std::map&lt;std::string, Value*&gt; NamedValues;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 w:line="315" w:lineRule="atLeast"/>
        <w:ind w:left="0" w:right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上述几个静态变量都是用于完成代码生成的。其中TheModule是LLVM中用于存放代码段中所有函数和全局变量的结构。从某种意义上讲，可以把它当作LLVM IR代码的顶层容器。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 w:line="315" w:lineRule="atLeast"/>
        <w:ind w:left="0" w:right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Builder是用于简化LLVM指令生成的辅助对象。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instrText xml:space="preserve"> HYPERLINK "http://llvm.org/doxygen/IRBuilder_8h-source.html" </w:instrTex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IRBuilder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类模板的实例可用于跟踪当前插入指令的位置，同时还带有用于生成新指令的方法。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 w:line="315" w:lineRule="atLeast"/>
        <w:ind w:left="0" w:right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NamedValues映射表用于记录定义于当前作用域内的变量及与之相对应的LLVM表示（换言之，也就是代码的符号表）。在这一版的Kaleidoscope中，可引用的变量只有函数的参数。因此，在生成函数体的代码时，函数的参数就存放在这张表中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 w:line="315" w:lineRule="atLeast"/>
        <w:ind w:left="0" w:right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有了这些，就可以开始进行表达式的代码生成工作了。注意，在生成代码之前必须先设置好Builder对象，指明写入代码的位置。现在，我们姑且假设已经万事俱备，专心生成代码即可。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8D5E3"/>
        <w:spacing w:before="300" w:beforeAutospacing="0" w:after="100" w:afterAutospacing="0"/>
        <w:ind w:left="0" w:right="0"/>
        <w:rPr>
          <w:rFonts w:hint="default" w:ascii="Arial" w:hAnsi="Arial" w:cs="Arial"/>
          <w:b w:val="0"/>
          <w:color w:val="212224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12224"/>
          <w:spacing w:val="0"/>
          <w:sz w:val="21"/>
          <w:szCs w:val="21"/>
          <w:shd w:val="clear" w:fill="C8D5E3"/>
        </w:rPr>
        <w:t>表达式代码生成</w:t>
      </w:r>
      <w:r>
        <w:rPr>
          <w:rFonts w:hint="default" w:ascii="Arial" w:hAnsi="Arial" w:cs="Arial"/>
          <w:b w:val="0"/>
          <w:i w:val="0"/>
          <w:caps w:val="0"/>
          <w:color w:val="C60F0F"/>
          <w:spacing w:val="0"/>
          <w:sz w:val="16"/>
          <w:szCs w:val="16"/>
          <w:u w:val="none"/>
          <w:shd w:val="clear" w:fill="C8D5E3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C60F0F"/>
          <w:spacing w:val="0"/>
          <w:sz w:val="16"/>
          <w:szCs w:val="16"/>
          <w:u w:val="none"/>
          <w:shd w:val="clear" w:fill="C8D5E3"/>
        </w:rPr>
        <w:instrText xml:space="preserve"> HYPERLINK "https://llvm-tutorial-cn.readthedocs.io/en/latest/chapter-3.html" \l "id7" \o "Permalink to this headline" </w:instrText>
      </w:r>
      <w:r>
        <w:rPr>
          <w:rFonts w:hint="default" w:ascii="Arial" w:hAnsi="Arial" w:cs="Arial"/>
          <w:b w:val="0"/>
          <w:i w:val="0"/>
          <w:caps w:val="0"/>
          <w:color w:val="C60F0F"/>
          <w:spacing w:val="0"/>
          <w:sz w:val="16"/>
          <w:szCs w:val="16"/>
          <w:u w:val="none"/>
          <w:shd w:val="clear" w:fill="C8D5E3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C60F0F"/>
          <w:spacing w:val="0"/>
          <w:sz w:val="16"/>
          <w:szCs w:val="16"/>
          <w:u w:val="none"/>
          <w:shd w:val="clear" w:fill="C8D5E3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 w:line="315" w:lineRule="atLeast"/>
        <w:ind w:left="0" w:right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为表达式节点生成LLVM代码的过程十分简单明了：连带注释只需区区45行代码便足以搞定全部四种表达式节点。首先是数值常量：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>Value *NumberExprAST::Codegen()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return ConstantFP::get(getGlobalContext(), APFloat(Val));}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 w:line="315" w:lineRule="atLeast"/>
        <w:ind w:left="0" w:right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LLVM IR中的数值常量是由ConstantFP类表示的。在其内部，具体数值由APFloat（Arbitrary Precision Float，可用于存储任意精度的浮点数常量）表示。这段代码说白了就是新建并返回了一个ConstantFP对象。值得注意的是，在LLVM IR内部，常量都只有一份，并且是共享的。因此，API往往会采用”foo:get(...)“的形式而不是“new foo(...)”或“foo::Create(...)”。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>Value *VariableExprAST::Codegen()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// Look this variable up in the function.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Value *V = NamedValues[Name];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return V ? V : ErrorV("Unknown variable name");}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 w:line="315" w:lineRule="atLeast"/>
        <w:ind w:left="0" w:right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在LLVM中引用变量也很简单。在简化版的Kaleidoscope中，我们大可假设被引用的变量已经在某处被定义并赋值。实际上，位于NamedValues映射表中的变量只可能是函数的调用参数。这段代码首先确认给定的变量名是否存在于映射表中（如果不存在，就说明引用了未定义的变量）然后返回该变量的值。在后续章节中，我们还会对语言做进一步的扩展，让符号表支持“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instrText xml:space="preserve"> HYPERLINK "http://llvm.org/docs/tutorial/LangImpl5.html" \l "for" </w:instrTex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循环归纳变量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”和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instrText xml:space="preserve"> HYPERLINK "http://llvm.org/docs/tutorial/LangImpl7.html" \l "localvars" </w:instrTex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局部变量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>Value *BinaryExprAST::Codegen()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Value *L = LHS-&gt;Codegen();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Value *R = RHS-&gt;Codegen();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if (L == 0 || R == 0) return 0;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switch (Op)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case '+': return Builder.CreateFAdd(L, R, "addtmp");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case '-': return Builder.CreateFSub(L, R, "subtmp");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case '*': return Builder.CreateFMul(L, R, "multmp");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case '&lt;':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  L = Builder.CreateFCmpULT(L, R, "cmptmp");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  // Convert bool 0/1 to double 0.0 or 1.0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  return Builder.CreateUIToFP(L, Type::getDoubleTy(getGlobalContext()),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                              "booltmp");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default: return ErrorV("invalid binary operator");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}}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 w:line="315" w:lineRule="atLeast"/>
        <w:ind w:left="0" w:right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二元运算符的处理就比较有意思了。其基本思想是递归地生成代码，先处理表达式的左侧，再处理表达式的右侧，最后计算整个二元表达式的值。上述代码就opcode的取值用了一个简单的switch语句，从而为各种二元运算符创建出相应的LLVM指令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 w:line="315" w:lineRule="atLeast"/>
        <w:ind w:left="0" w:right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在上面的例子中，LLVM的Builder类逐渐开始凸显出自身的价值。你只需想清楚该用哪些操作数（即此处的L和R）生成哪条指令（通过调用CreateFAdd等方法）即可，至于新指令该插入到什么位置，交给IRBuilder就可以了。此外，如果需要，你还可以给生成的指令指定一个名字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 w:line="315" w:lineRule="atLeast"/>
        <w:ind w:left="0" w:right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LLVM的优点之一在于此处的指令名只是一个提示。举个例子，假设上述代码生成了多条“addtmp”指令，LLVM会自动给每条指令的名字追加一个自增的唯一数字后缀。指令的local value name完全是可选的，但它能大大提升dump出来的IR代码的可读性。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 w:line="315" w:lineRule="atLeast"/>
        <w:ind w:left="0" w:right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instrText xml:space="preserve"> HYPERLINK "http://llvm.org/docs/LangRef.html" \l "instref" </w:instrTex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LLVM指令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遵循严格的约束：例如，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instrText xml:space="preserve"> HYPERLINK "http://llvm.org/docs/LangRef.html" \l "i_add" </w:instrTex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add指令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的Left、Right操作数必须同属一个类型，结果的类型则必须与操作数的类型相容。由于Kaleidoscope中的值都是双精度浮点数，add、sub和mul指令的代码得以大大简化。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 w:line="315" w:lineRule="atLeast"/>
        <w:ind w:left="0" w:right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然而，LLVM要求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instrText xml:space="preserve"> HYPERLINK "http://llvm.org/docs/LangRef.html" \l "i_fcmp" </w:instrTex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fcmp指令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的返回值类型必须是‘i1’（单比特整数）。问题在于Kaleidoscope只能接受0.0或1.0。为了弥合语义上的差异，我们给fcmp指令配上一条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instrText xml:space="preserve"> HYPERLINK "http://llvm.org/docs/LangRef.html" \l "i_uitofp" </w:instrTex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uitofp指令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。这条指令会将输入的整数视作无符号数，并将之转换成浮点数。相应地，如果用的是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instrText xml:space="preserve"> HYPERLINK "http://llvm.org/docs/LangRef.html" \l "i_sitofp" </w:instrTex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sitofp指令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，Kaleidoscope的‘&lt;’运算符将视输入的不同而返回0.0或-1.0。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>Value *CallExprAST::Codegen()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// Look up the name in the global module table.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Function *CalleeF = TheModule-&gt;getFunction(Callee);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if (CalleeF == 0)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  return ErrorV("Unknown function referenced");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// If argument mismatch error.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if (CalleeF-&gt;arg_size() != Args.size())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  return ErrorV("Incorrect # arguments passed");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std::vector&lt;Value*&gt; ArgsV;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for (unsigned i = 0, e = Args.size(); i != e; ++i)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  ArgsV.push_back(Args[i]-&gt;Codegen());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  if (ArgsV.back() == 0) return 0;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return Builder.CreateCall(CalleeF, ArgsV, "calltmp");}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 w:line="315" w:lineRule="atLeast"/>
        <w:ind w:left="0" w:right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函数调用的代码生成非常直截了当。上述代码开头的几行是在LLVM Module的符号表中查找函数名。如前文所述，LLVM Module是个容器，待处理的函数全都在里面。只要保证各函数的名字与用户指定的函数名一致，我们就可以利用LLVM的符号表替我们完成函数名的解析。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 w:line="315" w:lineRule="atLeast"/>
        <w:ind w:left="0" w:right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拿到待调用的函数之后，就递归地生成传入的各个参数的代码，并创建一条LLVM 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instrText xml:space="preserve"> HYPERLINK "http://llvm.org/docs/LangRef.html" \l "i_call" </w:instrTex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call指令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。注意，LLVM默认采用本地的C调用规范，这样以来，就可以毫不费力地调用标准库中的“sin”、“cos”等函数了。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 w:line="315" w:lineRule="atLeast"/>
        <w:ind w:left="0" w:right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Kaleidoscope中的四种基本表达式的代码生成就介绍完了。尽情地添枝加叶去吧。去试试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instrText xml:space="preserve"> HYPERLINK "http://llvm.org/docs/LangRef.html" </w:instrTex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LLVM语言参考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上的各种千奇百怪的指令，以当前的基本框架为基础，支持这些指令易如反掌。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8D5E3"/>
        <w:spacing w:before="300" w:beforeAutospacing="0" w:after="100" w:afterAutospacing="0"/>
        <w:ind w:left="0" w:right="0"/>
        <w:rPr>
          <w:rFonts w:hint="default" w:ascii="Arial" w:hAnsi="Arial" w:cs="Arial"/>
          <w:b w:val="0"/>
          <w:color w:val="212224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12224"/>
          <w:spacing w:val="0"/>
          <w:sz w:val="21"/>
          <w:szCs w:val="21"/>
          <w:shd w:val="clear" w:fill="C8D5E3"/>
        </w:rPr>
        <w:t>函数的代码生成</w:t>
      </w:r>
      <w:r>
        <w:rPr>
          <w:rFonts w:hint="default" w:ascii="Arial" w:hAnsi="Arial" w:cs="Arial"/>
          <w:b w:val="0"/>
          <w:i w:val="0"/>
          <w:caps w:val="0"/>
          <w:color w:val="C60F0F"/>
          <w:spacing w:val="0"/>
          <w:sz w:val="16"/>
          <w:szCs w:val="16"/>
          <w:u w:val="none"/>
          <w:shd w:val="clear" w:fill="C8D5E3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C60F0F"/>
          <w:spacing w:val="0"/>
          <w:sz w:val="16"/>
          <w:szCs w:val="16"/>
          <w:u w:val="none"/>
          <w:shd w:val="clear" w:fill="C8D5E3"/>
        </w:rPr>
        <w:instrText xml:space="preserve"> HYPERLINK "https://llvm-tutorial-cn.readthedocs.io/en/latest/chapter-3.html" \l "id12" \o "Permalink to this headline" </w:instrText>
      </w:r>
      <w:r>
        <w:rPr>
          <w:rFonts w:hint="default" w:ascii="Arial" w:hAnsi="Arial" w:cs="Arial"/>
          <w:b w:val="0"/>
          <w:i w:val="0"/>
          <w:caps w:val="0"/>
          <w:color w:val="C60F0F"/>
          <w:spacing w:val="0"/>
          <w:sz w:val="16"/>
          <w:szCs w:val="16"/>
          <w:u w:val="none"/>
          <w:shd w:val="clear" w:fill="C8D5E3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C60F0F"/>
          <w:spacing w:val="0"/>
          <w:sz w:val="16"/>
          <w:szCs w:val="16"/>
          <w:u w:val="none"/>
          <w:shd w:val="clear" w:fill="C8D5E3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 w:line="315" w:lineRule="atLeast"/>
        <w:ind w:left="0" w:right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函数原型和函数的代码生成比较繁琐，相关代码不及表达式的代码生成来得优雅，不过却刚好可以用于演示一些重要概念。首先，我们来看看函数原型的代码生成过程：函数定义和外部函数声明都依赖于它。这部分代码一开始是这样的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>Function *PrototypeAST::Codegen()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// Make the function type:  double(double,double) etc.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std::vector&lt;Type*&gt; Doubles(Args.size(),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                           Type::getDoubleTy(getGlobalContext()));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FunctionType *FT = FunctionType::get(Type::getDoubleTy(getGlobalContext()),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                                     Doubles, false);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Function *F = Function::Create(FT, Function::ExternalLinkage, Name, TheModule);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 w:line="315" w:lineRule="atLeast"/>
        <w:ind w:left="0" w:right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短短几行暗藏玄机。首先需要注意的是该函数的返回值类型是“Function*”而不是“Value*”。“函数原型”描述的是函数的对外接口（而不是某表达式计算出的值），返回代码生成过程中与之相对应的LLVM Function自然也合情合理。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 w:line="315" w:lineRule="atLeast"/>
        <w:ind w:left="0" w:right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FunctionType::get调用用于为给定的函数原型创建对应的FunctionType对象。在Kaleidoscope中，函数的参数全部都是double，因此第一行创建了一个包含“N”个LLVM double的vector。随后，FunctionType::get方法以这“N”个double为参数类型、以单个double为返回值类型，创建出一个参数个数不可变（最后一个参数false就是这个意思）的函数类型。注意，和常数一样，LLVM中的类型对象也是单例，应该用“get”而不是“new”来获取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 w:line="315" w:lineRule="atLeast"/>
        <w:ind w:left="0" w:right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最后一行实际上创建的是与该函数原型相对应的函数。其中包含了类型、链接方式和函数名等信息，还指定了该函数待插入的模块。“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instrText xml:space="preserve"> HYPERLINK "http://llvm.org/docs/LangRef.html" \l "linkage" </w:instrTex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ExternalLinkage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”表示该函数可能定义于当前模块之外，且/或可以被当前模块之外的函数调用。Name是用户指定的函数名：如上述代码中的调用所示，既然将函数定义在“TheModule”内，函数名自然也注册在“TheModule”的符号表内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// If F conflicted, there was already something named 'Name'.  If it has a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// body, don't allow redefinition or reextern.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if (F-&gt;getName() != Name)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  // Delete the one we just made and get the existing one.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  F-&gt;eraseFromParent();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  F = TheModule-&gt;getFunction(Name);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 w:line="315" w:lineRule="atLeast"/>
        <w:ind w:left="0" w:right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在处理名称冲突时，Module的符号表与Function的符号表类似：在模块中添加新函数时，如果发现函数名与符号表中现有的名称重复，新函数会被默默地重命名。上述代码用于检测函数有否被定义过。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 w:line="315" w:lineRule="atLeast"/>
        <w:ind w:left="0" w:right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对于Kaleidoscope，在两种情况下允许重定义函数：第一，允许对同一个函数进行多次extern声明，前提是所有声明中的函数原型保持一致（由于只有一种参数类型，我们只需要检查参数的个数是否匹配即可）。第二，允许先对函数进行extern声明，再定义函数体。这样一来，才能定义出相互递归调用的函数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 w:line="315" w:lineRule="atLeast"/>
        <w:ind w:left="0" w:right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为了实现这些功能，上述代码首先检查是否存在函数名冲突。如果存在，（调用eraseFunctionParent）将刚刚创建的函数对象删除，然后调用getFunction获取与函数名相对应的函数对象。请注意，LLVM中有很多erase形式和remove形式的API。remove形式的API只会将对象从父对象处摘除并返回。erase形式的API不仅会摘除对象，还会将之删除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  // If F already has a body, reject this.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  if (!F-&gt;empty())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    ErrorF("redefinition of function");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    return 0;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  // If F took a different number of args, reject.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  if (F-&gt;arg_size() != Args.size())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    ErrorF("redefinition of function with different # args");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    return 0;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 w:line="315" w:lineRule="atLeast"/>
        <w:ind w:left="0" w:right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为了在上述代码的基础上进一步进行校验，我们来看看之前定义的函数对象是否为“空”。换言之，也就是看看该函数有没有定义基本块。没有基本块就意味着该函数尚未定义函数体，只是一个前导声明。如果已经定义了函数体，就不能继续下去了，抛出错误予以拒绝。如果之前的函数对象只是个“extern”声明，则检查该函数的参数个数是否与当前的参数个数相符。如果不符，抛出错误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// Set names for all arguments.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unsigned Idx = 0;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for (Function::arg_iterator AI = F-&gt;arg_begin(); Idx != Args.size();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     ++AI, ++Idx)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  AI-&gt;setName(Args[Idx]);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rPr>
          <w:i w:val="0"/>
          <w:caps w:val="0"/>
          <w:color w:val="222222"/>
          <w:spacing w:val="0"/>
          <w:sz w:val="23"/>
          <w:szCs w:val="23"/>
          <w:bdr w:val="single" w:color="C6C9CB" w:sz="4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  // Add arguments to variable symbol table.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  NamedValues[Args[Idx]] = AI;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 w:line="315" w:lineRule="atLeast"/>
        <w:ind w:left="0" w:right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最后，遍历函数原型的所有参数，为这些LLVM Argument对象逐一设置参数名，并将这些参数注册倒NamedValues映射表内，以备AST节点类VariableExprAST稍后使用。完事之后，将Function对象返回。注意，此处并不检查参数名冲突与否（说的是“extern foo(a b a”这样的情况）。按照之前的讲解，要加上这一重检查易如反掌。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>Function *FunctionAST::Codegen()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NamedValues.clear();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Function *TheFunction = Proto-&gt;Codegen();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if (TheFunction == 0)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  return 0;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 w:line="315" w:lineRule="atLeast"/>
        <w:ind w:left="0" w:right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下面是函数定义的代码生成过程，开场白很简单：生成函数原型（Proto）的代码并进行校验。与此同时，需要清空NamedValues映射表，确保其中不会残留之前代码生成过程中的产生的内容。函数原型的代码生成完毕后，一个现成的LLVM Function对象就到手了。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// Create a new basic block to start insertion into.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BasicBlock *BB = BasicBlock::Create(getGlobalContext(), "entry", TheFunction);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Builder.SetInsertPoint(BB);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rPr>
          <w:i w:val="0"/>
          <w:caps w:val="0"/>
          <w:color w:val="222222"/>
          <w:spacing w:val="0"/>
          <w:sz w:val="23"/>
          <w:szCs w:val="23"/>
          <w:bdr w:val="single" w:color="C6C9CB" w:sz="4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if (Value *RetVal = Body-&gt;Codegen()) {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 w:line="315" w:lineRule="atLeast"/>
        <w:ind w:left="0" w:right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现在该开始设置Builder对象了。第一行新建了一个名为“entry”的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instrText xml:space="preserve"> HYPERLINK "http://en.wikipedia.org/wiki/Basic_block" </w:instrTex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基本块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对象，稍后该对象将被插入TheFunction。第二行告诉Builder，后续的新指令应该插至刚刚新建的基本块的末尾处。LLVM基本块是用于定义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instrText xml:space="preserve"> HYPERLINK "http://en.wikipedia.org/wiki/Control_flow_graph" </w:instrTex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控制流图（Control Flow Graph）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的重要部件。当前我们还不涉及到控制流，所以所有的函数都只有一个基本块。这个问题我们留到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instrText xml:space="preserve"> HYPERLINK "https://llvm-tutorial-cn.readthedocs.io/en/latest/chapter-5.html" \l "chapter-5" </w:instrTex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第五章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再改 :-)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if (Value *RetVal = Body-&gt;Codegen())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  // Finish off the function.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  Builder.CreateRet(RetVal);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  // Validate the generated code, checking for consistency.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  verifyFunction(*TheFunction);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  return TheFunction;</w:t>
      </w:r>
    </w:p>
    <w:p>
      <w:pPr>
        <w:pStyle w:val="3"/>
        <w:keepNext w:val="0"/>
        <w:keepLines w:val="0"/>
        <w:widowControl/>
        <w:suppressLineNumbers w:val="0"/>
        <w:pBdr>
          <w:top w:val="single" w:color="C6C9CB" w:sz="4" w:space="5"/>
          <w:left w:val="single" w:color="C6C9CB" w:sz="4" w:space="5"/>
          <w:bottom w:val="single" w:color="C6C9CB" w:sz="4" w:space="5"/>
          <w:right w:val="single" w:color="C6C9CB" w:sz="4" w:space="5"/>
        </w:pBdr>
        <w:shd w:val="clear" w:fill="FFFFFF"/>
        <w:spacing w:before="315" w:beforeAutospacing="0" w:after="315" w:afterAutospacing="0" w:line="252" w:lineRule="atLeast"/>
        <w:ind w:left="0" w:right="0"/>
        <w:jc w:val="left"/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</w:pPr>
      <w:r>
        <w:rPr>
          <w:rFonts w:hint="default" w:ascii="宋体" w:hAnsi="宋体" w:eastAsia="宋体" w:cs="宋体"/>
          <w:color w:val="0000FF"/>
          <w:kern w:val="2"/>
          <w:sz w:val="20"/>
          <w:szCs w:val="20"/>
          <w:lang w:val="en-US" w:eastAsia="zh-CN" w:bidi="ar-SA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 w:line="315" w:lineRule="atLeast"/>
        <w:ind w:left="0" w:right="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选好插入点后，调用函数主表达式的CodeGen()方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法即可.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实验输出情况：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628900" cy="20497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6286500" cy="3795395"/>
            <wp:effectExtent l="0" t="0" r="762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795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69990" cy="4533900"/>
            <wp:effectExtent l="0" t="0" r="889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999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 w:line="315" w:lineRule="atLeast"/>
        <w:ind w:left="0" w:right="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0" w:name="_GoBack"/>
      <w:bookmarkEnd w:id="0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小组成员：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 w:line="315" w:lineRule="atLeast"/>
        <w:ind w:left="0" w:right="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2016302580021 阿依多斯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 w:line="315" w:lineRule="atLeast"/>
        <w:ind w:left="0" w:right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2016302580062 周彪</w:t>
      </w:r>
    </w:p>
    <w:p>
      <w:pPr>
        <w:numPr>
          <w:ilvl w:val="0"/>
          <w:numId w:val="0"/>
        </w:numPr>
        <w:tabs>
          <w:tab w:val="left" w:pos="1093"/>
        </w:tabs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1093"/>
        </w:tabs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C4D3A4"/>
    <w:multiLevelType w:val="singleLevel"/>
    <w:tmpl w:val="8AC4D3A4"/>
    <w:lvl w:ilvl="0" w:tentative="0">
      <w:start w:val="1"/>
      <w:numFmt w:val="decimal"/>
      <w:suff w:val="space"/>
      <w:lvlText w:val="%1."/>
      <w:lvlJc w:val="left"/>
      <w:pPr>
        <w:ind w:left="120" w:leftChars="0" w:firstLine="0" w:firstLineChars="0"/>
      </w:pPr>
    </w:lvl>
  </w:abstractNum>
  <w:abstractNum w:abstractNumId="1">
    <w:nsid w:val="8F888F40"/>
    <w:multiLevelType w:val="singleLevel"/>
    <w:tmpl w:val="8F888F40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553C785C"/>
    <w:multiLevelType w:val="singleLevel"/>
    <w:tmpl w:val="553C785C"/>
    <w:lvl w:ilvl="0" w:tentative="0">
      <w:start w:val="1"/>
      <w:numFmt w:val="decimal"/>
      <w:suff w:val="space"/>
      <w:lvlText w:val="%1."/>
      <w:lvlJc w:val="left"/>
      <w:pPr>
        <w:ind w:left="682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D4D4E"/>
    <w:rsid w:val="43DB5FB7"/>
    <w:rsid w:val="4F1B42C2"/>
    <w:rsid w:val="56AD4D4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2018-09-25T12:58:00Z</dcterms:created>
  <dc:creator>lenovo</dc:creator>
  <cp:lastModifiedBy>acer</cp:lastModifiedBy>
  <dcterms:modified xsi:type="dcterms:W3CDTF">2018-09-25T15:47:19Z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