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Introduction to Programming with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The primary goal of this assignment is to provide students with a foundational understanding of programming using Python. This assignment focuses on basic Python syntax, the usage of print statements, and simple input/output functions. Additionally, it incorporates relevant programming vocabulary to reinforce understanding.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Python Basics and Vocabulary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Python script that uses the `print()` function to display the phrase "Hello, _______!" where the blank is filled in with a variable containing your name.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Create a variable named score and assign it the value 0. Use the `print()` function to display the content of the variable.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Explain in a comment what the term "variable" means in programming and provide an example in your code.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Input and Output Functions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Write a Python script that takes the user's age as input using the `input()` function and prints a message like "You are _______ years old," replacing the blank with the user's input.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Create a program that prompts the user to enter their favorite color using the `input()` function. Display a message using `print()` that incorporates their favorite color.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Define the term "input function" in programming within a comment in your code. Include an example demonstrating the usage of the `input()` function.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Programming Vocabulary: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Variable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Input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Conditional Statement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Comment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Syntax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