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aps/>
          <w:lang w:val="en-GB" w:eastAsia="en-US"/>
        </w:rPr>
        <w:id w:val="-1379845713"/>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firstRow="1" w:lastRow="0" w:firstColumn="1" w:lastColumn="0" w:noHBand="0" w:noVBand="1"/>
          </w:tblPr>
          <w:tblGrid>
            <w:gridCol w:w="13680"/>
          </w:tblGrid>
          <w:tr w:rsidR="00D1105F">
            <w:trPr>
              <w:trHeight w:val="2880"/>
              <w:jc w:val="center"/>
            </w:trPr>
            <w:sdt>
              <w:sdtPr>
                <w:rPr>
                  <w:rFonts w:asciiTheme="majorHAnsi" w:eastAsiaTheme="majorEastAsia" w:hAnsiTheme="majorHAnsi" w:cstheme="majorBidi"/>
                  <w:caps/>
                  <w:lang w:val="en-GB" w:eastAsia="en-US"/>
                </w:rPr>
                <w:alias w:val="Company"/>
                <w:id w:val="15524243"/>
                <w:placeholder>
                  <w:docPart w:val="890DE39795794C9B9E2753C58F2E3600"/>
                </w:placeholder>
                <w:dataBinding w:prefixMappings="xmlns:ns0='http://schemas.openxmlformats.org/officeDocument/2006/extended-properties'" w:xpath="/ns0:Properties[1]/ns0:Company[1]" w:storeItemID="{6668398D-A668-4E3E-A5EB-62B293D839F1}"/>
                <w:text/>
              </w:sdtPr>
              <w:sdtEndPr>
                <w:rPr>
                  <w:lang w:val="en-US" w:eastAsia="ja-JP"/>
                </w:rPr>
              </w:sdtEndPr>
              <w:sdtContent>
                <w:tc>
                  <w:tcPr>
                    <w:tcW w:w="5000" w:type="pct"/>
                  </w:tcPr>
                  <w:p w:rsidR="00D1105F" w:rsidRDefault="00CE06C8" w:rsidP="0061569A">
                    <w:pPr xmlns:w="http://schemas.openxmlformats.org/wordprocessingml/2006/main">
                      <w:pStyle w:val="NoSpacing"/>
                      <w:jc w:val="center"/>
                      <w:rPr>
                        <w:rFonts w:asciiTheme="majorHAnsi" w:eastAsiaTheme="majorEastAsia" w:hAnsiTheme="majorHAnsi" w:cstheme="majorBidi"/>
                        <w:caps/>
                      </w:rPr>
                    </w:pPr>
                    <w:r xmlns:w="http://schemas.openxmlformats.org/wordprocessingml/2006/main">
                      <w:rPr>
                        <w:rFonts w:asciiTheme="majorHAnsi" w:eastAsiaTheme="majorEastAsia" w:hAnsiTheme="majorHAnsi" w:cstheme="majorBidi"/>
                        <w:caps/>
                        <w:lang w:val="en-GB" w:eastAsia="en-US"/>
                      </w:rPr>
                      <w:t xml:space="preserve">vCOIN-WÄSCHEREIGESCHÄFT</w:t>
                    </w:r>
                  </w:p>
                </w:tc>
              </w:sdtContent>
            </w:sdt>
          </w:tr>
          <w:tr w:rsidR="00D1105F">
            <w:trPr>
              <w:trHeight w:val="1440"/>
              <w:jc w:val="center"/>
            </w:trPr>
            <w:tc>
              <w:tcPr>
                <w:tcW w:w="5000" w:type="pct"/>
                <w:tcBorders>
                  <w:bottom w:val="single" w:sz="4" w:space="0" w:color="4F81BD" w:themeColor="accent1"/>
                </w:tcBorders>
                <w:vAlign w:val="center"/>
              </w:tcPr>
              <w:p w:rsidR="00D1105F" w:rsidRPr="00CD5255" w:rsidRDefault="00743C91" w:rsidP="00743C91">
                <w:pPr xmlns:w="http://schemas.openxmlformats.org/wordprocessingml/2006/main">
                  <w:pStyle w:val="NoSpacing"/>
                  <w:jc w:val="center"/>
                  <w:rPr>
                    <w:rFonts w:asciiTheme="majorHAnsi" w:eastAsiaTheme="majorEastAsia" w:hAnsiTheme="majorHAnsi" w:cstheme="majorBidi"/>
                    <w:sz w:val="72"/>
                    <w:szCs w:val="72"/>
                  </w:rPr>
                </w:pPr>
                <w:r xmlns:w="http://schemas.openxmlformats.org/wordprocessingml/2006/main">
                  <w:rPr>
                    <w:rFonts w:asciiTheme="majorHAnsi" w:eastAsiaTheme="majorEastAsia" w:hAnsiTheme="majorHAnsi" w:cstheme="majorBidi"/>
                    <w:sz w:val="72"/>
                    <w:szCs w:val="72"/>
                    <w:lang w:val="en-GB"/>
                  </w:rPr>
                  <w:t xml:space="preserve">Strategische Übernahme eines profitablen US-amerikanischen Waschsalons</w:t>
                </w:r>
              </w:p>
            </w:tc>
          </w:tr>
          <w:tr w:rsidR="00D1105F">
            <w:trPr>
              <w:trHeight w:val="720"/>
              <w:jc w:val="center"/>
            </w:trPr>
            <w:sdt>
              <w:sdtPr>
                <w:rPr>
                  <w:rFonts w:asciiTheme="majorHAnsi" w:eastAsiaTheme="majorEastAsia" w:hAnsiTheme="majorHAnsi" w:cstheme="majorBidi"/>
                  <w:sz w:val="44"/>
                  <w:szCs w:val="44"/>
                </w:rPr>
                <w:alias w:val="Subtitle"/>
                <w:id w:val="15524255"/>
                <w:placeholder>
                  <w:docPart w:val="3541899680C442E7B398D12D4140A74C"/>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D1105F" w:rsidRDefault="00E81889" w:rsidP="00D1105F">
                    <w:pPr xmlns:w="http://schemas.openxmlformats.org/wordprocessingml/2006/main">
                      <w:pStyle w:val="NoSpacing"/>
                      <w:jc w:val="center"/>
                      <w:rPr>
                        <w:rFonts w:asciiTheme="majorHAnsi" w:eastAsiaTheme="majorEastAsia" w:hAnsiTheme="majorHAnsi" w:cstheme="majorBidi"/>
                        <w:sz w:val="44"/>
                        <w:szCs w:val="44"/>
                      </w:rPr>
                    </w:pPr>
                    <w:r xmlns:w="http://schemas.openxmlformats.org/wordprocessingml/2006/main">
                      <w:rPr>
                        <w:rFonts w:asciiTheme="majorHAnsi" w:eastAsiaTheme="majorEastAsia" w:hAnsiTheme="majorHAnsi" w:cstheme="majorBidi"/>
                        <w:sz w:val="44"/>
                        <w:szCs w:val="44"/>
                        <w:lang w:val="en-GB"/>
                      </w:rPr>
                      <w:t xml:space="preserve">Ein Leitfaden für Ferninvestoren zum passiven Einkommen</w:t>
                    </w:r>
                  </w:p>
                </w:tc>
              </w:sdtContent>
            </w:sdt>
          </w:tr>
          <w:tr w:rsidR="00D1105F">
            <w:trPr>
              <w:trHeight w:val="360"/>
              <w:jc w:val="center"/>
            </w:trPr>
            <w:tc>
              <w:tcPr>
                <w:tcW w:w="5000" w:type="pct"/>
                <w:vAlign w:val="center"/>
              </w:tcPr>
              <w:p w:rsidR="00D1105F" w:rsidRDefault="00D1105F">
                <w:pPr>
                  <w:pStyle w:val="NoSpacing"/>
                  <w:jc w:val="center"/>
                </w:pPr>
              </w:p>
            </w:tc>
          </w:tr>
          <w:tr w:rsidR="00D1105F">
            <w:trPr>
              <w:trHeight w:val="360"/>
              <w:jc w:val="center"/>
            </w:trPr>
            <w:sdt>
              <w:sdtPr>
                <w:rPr>
                  <w:b/>
                  <w:bCs/>
                </w:rPr>
                <w:alias w:val="Author"/>
                <w:id w:val="15524260"/>
                <w:placeholder>
                  <w:docPart w:val="82BF1BD131FC42268B7F00E08A521393"/>
                </w:placeholder>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D1105F" w:rsidRDefault="00F62A1D" w:rsidP="00D1105F">
                    <w:pPr xmlns:w="http://schemas.openxmlformats.org/wordprocessingml/2006/main">
                      <w:pStyle w:val="NoSpacing"/>
                      <w:jc w:val="center"/>
                      <w:rPr>
                        <w:b/>
                        <w:bCs/>
                      </w:rPr>
                    </w:pPr>
                    <w:r xmlns:w="http://schemas.openxmlformats.org/wordprocessingml/2006/main">
                      <w:rPr>
                        <w:b/>
                        <w:bCs/>
                        <w:lang w:val="en-GB"/>
                      </w:rPr>
                      <w:t xml:space="preserve">Für Unternehmensgründung und Outsourcing</w:t>
                    </w:r>
                  </w:p>
                </w:tc>
              </w:sdtContent>
            </w:sdt>
          </w:tr>
          <w:tr w:rsidR="00D1105F">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24-10-18T00:00:00Z">
                  <w:dateFormat w:val="M/d/yyyy"/>
                  <w:lid w:val="en-US"/>
                  <w:storeMappedDataAs w:val="dateTime"/>
                  <w:calendar w:val="gregorian"/>
                </w:date>
              </w:sdtPr>
              <w:sdtEndPr/>
              <w:sdtContent>
                <w:tc>
                  <w:tcPr>
                    <w:tcW w:w="5000" w:type="pct"/>
                    <w:vAlign w:val="center"/>
                  </w:tcPr>
                  <w:p w:rsidR="00D1105F" w:rsidRDefault="00CD5255">
                    <w:pPr xmlns:w="http://schemas.openxmlformats.org/wordprocessingml/2006/main">
                      <w:pStyle w:val="NoSpacing"/>
                      <w:jc w:val="center"/>
                      <w:rPr>
                        <w:b/>
                        <w:bCs/>
                      </w:rPr>
                    </w:pPr>
                    <w:r xmlns:w="http://schemas.openxmlformats.org/wordprocessingml/2006/main">
                      <w:rPr>
                        <w:b/>
                        <w:bCs/>
                      </w:rPr>
                      <w:t xml:space="preserve">18.10.2024</w:t>
                    </w:r>
                  </w:p>
                </w:tc>
              </w:sdtContent>
            </w:sdt>
          </w:tr>
        </w:tbl>
        <w:p w:rsidR="00D1105F" w:rsidRDefault="00D1105F"/>
        <w:p w:rsidR="00D1105F" w:rsidRDefault="00D1105F"/>
        <w:tbl>
          <w:tblPr>
            <w:tblpPr w:leftFromText="187" w:rightFromText="187" w:horzAnchor="margin" w:tblpXSpec="center" w:tblpYSpec="bottom"/>
            <w:tblW w:w="5000" w:type="pct"/>
            <w:tblLook w:val="04A0" w:firstRow="1" w:lastRow="0" w:firstColumn="1" w:lastColumn="0" w:noHBand="0" w:noVBand="1"/>
          </w:tblPr>
          <w:tblGrid>
            <w:gridCol w:w="13680"/>
          </w:tblGrid>
          <w:tr w:rsidR="00D1105F">
            <w:tc>
              <w:tcPr>
                <w:tcW w:w="5000" w:type="pct"/>
              </w:tcPr>
              <w:p w:rsidR="00D1105F" w:rsidRDefault="00D1105F">
                <w:pPr>
                  <w:pStyle w:val="NoSpacing"/>
                </w:pPr>
              </w:p>
            </w:tc>
          </w:tr>
        </w:tbl>
        <w:p w:rsidR="006917B9" w:rsidRPr="00EB39D6" w:rsidRDefault="005619BF" w:rsidP="00922470"/>
      </w:sdtContent>
    </w:sdt>
    <w:p w:rsidR="0072410D" w:rsidRDefault="0072410D" w:rsidP="00B101E8">
      <w:pPr>
        <w:tabs>
          <w:tab w:val="left" w:pos="1185"/>
        </w:tabs>
        <w:spacing w:line="360" w:lineRule="auto"/>
        <w:jc w:val="both"/>
        <w:rPr>
          <w:rFonts w:ascii="Cambria Math" w:hAnsi="Cambria Math"/>
          <w:color w:val="1F497D" w:themeColor="text2"/>
          <w:sz w:val="26"/>
          <w:szCs w:val="26"/>
        </w:rPr>
      </w:pPr>
    </w:p>
    <w:p w:rsidR="00CE05EE" w:rsidRPr="00FA5706" w:rsidRDefault="00D63AFF" w:rsidP="00A67844">
      <w:pPr xmlns:w="http://schemas.openxmlformats.org/wordprocessingml/2006/main">
        <w:tabs>
          <w:tab w:val="left" w:pos="1185"/>
        </w:tabs>
        <w:spacing w:line="360" w:lineRule="auto"/>
        <w:ind w:left="720"/>
        <w:contextualSpacing/>
        <w:jc w:val="both"/>
        <w:rPr>
          <w:rFonts w:ascii="Cambria Math" w:hAnsi="Cambria Math"/>
          <w:b/>
          <w:color w:val="1F497D" w:themeColor="text2"/>
          <w:sz w:val="28"/>
          <w:szCs w:val="28"/>
        </w:rPr>
      </w:pPr>
      <w:r xmlns:w="http://schemas.openxmlformats.org/wordprocessingml/2006/main">
        <w:rPr>
          <w:rFonts w:ascii="Cambria Math" w:hAnsi="Cambria Math"/>
          <w:b/>
          <w:color w:val="1F497D" w:themeColor="text2"/>
          <w:sz w:val="28"/>
          <w:szCs w:val="28"/>
        </w:rPr>
        <w:t xml:space="preserve">1: Finanzierung und Budgetierung</w:t>
      </w:r>
    </w:p>
    <w:p w:rsidR="00D63AFF" w:rsidRDefault="00D63AFF" w:rsidP="00A67844">
      <w:pPr xmlns:w="http://schemas.openxmlformats.org/wordprocessingml/2006/main">
        <w:pStyle w:val="ListParagraph"/>
        <w:numPr>
          <w:ilvl w:val="0"/>
          <w:numId w:val="1"/>
        </w:numPr>
        <w:tabs>
          <w:tab w:val="left" w:pos="1185"/>
        </w:tabs>
        <w:spacing w:line="360" w:lineRule="auto"/>
        <w:jc w:val="both"/>
        <w:rPr>
          <w:rFonts w:ascii="Cambria Math" w:hAnsi="Cambria Math"/>
          <w:b/>
          <w:color w:val="000000" w:themeColor="text1"/>
          <w:sz w:val="24"/>
          <w:szCs w:val="24"/>
        </w:rPr>
      </w:pPr>
      <w:r xmlns:w="http://schemas.openxmlformats.org/wordprocessingml/2006/main">
        <w:rPr>
          <w:rFonts w:ascii="Cambria Math" w:hAnsi="Cambria Math"/>
          <w:b/>
          <w:color w:val="000000" w:themeColor="text1"/>
          <w:sz w:val="24"/>
          <w:szCs w:val="24"/>
        </w:rPr>
        <w:t xml:space="preserve">SBA-Kreditoption: Wichtigste Vorteile und Anwendbarkeit</w:t>
      </w:r>
    </w:p>
    <w:p w:rsidR="00D63AFF" w:rsidRDefault="00D63AFF"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63AFF">
        <w:rPr>
          <w:rFonts w:ascii="Cambria Math" w:hAnsi="Cambria Math"/>
          <w:color w:val="000000" w:themeColor="text1"/>
          <w:sz w:val="24"/>
          <w:szCs w:val="24"/>
        </w:rPr>
        <w:t xml:space="preserve">Ein SBA 7(a)-Kredit ist eine praktische Finanzierungsoption, die zu Ihrem Budget von 50.000 US-Dollar passt. Der Kredit kann für wichtige Kosten wie den Erwerb eines bestehenden Waschsalons, die Anschaffung von Ausrüstung und die Deckung der anfänglichen Betriebskosten verwendet werden und ist somit optimal für Ihre Investitionsbedürfnisse geeignet. Der Kredit kann auf Ihre spezifischen Ziele abgestimmt werden, indem er:</w:t>
      </w:r>
    </w:p>
    <w:p w:rsidR="00D63AFF" w:rsidRPr="00D63AFF" w:rsidRDefault="00D63AFF" w:rsidP="00A67844">
      <w:pPr xmlns:w="http://schemas.openxmlformats.org/wordprocessingml/2006/main">
        <w:pStyle w:val="ListParagraph"/>
        <w:numPr>
          <w:ilvl w:val="0"/>
          <w:numId w:val="8"/>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63AFF">
        <w:rPr>
          <w:rFonts w:ascii="Cambria Math" w:hAnsi="Cambria Math"/>
          <w:b/>
          <w:color w:val="000000" w:themeColor="text1"/>
          <w:sz w:val="24"/>
          <w:szCs w:val="24"/>
        </w:rPr>
        <w:t xml:space="preserve">Budgetfreundliche Finanzierung mit geringeren Vorabkosten: </w:t>
      </w:r>
      <w:r xmlns:w="http://schemas.openxmlformats.org/wordprocessingml/2006/main" w:rsidRPr="00D63AFF">
        <w:rPr>
          <w:rFonts w:ascii="Cambria Math" w:hAnsi="Cambria Math"/>
          <w:color w:val="000000" w:themeColor="text1"/>
          <w:sz w:val="24"/>
          <w:szCs w:val="24"/>
        </w:rPr>
        <w:t xml:space="preserve">SBA-Kredite erfordern in der Regel niedrigere Anzahlungen als herkömmliche Kredite, wodurch mehr Budget für betriebliche Verbesserungen und Liquidität zur Verfügung steht. Längere Rückzahlungsfristen reduzieren die monatlichen Belastungen und erleichtern das Erreichen Ihrer Rentabilitätsziele.</w:t>
      </w:r>
    </w:p>
    <w:p w:rsidR="00D63AFF" w:rsidRPr="00D63AFF" w:rsidRDefault="00D63AFF" w:rsidP="00A67844">
      <w:pPr xmlns:w="http://schemas.openxmlformats.org/wordprocessingml/2006/main">
        <w:pStyle w:val="ListParagraph"/>
        <w:numPr>
          <w:ilvl w:val="0"/>
          <w:numId w:val="8"/>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63AFF">
        <w:rPr>
          <w:rFonts w:ascii="Cambria Math" w:hAnsi="Cambria Math"/>
          <w:b/>
          <w:color w:val="000000" w:themeColor="text1"/>
          <w:sz w:val="24"/>
          <w:szCs w:val="24"/>
        </w:rPr>
        <w:t xml:space="preserve">Flexible Mittelverwendung für den Erwerb und die Einrichtung eines Waschsalons: </w:t>
      </w:r>
      <w:r xmlns:w="http://schemas.openxmlformats.org/wordprocessingml/2006/main" w:rsidRPr="00D63AFF">
        <w:rPr>
          <w:rFonts w:ascii="Cambria Math" w:hAnsi="Cambria Math"/>
          <w:color w:val="000000" w:themeColor="text1"/>
          <w:sz w:val="24"/>
          <w:szCs w:val="24"/>
        </w:rPr>
        <w:t xml:space="preserve">SBA 7(a)-Kredite können für verschiedene Zwecke verwendet werden, darunter der Kauf eines bestehenden Waschsalons, die Anschaffung von Ausrüstung oder die Deckung der anfänglichen Betriebskosten. Diese Flexibilität ermöglicht es Ihnen, die Mittel gezielt einzusetzen, um einen rentablen Betrieb aufzubauen, einschließlich Modernisierungen wie der Aufstellung von Verkaufsautomaten oder der Verbesserung der Ausstattung.</w:t>
      </w:r>
    </w:p>
    <w:p w:rsidR="00D63AFF" w:rsidRPr="00D63AFF" w:rsidRDefault="00D63AFF" w:rsidP="00A67844">
      <w:pPr>
        <w:tabs>
          <w:tab w:val="left" w:pos="1185"/>
        </w:tabs>
        <w:spacing w:line="360" w:lineRule="auto"/>
        <w:ind w:left="720"/>
        <w:contextualSpacing/>
        <w:jc w:val="both"/>
        <w:rPr>
          <w:rFonts w:ascii="Cambria Math" w:hAnsi="Cambria Math"/>
          <w:color w:val="000000" w:themeColor="text1"/>
          <w:sz w:val="24"/>
          <w:szCs w:val="24"/>
        </w:rPr>
      </w:pPr>
    </w:p>
    <w:p w:rsidR="00D63AFF" w:rsidRPr="00D63AFF" w:rsidRDefault="00D63AFF" w:rsidP="00A67844">
      <w:pPr xmlns:w="http://schemas.openxmlformats.org/wordprocessingml/2006/main">
        <w:pStyle w:val="ListParagraph"/>
        <w:numPr>
          <w:ilvl w:val="0"/>
          <w:numId w:val="8"/>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63AFF">
        <w:rPr>
          <w:rFonts w:ascii="Cambria Math" w:hAnsi="Cambria Math"/>
          <w:b/>
          <w:color w:val="000000" w:themeColor="text1"/>
          <w:sz w:val="24"/>
          <w:szCs w:val="24"/>
        </w:rPr>
        <w:lastRenderedPageBreak xmlns:w="http://schemas.openxmlformats.org/wordprocessingml/2006/main"/>
      </w:r>
      <w:r xmlns:w="http://schemas.openxmlformats.org/wordprocessingml/2006/main" w:rsidRPr="00D63AFF">
        <w:rPr>
          <w:rFonts w:ascii="Cambria Math" w:hAnsi="Cambria Math"/>
          <w:b/>
          <w:color w:val="000000" w:themeColor="text1"/>
          <w:sz w:val="24"/>
          <w:szCs w:val="24"/>
        </w:rPr>
        <w:t xml:space="preserve">Ideal für Existenzgründer mit guter Bonität: </w:t>
      </w:r>
      <w:r xmlns:w="http://schemas.openxmlformats.org/wordprocessingml/2006/main" w:rsidRPr="00D63AFF">
        <w:rPr>
          <w:rFonts w:ascii="Cambria Math" w:hAnsi="Cambria Math"/>
          <w:color w:val="000000" w:themeColor="text1"/>
          <w:sz w:val="24"/>
          <w:szCs w:val="24"/>
        </w:rPr>
        <w:t xml:space="preserve">Mit Ihrer Bonität im mittleren 700er-Bereich und Ihrer bestehenden GmbH haben Sie beste Chancen auf </w:t>
      </w:r>
      <w:proofErr xmlns:w="http://schemas.openxmlformats.org/wordprocessingml/2006/main" w:type="spellStart"/>
      <w:r xmlns:w="http://schemas.openxmlformats.org/wordprocessingml/2006/main" w:rsidRPr="00D63AFF">
        <w:rPr>
          <w:rFonts w:ascii="Cambria Math" w:hAnsi="Cambria Math"/>
          <w:color w:val="000000" w:themeColor="text1"/>
          <w:sz w:val="24"/>
          <w:szCs w:val="24"/>
        </w:rPr>
        <w:t xml:space="preserve">günstige </w:t>
      </w:r>
      <w:proofErr xmlns:w="http://schemas.openxmlformats.org/wordprocessingml/2006/main" w:type="spellEnd"/>
      <w:r xmlns:w="http://schemas.openxmlformats.org/wordprocessingml/2006/main" w:rsidRPr="00D63AFF">
        <w:rPr>
          <w:rFonts w:ascii="Cambria Math" w:hAnsi="Cambria Math"/>
          <w:color w:val="000000" w:themeColor="text1"/>
          <w:sz w:val="24"/>
          <w:szCs w:val="24"/>
        </w:rPr>
        <w:t xml:space="preserve">Konditionen. SBA-Kredite werden häufig an junge Unternehmer vergeben und sind daher auch für diejenigen mit begrenzter Branchenerfahrung zugänglich, sofern der Businessplan und die Finanzprognosen eine tragfähige Rentabilität nachweisen.</w:t>
      </w:r>
    </w:p>
    <w:p w:rsidR="00D63AFF" w:rsidRPr="00D63AFF" w:rsidRDefault="00D63AFF" w:rsidP="00A67844">
      <w:pPr xmlns:w="http://schemas.openxmlformats.org/wordprocessingml/2006/main">
        <w:pStyle w:val="ListParagraph"/>
        <w:numPr>
          <w:ilvl w:val="0"/>
          <w:numId w:val="8"/>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63AFF">
        <w:rPr>
          <w:rFonts w:ascii="Cambria Math" w:hAnsi="Cambria Math"/>
          <w:b/>
          <w:color w:val="000000" w:themeColor="text1"/>
          <w:sz w:val="24"/>
          <w:szCs w:val="24"/>
        </w:rPr>
        <w:t xml:space="preserve">Fernbesitz und Cashflow-Stabilität: </w:t>
      </w:r>
      <w:r xmlns:w="http://schemas.openxmlformats.org/wordprocessingml/2006/main" w:rsidRPr="00D63AFF">
        <w:rPr>
          <w:rFonts w:ascii="Cambria Math" w:hAnsi="Cambria Math"/>
          <w:color w:val="000000" w:themeColor="text1"/>
          <w:sz w:val="24"/>
          <w:szCs w:val="24"/>
        </w:rPr>
        <w:t xml:space="preserve">Die längeren Rückzahlungsfristen und die strukturierte Finanzierung von SBA-Krediten unterstützen die Cashflow-Kontinuität und helfen Ihnen, passives Einkommen zu erzielen, während Sie das Unternehmen aus Japan fernsteuern.</w:t>
      </w:r>
    </w:p>
    <w:p w:rsidR="00D63AFF" w:rsidRPr="00D63AFF" w:rsidRDefault="00D63AFF" w:rsidP="00A67844">
      <w:pPr xmlns:w="http://schemas.openxmlformats.org/wordprocessingml/2006/main">
        <w:pStyle w:val="ListParagraph"/>
        <w:numPr>
          <w:ilvl w:val="0"/>
          <w:numId w:val="1"/>
        </w:numPr>
        <w:tabs>
          <w:tab w:val="left" w:pos="1185"/>
        </w:tabs>
        <w:spacing w:line="360" w:lineRule="auto"/>
        <w:jc w:val="both"/>
        <w:rPr>
          <w:rFonts w:ascii="Cambria Math" w:hAnsi="Cambria Math"/>
          <w:b/>
          <w:color w:val="000000" w:themeColor="text1"/>
          <w:sz w:val="24"/>
          <w:szCs w:val="24"/>
        </w:rPr>
      </w:pPr>
      <w:r xmlns:w="http://schemas.openxmlformats.org/wordprocessingml/2006/main" w:rsidRPr="00D63AFF">
        <w:rPr>
          <w:rFonts w:ascii="Cambria Math" w:hAnsi="Cambria Math"/>
          <w:b/>
          <w:color w:val="000000" w:themeColor="text1"/>
          <w:sz w:val="24"/>
          <w:szCs w:val="24"/>
        </w:rPr>
        <w:t xml:space="preserve">Alternative Finanzierungsoptionen</w:t>
      </w:r>
    </w:p>
    <w:p w:rsidR="00D63AFF" w:rsidRDefault="00D63AFF"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63AFF">
        <w:rPr>
          <w:rFonts w:ascii="Cambria Math" w:hAnsi="Cambria Math"/>
          <w:color w:val="000000" w:themeColor="text1"/>
          <w:sz w:val="24"/>
          <w:szCs w:val="24"/>
        </w:rPr>
        <w:t xml:space="preserve">Falls ein SBA-Kredit Ihren Bedürfnissen nicht entspricht, sollten Sie diese Alternativen in Betracht ziehen, um Ihre Ziele als Inhaber eines Waschsalons zu erreichen:</w:t>
      </w:r>
    </w:p>
    <w:p w:rsidR="00D63AFF" w:rsidRPr="00D63AFF" w:rsidRDefault="00D63AFF" w:rsidP="00A67844">
      <w:pPr xmlns:w="http://schemas.openxmlformats.org/wordprocessingml/2006/main">
        <w:pStyle w:val="ListParagraph"/>
        <w:numPr>
          <w:ilvl w:val="0"/>
          <w:numId w:val="7"/>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63AFF">
        <w:rPr>
          <w:rFonts w:ascii="Cambria Math" w:hAnsi="Cambria Math"/>
          <w:color w:val="000000" w:themeColor="text1"/>
          <w:sz w:val="24"/>
          <w:szCs w:val="24"/>
        </w:rPr>
        <w:t xml:space="preserve">Gerätefinanzierung: Wenn eine der Hauptausgaben die Modernisierung von Maschinen oder den Kauf energieeffizienter Modelle betrifft, ermöglicht Ihnen die Gerätefinanzierung, die Zahlungen über einen längeren Zeitraum zu verteilen, ohne auf Betriebskapital zurückzugreifen.</w:t>
      </w:r>
    </w:p>
    <w:p w:rsidR="00D63AFF" w:rsidRPr="00D63AFF" w:rsidRDefault="00D63AFF" w:rsidP="00A67844">
      <w:pPr xmlns:w="http://schemas.openxmlformats.org/wordprocessingml/2006/main">
        <w:pStyle w:val="ListParagraph"/>
        <w:numPr>
          <w:ilvl w:val="0"/>
          <w:numId w:val="7"/>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63AFF">
        <w:rPr>
          <w:rFonts w:ascii="Cambria Math" w:hAnsi="Cambria Math"/>
          <w:color w:val="000000" w:themeColor="text1"/>
          <w:sz w:val="24"/>
          <w:szCs w:val="24"/>
        </w:rPr>
        <w:t xml:space="preserve">Geschäftskreditkarten: Für kleinere, flexible Ausgaben wie Marketing oder kleinere Renovierungen bietet eine Geschäftskreditkarte einen schnellen Zugriff auf die benötigten Mittel, allerdings sind diese in der Regel mit höheren Zinssätzen verbunden.</w:t>
      </w:r>
    </w:p>
    <w:p w:rsidR="00C86B9F" w:rsidRPr="00D63AFF" w:rsidRDefault="00D63AFF" w:rsidP="00A67844">
      <w:pPr xmlns:w="http://schemas.openxmlformats.org/wordprocessingml/2006/main">
        <w:pStyle w:val="ListParagraph"/>
        <w:numPr>
          <w:ilvl w:val="0"/>
          <w:numId w:val="7"/>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63AFF">
        <w:rPr>
          <w:rFonts w:ascii="Cambria Math" w:hAnsi="Cambria Math"/>
          <w:color w:val="000000" w:themeColor="text1"/>
          <w:sz w:val="24"/>
          <w:szCs w:val="24"/>
        </w:rPr>
        <w:t xml:space="preserve">Förderprogramme für umweltfreundliche Unternehmen: In einigen US-Bundesstaaten können kleine Unternehmen, die energieeffiziente Geräte oder umweltfreundliche Verfahren einsetzen, Zuschüsse erhalten. Dies ist insbesondere für Waschsalons von großem Wert. Diese Zuschüsse können die Kosten für umweltfreundliche Modernisierungen ausgleichen und so den Nachhaltigkeitstrends der Branche entsprechen.</w:t>
      </w:r>
    </w:p>
    <w:p w:rsidR="00C86B9F" w:rsidRPr="00C86B9F" w:rsidRDefault="00D63AFF" w:rsidP="00A67844">
      <w:pPr xmlns:w="http://schemas.openxmlformats.org/wordprocessingml/2006/main">
        <w:tabs>
          <w:tab w:val="left" w:pos="1185"/>
        </w:tabs>
        <w:spacing w:line="360" w:lineRule="auto"/>
        <w:ind w:left="720"/>
        <w:contextualSpacing/>
        <w:jc w:val="both"/>
        <w:rPr>
          <w:rFonts w:ascii="Cambria Math" w:hAnsi="Cambria Math"/>
          <w:b/>
          <w:color w:val="1F497D" w:themeColor="text2"/>
          <w:sz w:val="28"/>
          <w:szCs w:val="28"/>
        </w:rPr>
      </w:pPr>
      <w:r xmlns:w="http://schemas.openxmlformats.org/wordprocessingml/2006/main">
        <w:rPr>
          <w:rFonts w:ascii="Cambria Math" w:hAnsi="Cambria Math"/>
          <w:b/>
          <w:color w:val="1F497D" w:themeColor="text2"/>
          <w:sz w:val="28"/>
          <w:szCs w:val="28"/>
        </w:rPr>
        <w:t xml:space="preserve">2: Kreditwürdigkeit und finanzielle Gesundheit</w:t>
      </w:r>
    </w:p>
    <w:p w:rsidR="00C86B9F" w:rsidRDefault="00C86B9F"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lastRenderedPageBreak xmlns:w="http://schemas.openxmlformats.org/wordprocessingml/2006/main"/>
      </w:r>
      <w:r xmlns:w="http://schemas.openxmlformats.org/wordprocessingml/2006/main">
        <w:rPr>
          <w:rFonts w:ascii="Cambria Math" w:hAnsi="Cambria Math"/>
          <w:color w:val="000000" w:themeColor="text1"/>
          <w:sz w:val="24"/>
          <w:szCs w:val="24"/>
        </w:rPr>
        <w:t xml:space="preserve">Angesichts der </w:t>
      </w:r>
      <w:r xmlns:w="http://schemas.openxmlformats.org/wordprocessingml/2006/main" w:rsidR="00A445AB">
        <w:rPr>
          <w:rFonts w:ascii="Cambria Math" w:hAnsi="Cambria Math"/>
          <w:color w:val="000000" w:themeColor="text1"/>
          <w:sz w:val="24"/>
          <w:szCs w:val="24"/>
        </w:rPr>
        <w:t xml:space="preserve">Bonität des Kunden im mittleren 700er-Bereich ist dies bei der Beantragung eines SBA-Kredits von Vorteil, da sie die allgemeinen Mindestanforderungen für die meisten Kreditarten deutlich übertrifft. Für SBA-7(a)-Kredite muss der Antragsteller eine Bonität zwischen 620 und 800 Punkten aufweisen, wobei Personen mit einer Bonität im 700er-Bereich eher bessere Kreditkonditionen, längere Rückzahlungsfristen und niedrigere Zinssätze erhalten.</w:t>
      </w:r>
    </w:p>
    <w:p w:rsidR="00C86B9F" w:rsidRDefault="00C86B9F" w:rsidP="005548E8">
      <w:pPr>
        <w:tabs>
          <w:tab w:val="left" w:pos="1185"/>
        </w:tabs>
        <w:spacing w:line="360" w:lineRule="auto"/>
        <w:ind w:left="720"/>
        <w:jc w:val="both"/>
        <w:rPr>
          <w:rFonts w:ascii="Cambria Math" w:hAnsi="Cambria Math"/>
          <w:color w:val="000000" w:themeColor="text1"/>
          <w:sz w:val="24"/>
          <w:szCs w:val="24"/>
        </w:rPr>
      </w:pPr>
      <w:r>
        <w:rPr>
          <w:rFonts w:ascii="Cambria Math" w:hAnsi="Cambria Math"/>
          <w:noProof/>
          <w:color w:val="000000" w:themeColor="text1"/>
          <w:sz w:val="24"/>
          <w:szCs w:val="24"/>
          <w:lang w:val="en-US"/>
        </w:rPr>
        <w:drawing>
          <wp:inline distT="0" distB="0" distL="0" distR="0">
            <wp:extent cx="6273165" cy="3732028"/>
            <wp:effectExtent l="0" t="0" r="0" b="20955"/>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C86B9F" w:rsidRPr="000502E0" w:rsidRDefault="00C86B9F" w:rsidP="00A67844">
      <w:pPr xmlns:w="http://schemas.openxmlformats.org/wordprocessingml/2006/main">
        <w:tabs>
          <w:tab w:val="left" w:pos="1185"/>
        </w:tabs>
        <w:spacing w:line="360" w:lineRule="auto"/>
        <w:ind w:left="720"/>
        <w:contextualSpacing/>
        <w:jc w:val="both"/>
        <w:rPr>
          <w:rFonts w:ascii="Cambria Math" w:hAnsi="Cambria Math"/>
          <w:b/>
          <w:i/>
          <w:color w:val="000000" w:themeColor="text1"/>
          <w:sz w:val="24"/>
          <w:szCs w:val="24"/>
        </w:rPr>
      </w:pPr>
      <w:r xmlns:w="http://schemas.openxmlformats.org/wordprocessingml/2006/main" w:rsidRPr="000502E0">
        <w:rPr>
          <w:rFonts w:ascii="Cambria Math" w:hAnsi="Cambria Math"/>
          <w:b/>
          <w:i/>
          <w:color w:val="000000" w:themeColor="text1"/>
          <w:sz w:val="24"/>
          <w:szCs w:val="24"/>
        </w:rPr>
        <w:lastRenderedPageBreak xmlns:w="http://schemas.openxmlformats.org/wordprocessingml/2006/main"/>
      </w:r>
      <w:r xmlns:w="http://schemas.openxmlformats.org/wordprocessingml/2006/main" w:rsidRPr="000502E0">
        <w:rPr>
          <w:rFonts w:ascii="Cambria Math" w:hAnsi="Cambria Math"/>
          <w:b/>
          <w:i/>
          <w:color w:val="000000" w:themeColor="text1"/>
          <w:sz w:val="24"/>
          <w:szCs w:val="24"/>
        </w:rPr>
        <w:t xml:space="preserve">Erstellung der Finanzdokumentation</w:t>
      </w:r>
    </w:p>
    <w:p w:rsidR="00C86B9F" w:rsidRDefault="00C86B9F"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t xml:space="preserve">Zur Unterstützung des Kreditantrags müssen mehrere wichtige Dokumente vorgelegt werden;</w:t>
      </w:r>
    </w:p>
    <w:p w:rsidR="00DA1297" w:rsidRPr="00DA1297" w:rsidRDefault="00DA1297" w:rsidP="00A67844">
      <w:pPr xmlns:w="http://schemas.openxmlformats.org/wordprocessingml/2006/main">
        <w:pStyle w:val="ListParagraph"/>
        <w:numPr>
          <w:ilvl w:val="0"/>
          <w:numId w:val="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A1297">
        <w:rPr>
          <w:rFonts w:ascii="Cambria Math" w:hAnsi="Cambria Math"/>
          <w:color w:val="000000" w:themeColor="text1"/>
          <w:sz w:val="24"/>
          <w:szCs w:val="24"/>
        </w:rPr>
        <w:t xml:space="preserve">Die persönliche Finanzaufstellung listet Ihr Vermögen, Ihre Verbindlichkeiten und Ihr Gesamtnettovermögen auf. Sie hilft Kreditgebern, Ihre finanzielle Stabilität und Ihre Fähigkeit zur Rückzahlung des Kredits einzuschätzen.</w:t>
      </w:r>
    </w:p>
    <w:p w:rsidR="00DA1297" w:rsidRPr="00DA1297" w:rsidRDefault="00DA1297" w:rsidP="00A67844">
      <w:pPr xmlns:w="http://schemas.openxmlformats.org/wordprocessingml/2006/main">
        <w:pStyle w:val="ListParagraph"/>
        <w:numPr>
          <w:ilvl w:val="0"/>
          <w:numId w:val="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A1297">
        <w:rPr>
          <w:rFonts w:ascii="Cambria Math" w:hAnsi="Cambria Math"/>
          <w:color w:val="000000" w:themeColor="text1"/>
          <w:sz w:val="24"/>
          <w:szCs w:val="24"/>
        </w:rPr>
        <w:t xml:space="preserve">Geschäftsplan: Ein detaillierter Geschäftsplan, der die Umsatzprognosen, das Wachstumspotenzial und die operative Strategie des Waschsalons darlegt, ist entscheidend, um Kreditgeber von der Rentabilität Ihres Unternehmens zu überzeugen.</w:t>
      </w:r>
    </w:p>
    <w:p w:rsidR="00DA1297" w:rsidRPr="00DA1297" w:rsidRDefault="00DA1297" w:rsidP="00A67844">
      <w:pPr xmlns:w="http://schemas.openxmlformats.org/wordprocessingml/2006/main">
        <w:pStyle w:val="ListParagraph"/>
        <w:numPr>
          <w:ilvl w:val="0"/>
          <w:numId w:val="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A1297">
        <w:rPr>
          <w:rFonts w:ascii="Cambria Math" w:hAnsi="Cambria Math"/>
          <w:color w:val="000000" w:themeColor="text1"/>
          <w:sz w:val="24"/>
          <w:szCs w:val="24"/>
        </w:rPr>
        <w:t xml:space="preserve">Einkommensteuererklärungen: Bitte legen Sie Ihre persönlichen und geschäftlichen Steuererklärungen für 2-3 Jahre vor, um die Einkommenskontinuität nachzuweisen.</w:t>
      </w:r>
    </w:p>
    <w:p w:rsidR="00DA1297" w:rsidRPr="00DA1297" w:rsidRDefault="00DA1297" w:rsidP="00A67844">
      <w:pPr xmlns:w="http://schemas.openxmlformats.org/wordprocessingml/2006/main">
        <w:pStyle w:val="ListParagraph"/>
        <w:numPr>
          <w:ilvl w:val="0"/>
          <w:numId w:val="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A1297">
        <w:rPr>
          <w:rFonts w:ascii="Cambria Math" w:hAnsi="Cambria Math"/>
          <w:color w:val="000000" w:themeColor="text1"/>
          <w:sz w:val="24"/>
          <w:szCs w:val="24"/>
        </w:rPr>
        <w:t xml:space="preserve">Cashflow-Prognosen: Kreditgeber möchten Ihre prognostizierten Einnahmen und Ausgaben sehen, um zu beurteilen, ob Ihr Unternehmen ausreichend Cashflow generieren kann, um den Kreditverpflichtungen nachzukommen.</w:t>
      </w:r>
    </w:p>
    <w:p w:rsidR="00C86B9F" w:rsidRPr="00DA1297" w:rsidRDefault="00DA1297" w:rsidP="00A67844">
      <w:pPr xmlns:w="http://schemas.openxmlformats.org/wordprocessingml/2006/main">
        <w:pStyle w:val="ListParagraph"/>
        <w:numPr>
          <w:ilvl w:val="0"/>
          <w:numId w:val="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A1297">
        <w:rPr>
          <w:rFonts w:ascii="Cambria Math" w:hAnsi="Cambria Math"/>
          <w:color w:val="000000" w:themeColor="text1"/>
          <w:sz w:val="24"/>
          <w:szCs w:val="24"/>
        </w:rPr>
        <w:t xml:space="preserve">Sicherheitenübersicht: Bei Krediten über 25.000 US-Dollar können Sicherheiten wie Ausrüstung oder Immobilien erforderlich sein. Erstellen Sie eine detaillierte Übersicht der Vermögenswerte, die als Sicherheiten dienen können.</w:t>
      </w:r>
    </w:p>
    <w:p w:rsidR="00C86B9F" w:rsidRPr="00DA1297" w:rsidRDefault="00D63AFF" w:rsidP="00A67844">
      <w:pPr xmlns:w="http://schemas.openxmlformats.org/wordprocessingml/2006/main">
        <w:tabs>
          <w:tab w:val="left" w:pos="1185"/>
        </w:tabs>
        <w:spacing w:line="360" w:lineRule="auto"/>
        <w:ind w:left="720"/>
        <w:contextualSpacing/>
        <w:jc w:val="both"/>
        <w:rPr>
          <w:rFonts w:ascii="Cambria Math" w:hAnsi="Cambria Math"/>
          <w:b/>
          <w:color w:val="1F497D" w:themeColor="text2"/>
          <w:sz w:val="28"/>
          <w:szCs w:val="28"/>
        </w:rPr>
      </w:pPr>
      <w:r xmlns:w="http://schemas.openxmlformats.org/wordprocessingml/2006/main">
        <w:rPr>
          <w:rFonts w:ascii="Cambria Math" w:hAnsi="Cambria Math"/>
          <w:b/>
          <w:color w:val="1F497D" w:themeColor="text2"/>
          <w:sz w:val="28"/>
          <w:szCs w:val="28"/>
        </w:rPr>
        <w:t xml:space="preserve">3: Rechts- und Geschäftsstruktur</w:t>
      </w:r>
    </w:p>
    <w:p w:rsidR="00DA1297" w:rsidRPr="00DA1297" w:rsidRDefault="00DA1297" w:rsidP="00A67844">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DA1297">
        <w:rPr>
          <w:rFonts w:ascii="Cambria Math" w:hAnsi="Cambria Math"/>
          <w:b/>
          <w:color w:val="000000" w:themeColor="text1"/>
          <w:sz w:val="24"/>
          <w:szCs w:val="24"/>
        </w:rPr>
        <w:t xml:space="preserve">Überlegungen zur LLC</w:t>
      </w:r>
    </w:p>
    <w:p w:rsidR="00DA1297" w:rsidRDefault="00DA1297"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1297">
        <w:rPr>
          <w:rFonts w:ascii="Cambria Math" w:hAnsi="Cambria Math"/>
          <w:color w:val="000000" w:themeColor="text1"/>
          <w:sz w:val="24"/>
          <w:szCs w:val="24"/>
        </w:rPr>
        <w:t xml:space="preserve">Die Gründung Ihres Waschsalons als Gesellschaft mit beschränkter Haftung (GmbH) bietet erhebliche Vorteile, insbesondere hinsichtlich Haftungsschutz und steuerlicher Flexibilität. Eine GmbH schützt Ihr Vermögen (wie Ihr Haus und Ihr Auto) vor geschäftlichen Schulden und Verbindlichkeiten. Sollte der Waschsalon Schulden machen oder mit rechtlichen Schritten konfrontiert werden, ist Ihr Vermögen in der Regel geschützt, was Ihnen in einem Unternehmen mit viel Kundenkontakt Sicherheit gibt.</w:t>
      </w:r>
    </w:p>
    <w:p w:rsidR="00DA1297" w:rsidRDefault="00DA1297" w:rsidP="005548E8">
      <w:pPr>
        <w:tabs>
          <w:tab w:val="left" w:pos="1185"/>
        </w:tabs>
        <w:spacing w:line="360" w:lineRule="auto"/>
        <w:ind w:left="720"/>
        <w:jc w:val="both"/>
        <w:rPr>
          <w:rFonts w:ascii="Cambria Math" w:hAnsi="Cambria Math"/>
          <w:color w:val="000000" w:themeColor="text1"/>
          <w:sz w:val="24"/>
          <w:szCs w:val="24"/>
        </w:rPr>
      </w:pPr>
      <w:r>
        <w:rPr>
          <w:rFonts w:ascii="Cambria Math" w:hAnsi="Cambria Math"/>
          <w:noProof/>
          <w:color w:val="000000" w:themeColor="text1"/>
          <w:sz w:val="24"/>
          <w:szCs w:val="24"/>
          <w:lang w:val="en-US"/>
        </w:rPr>
        <w:lastRenderedPageBreak/>
        <w:drawing>
          <wp:inline distT="0" distB="0" distL="0" distR="0">
            <wp:extent cx="6347637" cy="3795395"/>
            <wp:effectExtent l="38100" t="0" r="0" b="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DA1297" w:rsidRPr="00DA1297" w:rsidRDefault="00DA1297" w:rsidP="00A67844">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DA1297">
        <w:rPr>
          <w:rFonts w:ascii="Cambria Math" w:hAnsi="Cambria Math"/>
          <w:b/>
          <w:color w:val="000000" w:themeColor="text1"/>
          <w:sz w:val="24"/>
          <w:szCs w:val="24"/>
        </w:rPr>
        <w:t xml:space="preserve">Einhaltung gesetzlicher Bestimmungen</w:t>
      </w:r>
    </w:p>
    <w:p w:rsidR="00DA1297" w:rsidRPr="00DA1297" w:rsidRDefault="00DA1297" w:rsidP="00A67844">
      <w:pPr xmlns:w="http://schemas.openxmlformats.org/wordprocessingml/2006/main">
        <w:pStyle w:val="ListParagraph"/>
        <w:numPr>
          <w:ilvl w:val="0"/>
          <w:numId w:val="3"/>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A1297">
        <w:rPr>
          <w:rFonts w:ascii="Cambria Math" w:hAnsi="Cambria Math"/>
          <w:b/>
          <w:color w:val="000000" w:themeColor="text1"/>
          <w:sz w:val="24"/>
          <w:szCs w:val="24"/>
        </w:rPr>
        <w:lastRenderedPageBreak xmlns:w="http://schemas.openxmlformats.org/wordprocessingml/2006/main"/>
      </w:r>
      <w:r xmlns:w="http://schemas.openxmlformats.org/wordprocessingml/2006/main" w:rsidRPr="00DA1297">
        <w:rPr>
          <w:rFonts w:ascii="Cambria Math" w:hAnsi="Cambria Math"/>
          <w:b/>
          <w:color w:val="000000" w:themeColor="text1"/>
          <w:sz w:val="24"/>
          <w:szCs w:val="24"/>
        </w:rPr>
        <w:t xml:space="preserve">Gesundheits- und Sicherheitsstandards: </w:t>
      </w:r>
      <w:r xmlns:w="http://schemas.openxmlformats.org/wordprocessingml/2006/main" w:rsidRPr="00DA1297">
        <w:rPr>
          <w:rFonts w:ascii="Cambria Math" w:hAnsi="Cambria Math"/>
          <w:color w:val="000000" w:themeColor="text1"/>
          <w:sz w:val="24"/>
          <w:szCs w:val="24"/>
        </w:rPr>
        <w:t xml:space="preserve">Waschsalons müssen Sicherheitsvorschriften wie ausreichende Belüftung, Brandschutz und den sicheren Umgang mit Chemikalien (z. B. Wasch- und Reinigungsmitteln) einhalten. Darüber hinaus müssen die Regeln für Münzautomaten und die Kundensicherheit beachtet werden.</w:t>
      </w:r>
    </w:p>
    <w:p w:rsidR="00DA1297" w:rsidRPr="00DA1297" w:rsidRDefault="00DA1297" w:rsidP="00A67844">
      <w:pPr xmlns:w="http://schemas.openxmlformats.org/wordprocessingml/2006/main">
        <w:pStyle w:val="ListParagraph"/>
        <w:numPr>
          <w:ilvl w:val="0"/>
          <w:numId w:val="3"/>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A1297">
        <w:rPr>
          <w:rFonts w:ascii="Cambria Math" w:hAnsi="Cambria Math"/>
          <w:b/>
          <w:color w:val="000000" w:themeColor="text1"/>
          <w:sz w:val="24"/>
          <w:szCs w:val="24"/>
        </w:rPr>
        <w:t xml:space="preserve">Lizenzbestimmungen </w:t>
      </w:r>
      <w:r xmlns:w="http://schemas.openxmlformats.org/wordprocessingml/2006/main" w:rsidRPr="00DA1297">
        <w:rPr>
          <w:rFonts w:ascii="Cambria Math" w:hAnsi="Cambria Math"/>
          <w:color w:val="000000" w:themeColor="text1"/>
          <w:sz w:val="24"/>
          <w:szCs w:val="24"/>
        </w:rPr>
        <w:t xml:space="preserve">: In den meisten Bundesstaaten wie New Jersey und Kalifornien (unter anderem) müssen Waschsalonbesitzer eine Gewerbelizenz erwerben und benötigen gegebenenfalls auch Genehmigungen in Bezug auf Wassernutzung, Einhaltung von Umweltauflagen und Arbeitsrecht, wenn sie Personal einstellen.</w:t>
      </w:r>
    </w:p>
    <w:p w:rsidR="00DA1297" w:rsidRPr="00DA1297" w:rsidRDefault="00DA1297" w:rsidP="00A67844">
      <w:pPr xmlns:w="http://schemas.openxmlformats.org/wordprocessingml/2006/main">
        <w:pStyle w:val="ListParagraph"/>
        <w:numPr>
          <w:ilvl w:val="0"/>
          <w:numId w:val="3"/>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A1297">
        <w:rPr>
          <w:rFonts w:ascii="Cambria Math" w:hAnsi="Cambria Math"/>
          <w:b/>
          <w:color w:val="000000" w:themeColor="text1"/>
          <w:sz w:val="24"/>
          <w:szCs w:val="24"/>
        </w:rPr>
        <w:t xml:space="preserve">Jährliche Berichterstattung: </w:t>
      </w:r>
      <w:r xmlns:w="http://schemas.openxmlformats.org/wordprocessingml/2006/main" w:rsidRPr="00DA1297">
        <w:rPr>
          <w:rFonts w:ascii="Cambria Math" w:hAnsi="Cambria Math"/>
          <w:color w:val="000000" w:themeColor="text1"/>
          <w:sz w:val="24"/>
          <w:szCs w:val="24"/>
        </w:rPr>
        <w:t xml:space="preserve">LLCs sind in der Regel verpflichtet, jährliche Berichte einzureichen, die dem Staat aktuelle Informationen über das Unternehmen, einschließlich Management- und Betriebsänderungen, liefern. Die Nichterfüllung dieser Pflichten kann zu Strafen oder sogar zur Auflösung der LLC führen.</w:t>
      </w:r>
    </w:p>
    <w:p w:rsidR="00C86B9F" w:rsidRPr="00B97316" w:rsidRDefault="002F3ED0" w:rsidP="00A67844">
      <w:pPr xmlns:w="http://schemas.openxmlformats.org/wordprocessingml/2006/main">
        <w:tabs>
          <w:tab w:val="left" w:pos="1185"/>
        </w:tabs>
        <w:spacing w:line="360" w:lineRule="auto"/>
        <w:ind w:left="720"/>
        <w:contextualSpacing/>
        <w:jc w:val="both"/>
        <w:rPr>
          <w:rFonts w:ascii="Cambria Math" w:hAnsi="Cambria Math"/>
          <w:b/>
          <w:color w:val="1F497D" w:themeColor="text2"/>
          <w:sz w:val="28"/>
          <w:szCs w:val="28"/>
        </w:rPr>
      </w:pPr>
      <w:r xmlns:w="http://schemas.openxmlformats.org/wordprocessingml/2006/main">
        <w:rPr>
          <w:rFonts w:ascii="Cambria Math" w:hAnsi="Cambria Math"/>
          <w:b/>
          <w:color w:val="1F497D" w:themeColor="text2"/>
          <w:sz w:val="28"/>
          <w:szCs w:val="28"/>
        </w:rPr>
        <w:t xml:space="preserve">4: Standortanalyse</w:t>
      </w:r>
    </w:p>
    <w:p w:rsidR="00D31863" w:rsidRDefault="00D31863" w:rsidP="005548E8">
      <w:pPr xmlns:w="http://schemas.openxmlformats.org/wordprocessingml/2006/main">
        <w:tabs>
          <w:tab w:val="left" w:pos="1185"/>
        </w:tabs>
        <w:spacing w:line="360" w:lineRule="auto"/>
        <w:ind w:left="720"/>
        <w:jc w:val="both"/>
        <w:rPr>
          <w:rFonts w:ascii="Cambria Math" w:hAnsi="Cambria Math"/>
          <w:color w:val="000000" w:themeColor="text1"/>
          <w:sz w:val="24"/>
          <w:szCs w:val="24"/>
        </w:rPr>
      </w:pPr>
      <w:r xmlns:w="http://schemas.openxmlformats.org/wordprocessingml/2006/main" xmlns:mc="http://schemas.openxmlformats.org/markup-compatibility/2006" xmlns:wp="http://schemas.openxmlformats.org/drawingml/2006/wordprocessingDrawing" xmlns:wps="http://schemas.microsoft.com/office/word/2010/wordprocessingShape" xmlns:wp14="http://schemas.microsoft.com/office/word/2010/wordprocessingDrawing" xmlns:v="urn:schemas-microsoft-com:vml" xmlns:o="urn:schemas-microsoft-com:office:office">
        <w:rPr>
          <w:rFonts w:ascii="Cambria Math" w:hAnsi="Cambria Math"/>
          <w:noProof/>
          <w:color w:val="000000" w:themeColor="text1"/>
          <w:sz w:val="24"/>
          <w:szCs w:val="24"/>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p14="http://schemas.microsoft.com/office/word/2010/wordprocessingDrawing" xmlns:v="urn:schemas-microsoft-com:vml" xmlns:o="urn:schemas-microsoft-com:office:office">
          <mc:Choice Requires="wps">
            <w:drawing>
              <wp:anchor distT="0" distB="0" distL="114300" distR="114300" simplePos="0" relativeHeight="251659264" behindDoc="0" locked="0" layoutInCell="1" allowOverlap="1">
                <wp:simplePos x="0" y="0"/>
                <wp:positionH relativeFrom="column">
                  <wp:posOffset>348343</wp:posOffset>
                </wp:positionH>
                <wp:positionV relativeFrom="paragraph">
                  <wp:posOffset>352153</wp:posOffset>
                </wp:positionV>
                <wp:extent cx="4593771" cy="1415143"/>
                <wp:effectExtent l="0" t="0" r="16510" b="13970"/>
                <wp:wrapNone/>
                <wp:docPr id="2" name="Text Box 2"/>
                <wp:cNvGraphicFramePr/>
                <a:graphic xmlns:a="http://schemas.openxmlformats.org/drawingml/2006/main">
                  <a:graphicData uri="http://schemas.microsoft.com/office/word/2010/wordprocessingShape">
                    <wps:wsp>
                      <wps:cNvSpPr txBox="1"/>
                      <wps:spPr>
                        <a:xfrm>
                          <a:off x="0" y="0"/>
                          <a:ext cx="4593771" cy="1415143"/>
                        </a:xfrm>
                        <a:prstGeom prst="rect">
                          <a:avLst/>
                        </a:prstGeom>
                        <a:solidFill>
                          <a:schemeClr val="lt1"/>
                        </a:solidFill>
                        <a:ln w="6350">
                          <a:solidFill>
                            <a:prstClr val="black"/>
                          </a:solidFill>
                        </a:ln>
                      </wps:spPr>
                      <wps:txbx>
                        <w:txbxContent>
                          <w:p w:rsidR="00E26A5F" w:rsidRPr="00D31863" w:rsidRDefault="00E26A5F" w:rsidP="00D31863">
                            <w:pPr>
                              <w:spacing w:line="240" w:lineRule="auto"/>
                              <w:rPr>
                                <w:rFonts w:asciiTheme="majorHAnsi" w:hAnsiTheme="majorHAnsi"/>
                                <w:sz w:val="24"/>
                                <w:szCs w:val="24"/>
                              </w:rPr>
                            </w:pPr>
                            <w:r w:rsidRPr="00D31863">
                              <w:rPr>
                                <w:rFonts w:asciiTheme="majorHAnsi" w:hAnsiTheme="majorHAnsi"/>
                                <w:sz w:val="24"/>
                                <w:szCs w:val="24"/>
                              </w:rPr>
                              <w:t>Phoenix, Arizona</w:t>
                            </w:r>
                          </w:p>
                          <w:p w:rsidR="00E26A5F" w:rsidRPr="00D31863" w:rsidRDefault="00E26A5F" w:rsidP="00D31863">
                            <w:pPr>
                              <w:spacing w:line="240" w:lineRule="auto"/>
                              <w:rPr>
                                <w:rFonts w:asciiTheme="majorHAnsi" w:hAnsiTheme="majorHAnsi"/>
                                <w:sz w:val="24"/>
                                <w:szCs w:val="24"/>
                              </w:rPr>
                            </w:pPr>
                            <w:r w:rsidRPr="00D31863">
                              <w:rPr>
                                <w:rFonts w:asciiTheme="majorHAnsi" w:hAnsiTheme="majorHAnsi"/>
                                <w:sz w:val="24"/>
                                <w:szCs w:val="24"/>
                              </w:rPr>
                              <w:t>Charlotte, North Carolina</w:t>
                            </w:r>
                          </w:p>
                          <w:p w:rsidR="00E26A5F" w:rsidRPr="00D31863" w:rsidRDefault="00E26A5F" w:rsidP="00D31863">
                            <w:pPr>
                              <w:spacing w:line="240" w:lineRule="auto"/>
                              <w:rPr>
                                <w:rFonts w:asciiTheme="majorHAnsi" w:hAnsiTheme="majorHAnsi"/>
                                <w:sz w:val="24"/>
                                <w:szCs w:val="24"/>
                              </w:rPr>
                            </w:pPr>
                            <w:r w:rsidRPr="00D31863">
                              <w:rPr>
                                <w:rFonts w:asciiTheme="majorHAnsi" w:hAnsiTheme="majorHAnsi"/>
                                <w:sz w:val="24"/>
                                <w:szCs w:val="24"/>
                              </w:rPr>
                              <w:t>Las Vegas, Nevada</w:t>
                            </w:r>
                          </w:p>
                          <w:p w:rsidR="00E26A5F" w:rsidRPr="00D31863" w:rsidRDefault="00E26A5F" w:rsidP="00D31863">
                            <w:pPr>
                              <w:spacing w:line="240" w:lineRule="auto"/>
                              <w:rPr>
                                <w:rFonts w:asciiTheme="majorHAnsi" w:hAnsiTheme="majorHAnsi"/>
                                <w:sz w:val="24"/>
                                <w:szCs w:val="24"/>
                              </w:rPr>
                            </w:pPr>
                            <w:r w:rsidRPr="00D31863">
                              <w:rPr>
                                <w:rFonts w:asciiTheme="majorHAnsi" w:hAnsiTheme="majorHAnsi"/>
                                <w:sz w:val="24"/>
                                <w:szCs w:val="24"/>
                              </w:rPr>
                              <w:t>Orlando, Florida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45pt;margin-top:27.75pt;width:361.7pt;height:11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" fillcolor="white [3201]" strokeweight=".5pt">
                <v:textbox>
                  <w:txbxContent>
                    <w:p w:rsidR="00E26A5F" w:rsidRPr="00D31863" w:rsidRDefault="00E26A5F" w:rsidP="00D31863">
                      <w:pPr>
                        <w:spacing w:line="240" w:lineRule="auto"/>
                        <w:rPr>
                          <w:rFonts w:asciiTheme="majorHAnsi" w:hAnsiTheme="majorHAnsi"/>
                          <w:sz w:val="24"/>
                          <w:szCs w:val="24"/>
                        </w:rPr>
                      </w:pPr>
                      <w:r w:rsidRPr="00D31863">
                        <w:rPr>
                          <w:rFonts w:asciiTheme="majorHAnsi" w:hAnsiTheme="majorHAnsi"/>
                          <w:sz w:val="24"/>
                          <w:szCs w:val="24"/>
                        </w:rPr>
                        <w:t>Phoenix, Arizona</w:t>
                      </w:r>
                    </w:p>
                    <w:p w:rsidR="00E26A5F" w:rsidRPr="00D31863" w:rsidRDefault="00E26A5F" w:rsidP="00D31863">
                      <w:pPr>
                        <w:spacing w:line="240" w:lineRule="auto"/>
                        <w:rPr>
                          <w:rFonts w:asciiTheme="majorHAnsi" w:hAnsiTheme="majorHAnsi"/>
                          <w:sz w:val="24"/>
                          <w:szCs w:val="24"/>
                        </w:rPr>
                      </w:pPr>
                      <w:r w:rsidRPr="00D31863">
                        <w:rPr>
                          <w:rFonts w:asciiTheme="majorHAnsi" w:hAnsiTheme="majorHAnsi"/>
                          <w:sz w:val="24"/>
                          <w:szCs w:val="24"/>
                        </w:rPr>
                        <w:t>Charlotte, North Carolina</w:t>
                      </w:r>
                    </w:p>
                    <w:p w:rsidR="00E26A5F" w:rsidRPr="00D31863" w:rsidRDefault="00E26A5F" w:rsidP="00D31863">
                      <w:pPr>
                        <w:spacing w:line="240" w:lineRule="auto"/>
                        <w:rPr>
                          <w:rFonts w:asciiTheme="majorHAnsi" w:hAnsiTheme="majorHAnsi"/>
                          <w:sz w:val="24"/>
                          <w:szCs w:val="24"/>
                        </w:rPr>
                      </w:pPr>
                      <w:r w:rsidRPr="00D31863">
                        <w:rPr>
                          <w:rFonts w:asciiTheme="majorHAnsi" w:hAnsiTheme="majorHAnsi"/>
                          <w:sz w:val="24"/>
                          <w:szCs w:val="24"/>
                        </w:rPr>
                        <w:t>Las Vegas, Nevada</w:t>
                      </w:r>
                    </w:p>
                    <w:p w:rsidR="00E26A5F" w:rsidRPr="00D31863" w:rsidRDefault="00E26A5F" w:rsidP="00D31863">
                      <w:pPr>
                        <w:spacing w:line="240" w:lineRule="auto"/>
                        <w:rPr>
                          <w:rFonts w:asciiTheme="majorHAnsi" w:hAnsiTheme="majorHAnsi"/>
                          <w:sz w:val="24"/>
                          <w:szCs w:val="24"/>
                        </w:rPr>
                      </w:pPr>
                      <w:r w:rsidRPr="00D31863">
                        <w:rPr>
                          <w:rFonts w:asciiTheme="majorHAnsi" w:hAnsiTheme="majorHAnsi"/>
                          <w:sz w:val="24"/>
                          <w:szCs w:val="24"/>
                        </w:rPr>
                        <w:t>Orlando, Florida</w:t>
                      </w:r>
                    </w:p>
                  </w:txbxContent>
                </v:textbox>
              </v:shape>
            </w:pict>
          </mc:Fallback>
        </mc:AlternateContent>
      </w:r>
      <w:r xmlns:w="http://schemas.openxmlformats.org/wordprocessingml/2006/main">
        <w:rPr>
          <w:rFonts w:ascii="Cambria Math" w:hAnsi="Cambria Math"/>
          <w:color w:val="000000" w:themeColor="text1"/>
          <w:sz w:val="24"/>
          <w:szCs w:val="24"/>
        </w:rPr>
        <w:t xml:space="preserve">Mögliche Standorte für den Waschsalon</w:t>
      </w:r>
    </w:p>
    <w:p w:rsidR="00D31863" w:rsidRDefault="00D31863" w:rsidP="005548E8">
      <w:pPr>
        <w:tabs>
          <w:tab w:val="left" w:pos="1185"/>
        </w:tabs>
        <w:spacing w:line="360" w:lineRule="auto"/>
        <w:ind w:left="720"/>
        <w:jc w:val="both"/>
        <w:rPr>
          <w:rFonts w:ascii="Cambria Math" w:hAnsi="Cambria Math"/>
          <w:color w:val="000000" w:themeColor="text1"/>
          <w:sz w:val="24"/>
          <w:szCs w:val="24"/>
        </w:rPr>
      </w:pPr>
    </w:p>
    <w:p w:rsidR="00D31863" w:rsidRDefault="00D31863" w:rsidP="005548E8">
      <w:pPr>
        <w:tabs>
          <w:tab w:val="left" w:pos="1185"/>
        </w:tabs>
        <w:spacing w:line="360" w:lineRule="auto"/>
        <w:ind w:left="720"/>
        <w:jc w:val="both"/>
        <w:rPr>
          <w:rFonts w:ascii="Cambria Math" w:hAnsi="Cambria Math"/>
          <w:color w:val="000000" w:themeColor="text1"/>
          <w:sz w:val="24"/>
          <w:szCs w:val="24"/>
        </w:rPr>
      </w:pPr>
    </w:p>
    <w:p w:rsidR="00D31863" w:rsidRDefault="00D31863" w:rsidP="005548E8">
      <w:pPr>
        <w:tabs>
          <w:tab w:val="left" w:pos="1185"/>
        </w:tabs>
        <w:spacing w:line="360" w:lineRule="auto"/>
        <w:ind w:left="720"/>
        <w:jc w:val="both"/>
        <w:rPr>
          <w:rFonts w:ascii="Cambria Math" w:hAnsi="Cambria Math"/>
          <w:color w:val="000000" w:themeColor="text1"/>
          <w:sz w:val="24"/>
          <w:szCs w:val="24"/>
        </w:rPr>
      </w:pPr>
    </w:p>
    <w:p w:rsidR="002F3ED0" w:rsidRDefault="00D3186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lastRenderedPageBreak xmlns:w="http://schemas.openxmlformats.org/wordprocessingml/2006/main"/>
      </w:r>
      <w:r xmlns:w="http://schemas.openxmlformats.org/wordprocessingml/2006/main">
        <w:rPr>
          <w:rFonts w:ascii="Cambria Math" w:hAnsi="Cambria Math"/>
          <w:color w:val="000000" w:themeColor="text1"/>
          <w:sz w:val="24"/>
          <w:szCs w:val="24"/>
        </w:rPr>
        <w:t xml:space="preserve">Die </w:t>
      </w:r>
      <w:r xmlns:w="http://schemas.openxmlformats.org/wordprocessingml/2006/main" w:rsidR="002F3ED0">
        <w:rPr>
          <w:rFonts w:ascii="Cambria Math" w:hAnsi="Cambria Math"/>
          <w:color w:val="000000" w:themeColor="text1"/>
          <w:sz w:val="24"/>
          <w:szCs w:val="24"/>
        </w:rPr>
        <w:t xml:space="preserve">aufgeführten Städte wurden anhand spezifischer Kriterien ausgewählt, die Ihrem Ziel, passives Einkommen aus einem Waschsalon zu generieren, entsprechen. Wichtige Entscheidungsfaktoren:</w:t>
      </w:r>
    </w:p>
    <w:p w:rsidR="002F3ED0" w:rsidRPr="00D31863" w:rsidRDefault="002F3ED0" w:rsidP="00A67844">
      <w:pPr xmlns:w="http://schemas.openxmlformats.org/wordprocessingml/2006/main">
        <w:pStyle w:val="ListParagraph"/>
        <w:numPr>
          <w:ilvl w:val="0"/>
          <w:numId w:val="9"/>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31863">
        <w:rPr>
          <w:rFonts w:ascii="Cambria Math" w:hAnsi="Cambria Math"/>
          <w:color w:val="000000" w:themeColor="text1"/>
          <w:sz w:val="24"/>
          <w:szCs w:val="24"/>
        </w:rPr>
        <w:t xml:space="preserve">Hohe Nachfrage von Mietern und Besuchern mit wechselnder Bevölkerung: Städte mit einem hohen Anteil an Mietern oder Besuchern mit wechselnder Bevölkerung (wie Touristen und Saisonbewohner) wurden priorisiert. Mieter und Touristen sind die Hauptnutzer von Waschsalons, insbesondere in Gegenden mit wenigen Waschmaschinen und Trocknern in den Wohnungen.</w:t>
      </w:r>
      <w:r xmlns:w="http://schemas.openxmlformats.org/wordprocessingml/2006/main" w:rsidR="00D31863" w:rsidRPr="00D31863">
        <w:t xml:space="preserve"> </w:t>
      </w:r>
      <w:r xmlns:w="http://schemas.openxmlformats.org/wordprocessingml/2006/main" w:rsidR="00D31863" w:rsidRPr="00D31863">
        <w:rPr>
          <w:rFonts w:ascii="Cambria Math" w:hAnsi="Cambria Math"/>
          <w:color w:val="000000" w:themeColor="text1"/>
          <w:sz w:val="24"/>
          <w:szCs w:val="24"/>
        </w:rPr>
        <w:t xml:space="preserve">Phoenix, Charlotte, Las Vegas und Orlando verfügen jeweils über eine beträchtliche Anzahl von Mietern oder Touristen, was eine konstante Kundschaft gewährleistet.</w:t>
      </w:r>
    </w:p>
    <w:p w:rsidR="002F3ED0" w:rsidRPr="00D31863" w:rsidRDefault="002F3ED0" w:rsidP="00A67844">
      <w:pPr xmlns:w="http://schemas.openxmlformats.org/wordprocessingml/2006/main">
        <w:pStyle w:val="ListParagraph"/>
        <w:numPr>
          <w:ilvl w:val="0"/>
          <w:numId w:val="9"/>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31863">
        <w:rPr>
          <w:rFonts w:ascii="Cambria Math" w:hAnsi="Cambria Math"/>
          <w:color w:val="000000" w:themeColor="text1"/>
          <w:sz w:val="24"/>
          <w:szCs w:val="24"/>
        </w:rPr>
        <w:t xml:space="preserve">Mittlere bis geringe Marktsättigung: Städte mit mittlerem bis geringem Wettbewerb unter den Waschsalons wurden bevorzugt, um die Rentabilität zu maximieren. Hochgesättigte Märkte, wie beispielsweise Teile von New York und Kalifornien, wurden </w:t>
      </w:r>
      <w:proofErr xmlns:w="http://schemas.openxmlformats.org/wordprocessingml/2006/main" w:type="spellStart"/>
      <w:r xmlns:w="http://schemas.openxmlformats.org/wordprocessingml/2006/main" w:rsidRPr="00D31863">
        <w:rPr>
          <w:rFonts w:ascii="Cambria Math" w:hAnsi="Cambria Math"/>
          <w:color w:val="000000" w:themeColor="text1"/>
          <w:sz w:val="24"/>
          <w:szCs w:val="24"/>
        </w:rPr>
        <w:t xml:space="preserve">zugunsten </w:t>
      </w:r>
      <w:proofErr xmlns:w="http://schemas.openxmlformats.org/wordprocessingml/2006/main" w:type="spellEnd"/>
      <w:r xmlns:w="http://schemas.openxmlformats.org/wordprocessingml/2006/main" w:rsidRPr="00D31863">
        <w:rPr>
          <w:rFonts w:ascii="Cambria Math" w:hAnsi="Cambria Math"/>
          <w:color w:val="000000" w:themeColor="text1"/>
          <w:sz w:val="24"/>
          <w:szCs w:val="24"/>
        </w:rPr>
        <w:t xml:space="preserve">von Städten nachrangig behandelt, in denen zwar weiterhin Nachfrage nach Waschsalons besteht, diese aber einem geringeren Wettbewerbsdruck ausgesetzt sind.</w:t>
      </w:r>
    </w:p>
    <w:p w:rsidR="002F3ED0" w:rsidRPr="00D31863" w:rsidRDefault="002F3ED0" w:rsidP="00A67844">
      <w:pPr xmlns:w="http://schemas.openxmlformats.org/wordprocessingml/2006/main">
        <w:pStyle w:val="ListParagraph"/>
        <w:numPr>
          <w:ilvl w:val="0"/>
          <w:numId w:val="9"/>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31863">
        <w:rPr>
          <w:rFonts w:ascii="Cambria Math" w:hAnsi="Cambria Math"/>
          <w:color w:val="000000" w:themeColor="text1"/>
          <w:sz w:val="24"/>
          <w:szCs w:val="24"/>
        </w:rPr>
        <w:t xml:space="preserve">Stetiges Bevölkerungswachstum und wirtschaftliche Stabilität: Standorte mit stetigem Bevölkerungswachstum und einer starken lokalen Wirtschaft bieten eine ausgezeichnete langfristige Stabilität.</w:t>
      </w:r>
      <w:r xmlns:w="http://schemas.openxmlformats.org/wordprocessingml/2006/main" w:rsidR="00D31863" w:rsidRPr="00D31863">
        <w:t xml:space="preserve"> </w:t>
      </w:r>
      <w:r xmlns:w="http://schemas.openxmlformats.org/wordprocessingml/2006/main" w:rsidR="00D31863" w:rsidRPr="00D31863">
        <w:rPr>
          <w:rFonts w:ascii="Cambria Math" w:hAnsi="Cambria Math"/>
          <w:color w:val="000000" w:themeColor="text1"/>
          <w:sz w:val="24"/>
          <w:szCs w:val="24"/>
        </w:rPr>
        <w:t xml:space="preserve">Städte wie Phoenix und Charlotte mit ihren florierenden Branchen und wachsenden Bevölkerungen bieten sowohl eine stabile Nachfrage als auch Skalierbarkeit für ein Waschsalongeschäft und unterstützen so Ihr Ziel eines passiven Einkommens.</w:t>
      </w:r>
    </w:p>
    <w:p w:rsidR="00D31863" w:rsidRPr="00D31863" w:rsidRDefault="00D31863" w:rsidP="00A67844">
      <w:pPr xmlns:w="http://schemas.openxmlformats.org/wordprocessingml/2006/main">
        <w:pStyle w:val="ListParagraph"/>
        <w:numPr>
          <w:ilvl w:val="0"/>
          <w:numId w:val="9"/>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D31863">
        <w:rPr>
          <w:rFonts w:ascii="Cambria Math" w:hAnsi="Cambria Math"/>
          <w:color w:val="000000" w:themeColor="text1"/>
          <w:sz w:val="24"/>
          <w:szCs w:val="24"/>
        </w:rPr>
        <w:t xml:space="preserve">Ausrichtung auf die Einkommensgruppe der Kunden: Gebiete mit einem mittleren Einkommen zwischen 30.000 und 60.000 US-Dollar wurden priorisiert, da Haushalte in dieser Einkommensgruppe häufig Waschsalons nutzen. Alle vier Städte entsprechen dieser Einkommensgruppe, was auf eine hohe Wahrscheinlichkeit einer regelmäßigen Nutzung von Waschsalons hindeutet.</w:t>
      </w:r>
    </w:p>
    <w:p w:rsidR="00D31863" w:rsidRDefault="00D3186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t xml:space="preserve">Bewertung der Städte</w:t>
      </w:r>
    </w:p>
    <w:p w:rsidR="00D31863" w:rsidRDefault="00D3186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lastRenderedPageBreak xmlns:w="http://schemas.openxmlformats.org/wordprocessingml/2006/main"/>
      </w:r>
      <w:r xmlns:w="http://schemas.openxmlformats.org/wordprocessingml/2006/main">
        <w:rPr>
          <w:rFonts w:ascii="Cambria Math" w:hAnsi="Cambria Math"/>
          <w:color w:val="000000" w:themeColor="text1"/>
          <w:sz w:val="24"/>
          <w:szCs w:val="24"/>
        </w:rPr>
        <w:t xml:space="preserve">Diese Bewertung konzentriert sich auf </w:t>
      </w:r>
      <w:r xmlns:w="http://schemas.openxmlformats.org/wordprocessingml/2006/main" w:rsidR="00A445AB">
        <w:rPr>
          <w:rFonts w:ascii="Cambria Math" w:hAnsi="Cambria Math"/>
          <w:color w:val="000000" w:themeColor="text1"/>
          <w:sz w:val="24"/>
          <w:szCs w:val="24"/>
        </w:rPr>
        <w:t xml:space="preserve">die Nachfrage nach Waschsalon-Dienstleistungen, die Mieterstruktur und das Potenzial für einen stetigen Kundenstrom. Durch die Fokussierung auf stadtspezifische Merkmale anstatt auf allgemeine Statistiken auf Landesebene liefert diese Analyse praxisrelevante Erkenntnisse, die Ihnen helfen, die Rentabilität der einzelnen Standorte zu vergleichen.</w:t>
      </w:r>
    </w:p>
    <w:p w:rsidR="00D31863" w:rsidRPr="00E75C1C" w:rsidRDefault="00E75C1C" w:rsidP="00A67844">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E75C1C">
        <w:rPr>
          <w:rFonts w:ascii="Cambria Math" w:hAnsi="Cambria Math"/>
          <w:b/>
          <w:color w:val="000000" w:themeColor="text1"/>
          <w:sz w:val="24"/>
          <w:szCs w:val="24"/>
        </w:rPr>
        <w:t xml:space="preserve">1: Phoenix, Arizona</w:t>
      </w:r>
    </w:p>
    <w:p w:rsidR="00E75C1C" w:rsidRPr="00E26A5F" w:rsidRDefault="00E75C1C"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E26A5F">
        <w:rPr>
          <w:rFonts w:ascii="Cambria Math" w:hAnsi="Cambria Math"/>
          <w:i/>
          <w:color w:val="000000" w:themeColor="text1"/>
          <w:sz w:val="24"/>
          <w:szCs w:val="24"/>
        </w:rPr>
        <w:t xml:space="preserve">Nachfrage und Wachstum:</w:t>
      </w:r>
    </w:p>
    <w:p w:rsidR="00D31863" w:rsidRDefault="00E75C1C"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E75C1C">
        <w:rPr>
          <w:rFonts w:ascii="Cambria Math" w:hAnsi="Cambria Math"/>
          <w:color w:val="000000" w:themeColor="text1"/>
          <w:sz w:val="24"/>
          <w:szCs w:val="24"/>
        </w:rPr>
        <w:t xml:space="preserve">Phoenix, Arizona, verzeichnet ein stetiges Bevölkerungswachstum mit einem jährlichen Anstieg von rund 2,8 % und zählt damit zu den am schnellsten wachsenden Städten der USA. Dieses anhaltende Wachstum ist auf den Zuzug junger Berufstätiger und Familien zurückzuführen und trägt zu einer Urbanisierungsrate von nahezu 90 % bei. Diese hohe Urbanisierung führt zu einer erheblichen Nachfrage nach Mietwohnungen und den dazugehörigen Dienstleistungen, wie beispielsweise Waschsalons. Die zunehmende Bevölkerungsdichte in Phoenix und der begrenzte Platz für Waschmaschinen und Trockner in vielen Mietwohnungen unterstreichen den anhaltenden Bedarf an komfortablen und leicht zugänglichen Wäschemöglichkeiten für die Bewohner.</w:t>
      </w:r>
    </w:p>
    <w:p w:rsidR="00E75C1C" w:rsidRPr="00E26A5F" w:rsidRDefault="00E75C1C"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E26A5F">
        <w:rPr>
          <w:rFonts w:ascii="Cambria Math" w:hAnsi="Cambria Math"/>
          <w:i/>
          <w:color w:val="000000" w:themeColor="text1"/>
          <w:sz w:val="24"/>
          <w:szCs w:val="24"/>
        </w:rPr>
        <w:t xml:space="preserve">Durchschnittliche Einkommensniveaus und Bezahlbarkeit von Wohnraum für Mieter:</w:t>
      </w:r>
    </w:p>
    <w:p w:rsidR="00E75C1C" w:rsidRDefault="00E75C1C"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E75C1C">
        <w:rPr>
          <w:rFonts w:ascii="Cambria Math" w:hAnsi="Cambria Math"/>
          <w:color w:val="000000" w:themeColor="text1"/>
          <w:sz w:val="24"/>
          <w:szCs w:val="24"/>
        </w:rPr>
        <w:t xml:space="preserve">Das mittlere Haushaltseinkommen in Phoenix liegt bei etwa 60.000 US-Dollar und entspricht damit dem nationalen Durchschnitt, variiert aber deutlich zwischen </w:t>
      </w:r>
      <w:proofErr xmlns:w="http://schemas.openxmlformats.org/wordprocessingml/2006/main" w:type="spellStart"/>
      <w:r xmlns:w="http://schemas.openxmlformats.org/wordprocessingml/2006/main" w:rsidRPr="00E75C1C">
        <w:rPr>
          <w:rFonts w:ascii="Cambria Math" w:hAnsi="Cambria Math"/>
          <w:color w:val="000000" w:themeColor="text1"/>
          <w:sz w:val="24"/>
          <w:szCs w:val="24"/>
        </w:rPr>
        <w:t xml:space="preserve">den einzelnen Stadtteilen </w:t>
      </w:r>
      <w:proofErr xmlns:w="http://schemas.openxmlformats.org/wordprocessingml/2006/main" w:type="spellEnd"/>
      <w:r xmlns:w="http://schemas.openxmlformats.org/wordprocessingml/2006/main" w:rsidRPr="00E75C1C">
        <w:rPr>
          <w:rFonts w:ascii="Cambria Math" w:hAnsi="Cambria Math"/>
          <w:color w:val="000000" w:themeColor="text1"/>
          <w:sz w:val="24"/>
          <w:szCs w:val="24"/>
        </w:rPr>
        <w:t xml:space="preserve">. Dieses mittlere Einkommen reicht oft für Konsumausgaben aus, insbesondere für Mieter mit mittlerem Einkommen, die Wert auf Komfort und zeitsparende Dienstleistungen legen. Vor allem junge Berufstätige, die einen großen Teil der Mieter in Phoenix ausmachen, sind häufig bereit, einen Teil ihres Budgets für Dienstleistungen wie Waschsalons einzuplanen, um Zeit zu sparen und die zusätzlichen Kosten für die Wäsche in der Wohnung zu vermeiden. Viele Familien mit niedrigem bis mittlerem Einkommen sehen in Waschsalons eine erschwingliche Alternative, was die Kundenbindung erhöht und somit für ein rentables Waschsalon-Geschäft unerlässlich ist.</w:t>
      </w:r>
    </w:p>
    <w:p w:rsidR="00E75C1C" w:rsidRPr="00E26A5F" w:rsidRDefault="00E75C1C"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E26A5F">
        <w:rPr>
          <w:rFonts w:ascii="Cambria Math" w:hAnsi="Cambria Math"/>
          <w:i/>
          <w:color w:val="000000" w:themeColor="text1"/>
          <w:sz w:val="24"/>
          <w:szCs w:val="24"/>
        </w:rPr>
        <w:lastRenderedPageBreak xmlns:w="http://schemas.openxmlformats.org/wordprocessingml/2006/main"/>
      </w:r>
      <w:r xmlns:w="http://schemas.openxmlformats.org/wordprocessingml/2006/main" w:rsidRPr="00E26A5F">
        <w:rPr>
          <w:rFonts w:ascii="Cambria Math" w:hAnsi="Cambria Math"/>
          <w:i/>
          <w:color w:val="000000" w:themeColor="text1"/>
          <w:sz w:val="24"/>
          <w:szCs w:val="24"/>
        </w:rPr>
        <w:t xml:space="preserve">Marktsättigung und Wettbewerb:</w:t>
      </w:r>
    </w:p>
    <w:p w:rsidR="00E75C1C" w:rsidRDefault="00E75C1C"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E75C1C">
        <w:rPr>
          <w:rFonts w:ascii="Cambria Math" w:hAnsi="Cambria Math"/>
          <w:color w:val="000000" w:themeColor="text1"/>
          <w:sz w:val="24"/>
          <w:szCs w:val="24"/>
        </w:rPr>
        <w:t xml:space="preserve">landesweit </w:t>
      </w:r>
      <w:proofErr xmlns:w="http://schemas.openxmlformats.org/wordprocessingml/2006/main" w:type="spellEnd"/>
      <w:r xmlns:w="http://schemas.openxmlformats.org/wordprocessingml/2006/main" w:rsidRPr="00E75C1C">
        <w:rPr>
          <w:rFonts w:ascii="Cambria Math" w:hAnsi="Cambria Math"/>
          <w:color w:val="000000" w:themeColor="text1"/>
          <w:sz w:val="24"/>
          <w:szCs w:val="24"/>
        </w:rPr>
        <w:t xml:space="preserve">über rund 356 Waschsalons </w:t>
      </w:r>
      <w:proofErr xmlns:w="http://schemas.openxmlformats.org/wordprocessingml/2006/main" w:type="spellStart"/>
      <w:r xmlns:w="http://schemas.openxmlformats.org/wordprocessingml/2006/main" w:rsidRPr="00E75C1C">
        <w:rPr>
          <w:rFonts w:ascii="Cambria Math" w:hAnsi="Cambria Math"/>
          <w:color w:val="000000" w:themeColor="text1"/>
          <w:sz w:val="24"/>
          <w:szCs w:val="24"/>
        </w:rPr>
        <w:t xml:space="preserve">, was im Vergleich zu bevölkerungsreicheren Bundesstaaten mit hohem Wettbewerb, wie Kalifornien und New York, relativ wenig ist. Die einzigartige Kombination aus steigender Bevölkerungsdichte und geringem Wettbewerb in Phoenix schafft ein </w:t>
      </w:r>
      <w:proofErr xmlns:w="http://schemas.openxmlformats.org/wordprocessingml/2006/main" w:type="spellStart"/>
      <w:r xmlns:w="http://schemas.openxmlformats.org/wordprocessingml/2006/main" w:rsidRPr="00E75C1C">
        <w:rPr>
          <w:rFonts w:ascii="Cambria Math" w:hAnsi="Cambria Math"/>
          <w:color w:val="000000" w:themeColor="text1"/>
          <w:sz w:val="24"/>
          <w:szCs w:val="24"/>
        </w:rPr>
        <w:t xml:space="preserve">günstiges </w:t>
      </w:r>
      <w:proofErr xmlns:w="http://schemas.openxmlformats.org/wordprocessingml/2006/main" w:type="spellEnd"/>
      <w:r xmlns:w="http://schemas.openxmlformats.org/wordprocessingml/2006/main" w:rsidRPr="00E75C1C">
        <w:rPr>
          <w:rFonts w:ascii="Cambria Math" w:hAnsi="Cambria Math"/>
          <w:color w:val="000000" w:themeColor="text1"/>
          <w:sz w:val="24"/>
          <w:szCs w:val="24"/>
        </w:rPr>
        <w:t xml:space="preserve">Marktumfeld für Waschsalonbetreiber. Da es in Phoenix weniger Waschsalons pro Einwohner gibt, bietet der Markt neue Anbieter die Chance, einen bedeutenden Anteil der lokalen Nachfrage zu erobern. Diese geringe Marktsättigung ermöglicht es Waschsalons, sich abzuheben und einen treuen Kundenstamm aufzubauen, insbesondere in Gebieten mit vielen Mietern und wenigen Wäschemöglichkeiten.</w:t>
      </w:r>
    </w:p>
    <w:p w:rsidR="00E75C1C" w:rsidRPr="00E26A5F" w:rsidRDefault="00E75C1C"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E26A5F">
        <w:rPr>
          <w:rFonts w:ascii="Cambria Math" w:hAnsi="Cambria Math"/>
          <w:i/>
          <w:color w:val="000000" w:themeColor="text1"/>
          <w:sz w:val="24"/>
          <w:szCs w:val="24"/>
        </w:rPr>
        <w:t xml:space="preserve">Mieterdemografie und stabiler Kundenstamm:</w:t>
      </w:r>
    </w:p>
    <w:p w:rsidR="00E75C1C" w:rsidRDefault="00E75C1C"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E75C1C">
        <w:rPr>
          <w:rFonts w:ascii="Cambria Math" w:hAnsi="Cambria Math"/>
          <w:color w:val="000000" w:themeColor="text1"/>
          <w:sz w:val="24"/>
          <w:szCs w:val="24"/>
        </w:rPr>
        <w:t xml:space="preserve">Das Stadtbild von Phoenix ist stark mieterorientiert: Über 45 </w:t>
      </w:r>
      <w:proofErr xmlns:w="http://schemas.openxmlformats.org/wordprocessingml/2006/main" w:type="gramStart"/>
      <w:r xmlns:w="http://schemas.openxmlformats.org/wordprocessingml/2006/main" w:rsidRPr="00E75C1C">
        <w:rPr>
          <w:rFonts w:ascii="Cambria Math" w:hAnsi="Cambria Math"/>
          <w:color w:val="000000" w:themeColor="text1"/>
          <w:sz w:val="24"/>
          <w:szCs w:val="24"/>
        </w:rPr>
        <w:t xml:space="preserve">% </w:t>
      </w:r>
      <w:proofErr xmlns:w="http://schemas.openxmlformats.org/wordprocessingml/2006/main" w:type="gramEnd"/>
      <w:r xmlns:w="http://schemas.openxmlformats.org/wordprocessingml/2006/main">
        <w:rPr>
          <w:rFonts w:ascii="Cambria Math" w:hAnsi="Cambria Math"/>
          <w:color w:val="000000" w:themeColor="text1"/>
          <w:sz w:val="24"/>
          <w:szCs w:val="24"/>
        </w:rPr>
        <w:t xml:space="preserve">der Wohnungen (rund 257.538 Einheiten) waren 2023 von Mietern bewohnt. Das entspricht einem Anstieg gegenüber 35,45 % im Jahr 2019, während 333.631 Wohnungen (56 %) von Eigentümern bewohnt wurden. Zu dieser überwiegend mieterischen Bevölkerungsgruppe gehören Einzelpersonen und Familien, die in der Regel keine eigene Waschmaschine oder Trockner besitzen. Waschsalons sind daher ein unverzichtbarer Bestandteil ihres Alltags. Da viele dieser Mieter mit einem begrenzten Budget auskommen müssen, bieten Waschsalons eine günstige und zuverlässige Alternative zu teuren Waschmaschinen und Trocknern in der Wohnung oder den zusätzlichen Mietkosten für Premium-Apartments. Die daraus resultierende Kundschaft ist von Natur aus kundenorientiert und nutzt Waschsalons regelmäßig wöchentlich oder zweiwöchentlich.</w:t>
      </w:r>
    </w:p>
    <w:p w:rsidR="002F3ED0" w:rsidRPr="00DA5621" w:rsidRDefault="00E26A5F" w:rsidP="00A67844">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DA5621">
        <w:rPr>
          <w:rFonts w:ascii="Cambria Math" w:hAnsi="Cambria Math"/>
          <w:b/>
          <w:color w:val="000000" w:themeColor="text1"/>
          <w:sz w:val="24"/>
          <w:szCs w:val="24"/>
        </w:rPr>
        <w:t xml:space="preserve">2: Charlotte, North Carolina</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Wirtschaftliche Stabilität und Arbeitsmarkt</w:t>
      </w:r>
    </w:p>
    <w:p w:rsidR="00DA5621" w:rsidRPr="00DA5621" w:rsidRDefault="00A445AB"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t xml:space="preserve">Als Finanzzentrum beherbergt Charlotte bedeutende Banken und Technologieunternehmen und trägt so zur wirtschaftlichen Stabilität bei. Der dynamische Arbeitsmarkt zieht eine vielfältige Bevölkerungsgruppe junger Berufstätiger und Mieter an, von denen viele aufgrund </w:t>
      </w:r>
      <w:r xmlns:w="http://schemas.openxmlformats.org/wordprocessingml/2006/main" w:rsidR="00DA5621" w:rsidRPr="00DA5621">
        <w:rPr>
          <w:rFonts w:ascii="Cambria Math" w:hAnsi="Cambria Math"/>
          <w:color w:val="000000" w:themeColor="text1"/>
          <w:sz w:val="24"/>
          <w:szCs w:val="24"/>
        </w:rPr>
        <w:lastRenderedPageBreak xmlns:w="http://schemas.openxmlformats.org/wordprocessingml/2006/main"/>
      </w:r>
      <w:r xmlns:w="http://schemas.openxmlformats.org/wordprocessingml/2006/main" w:rsidR="00DA5621" w:rsidRPr="00DA5621">
        <w:rPr>
          <w:rFonts w:ascii="Cambria Math" w:hAnsi="Cambria Math"/>
          <w:color w:val="000000" w:themeColor="text1"/>
          <w:sz w:val="24"/>
          <w:szCs w:val="24"/>
        </w:rPr>
        <w:t xml:space="preserve">steigender Immobilienpreise Wohnungen dem Eigenheim vorziehen. Diese Berufstätigen suchen oft nach praktischen, zeitsparenden Dienstleistungen wie Waschsalons, insbesondere in Gegenden mit wenigen Waschmöglichkeiten in den Wohnungen. Die Stabilität und das Wachstum </w:t>
      </w:r>
      <w:r xmlns:w="http://schemas.openxmlformats.org/wordprocessingml/2006/main">
        <w:rPr>
          <w:rFonts w:ascii="Cambria Math" w:hAnsi="Cambria Math"/>
          <w:color w:val="000000" w:themeColor="text1"/>
          <w:sz w:val="24"/>
          <w:szCs w:val="24"/>
        </w:rPr>
        <w:t xml:space="preserve">des Arbeitsmarktes in Charlotte treiben somit indirekt die Nachfrage nach Waschsalon-Dienstleistungen an und bieten neuen Unternehmen fortlaufend die Möglichkeit, dieses Marktsegment zu erschließen.</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Wachsender Mietmarkt und </w:t>
      </w:r>
      <w:proofErr xmlns:w="http://schemas.openxmlformats.org/wordprocessingml/2006/main" w:type="spellStart"/>
      <w:r xmlns:w="http://schemas.openxmlformats.org/wordprocessingml/2006/main" w:rsidRPr="00DA5621">
        <w:rPr>
          <w:rFonts w:ascii="Cambria Math" w:hAnsi="Cambria Math"/>
          <w:i/>
          <w:color w:val="000000" w:themeColor="text1"/>
          <w:sz w:val="24"/>
          <w:szCs w:val="24"/>
        </w:rPr>
        <w:t xml:space="preserve">zunehmende </w:t>
      </w:r>
      <w:r xmlns:w="http://schemas.openxmlformats.org/wordprocessingml/2006/main" w:rsidRPr="00DA5621">
        <w:rPr>
          <w:rFonts w:ascii="Cambria Math" w:hAnsi="Cambria Math"/>
          <w:i/>
          <w:color w:val="000000" w:themeColor="text1"/>
          <w:sz w:val="24"/>
          <w:szCs w:val="24"/>
        </w:rPr>
        <w:t xml:space="preserve">Nachbarschaftsdichte</w:t>
      </w:r>
      <w:proofErr xmlns:w="http://schemas.openxmlformats.org/wordprocessingml/2006/main" w:type="spellEnd"/>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t xml:space="preserve">Der Mietmarkt in Charlotte verzeichnet aufgrund von Bedenken hinsichtlich der Bezahlbarkeit und der gestiegenen Nachfrage nach Wohnraum ein kontinuierliches Wachstum. Rund 47 % der Haushalte in Charlotte sind Mieter, insbesondere in dicht besiedelten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Vierteln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wie Plaza Midwood, South End und Uptown, wo die Mietpreise zwar variieren, aber in der Regel über 1.500 US-Dollar pro Monat liegen.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Viertel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mit einer hohen Konzentration an Mietwohnungen ziehen häufig wechselnde Bevölkerungsgruppen und Bewohner von Mehrfamilienhäusern an, die oft keine eigene Waschmaschine haben, wodurch Waschsalons unerlässlich werden. Beispielsweise beherbergen Gegenden wie Uptown (1.750 US-Dollar) und South End (1.930 US-Dollar) eine Mischung aus jungen Mietern und Familien, die auf externe Wäschereidienste angewiesen sind, was ein hohes Potenzial für eine regelmäßige Kundschaft von Waschsalons bietet.</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Medianmiete und Einkommensdynamik</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t xml:space="preserve">Mit einer durchschnittlichen Miete von rund 1.525 US-Dollar in Charlotte wenden Mieter einen erheblichen Teil ihres Einkommens für Wohnkosten auf – durchschnittlich 19,5 % des Haushaltseinkommens. Diese Einkommensdynamik begünstigt die Nutzung erschwinglicher Annehmlichkeiten wie Waschsalons.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In Stadtteilen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mit überdurchschnittlich hohen Mieten, wie Plaza Midwood (2.100 US-Dollar) und Myers Park (1.828 US-Dollar), leben möglicherweise wohlhabendere Mieter, die Waschsalons aus praktischen Gründen bevorzugen, insbesondere wenn diese in der Nähe von stark frequentierten Orten mit anderen Annehmlichkeiten liegen. Umgekehrt bieten Stadtteile wie East Forest (1.333 US-Dollar) und Villa Heights (1.543 US-Dollar) niedrigere Mieten, sind aber dennoch dicht besiedelt mit Mietern, für die Waschsalons eine praktische und wirtschaftliche Alternative darstellen.</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Kundennachfragepotenzial und strategischer Standort</w:t>
      </w:r>
    </w:p>
    <w:p w:rsid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lastRenderedPageBreak xmlns:w="http://schemas.openxmlformats.org/wordprocessingml/2006/main"/>
      </w:r>
      <w:r xmlns:w="http://schemas.openxmlformats.org/wordprocessingml/2006/main" w:rsidR="00A445AB">
        <w:rPr>
          <w:rFonts w:ascii="Cambria Math" w:hAnsi="Cambria Math"/>
          <w:color w:val="000000" w:themeColor="text1"/>
          <w:sz w:val="24"/>
          <w:szCs w:val="24"/>
        </w:rPr>
        <w:t xml:space="preserve">Die Mieter in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Charlotte setzen sich aus Familien, jungen Berufstätigen und Haushalten mit geringem Einkommen zusammen, die Wert auf bezahlbaren Wohnraum und Komfort legen. Waschsalons in der Nähe dicht besiedelter </w:t>
      </w:r>
      <w:r xmlns:w="http://schemas.openxmlformats.org/wordprocessingml/2006/main" w:rsidRPr="00DA5621">
        <w:rPr>
          <w:rFonts w:ascii="Cambria Math" w:hAnsi="Cambria Math"/>
          <w:color w:val="000000" w:themeColor="text1"/>
          <w:sz w:val="24"/>
          <w:szCs w:val="24"/>
        </w:rPr>
        <w:t xml:space="preserve">Mietviertel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wie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NoDa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 Plaza Midwood und Elizabeth können die hohe Nachfrage von Mietern ohne eigene Waschmaschine und Trockner nutzen. Die Nähe zu belebten Gegenden mit Geschäften, Cafés und Verkehrsknotenpunkten lockt Stammkunden an und ermöglicht es Waschsalons, sich einen festen Kundenstamm aufzubauen, indem sie eine wichtige Dienstleistung anbieten, die die täglichen Erledigungen ergänzt.</w:t>
      </w:r>
    </w:p>
    <w:p w:rsid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t xml:space="preserve">Aus den obigen Ausführungen geht hervor, dass Charlottes wirtschaftliche Stabilität, der wachsende Mietmarkt und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die viertelspezifische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Mieterstruktur eine solide Grundlage für profitable Waschsalons bilden. Eine strategische Platzierung in dicht besiedelten Gebieten mit begrenztem Zugang zu Waschsalons würde die Kundenbindung maximieren und optimal zum Nachfrageprofil der Stadt passen. Durch die Konzentration auf dicht besiedelte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Viertel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mit geringem Wettbewerb könnten Charlottes Waschsalons von Stammkunden und einem stetigen Zuzug neuer Bewohner profitieren.</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DA5621">
        <w:rPr>
          <w:rFonts w:ascii="Cambria Math" w:hAnsi="Cambria Math"/>
          <w:b/>
          <w:color w:val="000000" w:themeColor="text1"/>
          <w:sz w:val="24"/>
          <w:szCs w:val="24"/>
        </w:rPr>
        <w:t xml:space="preserve">3: Las Vegas, Nevada</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Saisonale Nachfrage und Tourismus</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t xml:space="preserve">Der Tourismus in Las Vegas beeinflusst die Nachfrage nach Waschsalons maßgeblich. Die Stadt verzeichnet einen stetigen Touristenstrom mit fast 40 Millionen Besuchern jährlich. Dies führt zu einem Bedarf an gut erreichbaren Waschsalons, insbesondere in stark frequentierten Gegenden rund um den Las Vegas Strip und in der Innenstadt. Saisonale Einwohner, darunter Rentner und Wintergäste, die den Winter in Las Vegas verbringen, verstärken diese Nachfrage zusätzlich, vor allem in den kälteren Monaten. Angesichts der hohen Fluktuation von Kurzzeitbesuchern und Einwohnern, die oft keine Waschmöglichkeiten in ihren Unterkünften haben, bieten Waschsalons unverzichtbare Dienstleistungen und schaffen so einen zwar planbaren, aber dennoch dynamischen Kundenstamm.</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Markt für Kurzzeitvermietungen</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lastRenderedPageBreak xmlns:w="http://schemas.openxmlformats.org/wordprocessingml/2006/main"/>
      </w:r>
      <w:r xmlns:w="http://schemas.openxmlformats.org/wordprocessingml/2006/main" w:rsidRPr="00DA5621">
        <w:rPr>
          <w:rFonts w:ascii="Cambria Math" w:hAnsi="Cambria Math"/>
          <w:color w:val="000000" w:themeColor="text1"/>
          <w:sz w:val="24"/>
          <w:szCs w:val="24"/>
        </w:rPr>
        <w:t xml:space="preserve">Las Vegas verfügt über einen florierenden Markt für Kurzzeitvermietungen, wobei Airbnb und Ferienwohnungen immer beliebter werden. Viele dieser Unterkünfte bieten keine eigene Waschmaschine oder Trockner, weshalb Waschsalons für Kurzzeitmieter, die länger bleiben, unverzichtbar sind. Dieser Markt ist vor allem in </w:t>
      </w:r>
      <w:r xmlns:w="http://schemas.openxmlformats.org/wordprocessingml/2006/main" w:rsidRPr="00DA5621">
        <w:rPr>
          <w:rFonts w:ascii="Cambria Math" w:hAnsi="Cambria Math"/>
          <w:color w:val="000000" w:themeColor="text1"/>
          <w:sz w:val="24"/>
          <w:szCs w:val="24"/>
        </w:rPr>
        <w:t xml:space="preserve">Vierteln in der Nähe beliebter Attraktionen wie Paradise und Spring Valley </w:t>
      </w:r>
      <w:proofErr xmlns:w="http://schemas.openxmlformats.org/wordprocessingml/2006/main" w:type="spellEnd"/>
      <w:r xmlns:w="http://schemas.openxmlformats.org/wordprocessingml/2006/main" w:rsidR="00A445AB">
        <w:rPr>
          <w:rFonts w:ascii="Cambria Math" w:hAnsi="Cambria Math"/>
          <w:color w:val="000000" w:themeColor="text1"/>
          <w:sz w:val="24"/>
          <w:szCs w:val="24"/>
        </w:rPr>
        <w:t xml:space="preserve">aktiv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 wo sich Saisonbesucher und Langzeittouristen konzentrieren. Die Waschsalons in diesen Gegenden profitieren daher von saisonalen Hochsaisonen und einem stetigen Kundenaufkommen in der Nebensaison, was ihnen Stabilität und saisonale Umsatzsteigerungen ermöglicht.</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Einkommen und Mieterdemografie</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t xml:space="preserve">Das mittlere Haushaltseinkommen in Las Vegas liegt bei rund 68.905 US-Dollar, wobei es je nach Einkommensgruppe und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Stadtteil erhebliche Unterschiede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gibt. So haben Familienhaushalte mit 81.748 US-Dollar ein tendenziell höheres mittleres Einkommen als Nicht-Familienhaushalte mit 45.786 US-Dollar. Dies deutet auf eine heterogene Bevölkerung mit unterschiedlichen Einkommensverhältnissen und einer breiten Zielgruppe von Waschsalon-Nutzern hin – von Touristen und Saisonbewohnern über Familien mit geringem Einkommen bis hin zu jungen Berufstätigen, die Waschsalons als kostengünstige Alternative zu eigenen Waschmaschinen und Trocknern bevorzugen oder sogar darauf angewiesen sind. Da in Las Vegas etwa 45,75 % der Haushalte Mieter sind, besteht eine ganzjährige Nachfrage nach Waschsalons, insbesondere in Stadtteilen, in denen Mietwohnungen keine Waschmöglichkeiten bieten </w:t>
      </w:r>
      <w:proofErr xmlns:w="http://schemas.openxmlformats.org/wordprocessingml/2006/main" w:type="gramStart"/>
      <w:r xmlns:w="http://schemas.openxmlformats.org/wordprocessingml/2006/main" w:rsidRPr="00DA5621">
        <w:rPr>
          <w:rFonts w:ascii="Cambria Math" w:hAnsi="Cambria Math"/>
          <w:color w:val="000000" w:themeColor="text1"/>
          <w:sz w:val="24"/>
          <w:szCs w:val="24"/>
        </w:rPr>
        <w:t xml:space="preserve">.</w:t>
      </w:r>
      <w:proofErr xmlns:w="http://schemas.openxmlformats.org/wordprocessingml/2006/main" w:type="gramEnd"/>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proofErr xmlns:w="http://schemas.openxmlformats.org/wordprocessingml/2006/main" w:type="spellStart"/>
      <w:r xmlns:w="http://schemas.openxmlformats.org/wordprocessingml/2006/main" w:rsidRPr="00DA5621">
        <w:rPr>
          <w:rFonts w:ascii="Cambria Math" w:hAnsi="Cambria Math"/>
          <w:i/>
          <w:color w:val="000000" w:themeColor="text1"/>
          <w:sz w:val="24"/>
          <w:szCs w:val="24"/>
        </w:rPr>
        <w:t xml:space="preserve">Möglichkeiten auf </w:t>
      </w:r>
      <w:r xmlns:w="http://schemas.openxmlformats.org/wordprocessingml/2006/main" w:rsidRPr="00DA5621">
        <w:rPr>
          <w:rFonts w:ascii="Cambria Math" w:hAnsi="Cambria Math"/>
          <w:i/>
          <w:color w:val="000000" w:themeColor="text1"/>
          <w:sz w:val="24"/>
          <w:szCs w:val="24"/>
        </w:rPr>
        <w:t xml:space="preserve">Nachbarschaftsebene</w:t>
      </w:r>
      <w:proofErr xmlns:w="http://schemas.openxmlformats.org/wordprocessingml/2006/main" w:type="spellEnd"/>
    </w:p>
    <w:p w:rsidR="00DA5621" w:rsidRDefault="00A445AB"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proofErr xmlns:w="http://schemas.openxmlformats.org/wordprocessingml/2006/main" w:type="spellStart"/>
      <w:r xmlns:w="http://schemas.openxmlformats.org/wordprocessingml/2006/main">
        <w:rPr>
          <w:rFonts w:ascii="Cambria Math" w:hAnsi="Cambria Math"/>
          <w:color w:val="000000" w:themeColor="text1"/>
          <w:sz w:val="24"/>
          <w:szCs w:val="24"/>
        </w:rPr>
        <w:t xml:space="preserve">Stadtteile </w:t>
      </w:r>
      <w:proofErr xmlns:w="http://schemas.openxmlformats.org/wordprocessingml/2006/main" w:type="spellEnd"/>
      <w:r xmlns:w="http://schemas.openxmlformats.org/wordprocessingml/2006/main" w:rsidR="00DA5621" w:rsidRPr="00DA5621">
        <w:rPr>
          <w:rFonts w:ascii="Cambria Math" w:hAnsi="Cambria Math"/>
          <w:color w:val="000000" w:themeColor="text1"/>
          <w:sz w:val="24"/>
          <w:szCs w:val="24"/>
        </w:rPr>
        <w:t xml:space="preserve">mit hoher Mieterdichte und starkem Touristenaufkommen sind zunehmend attraktive Standorte für Waschsalons. Paradise, unweit des Strips gelegen, ist ein Touristenzentrum, und die zahlreichen Mietwohnungen sorgen für eine stetige Nachfrage nach Wäschereidienstleistungen. Die Leerstandsquote für Mietwohnungen in Las Vegas liegt bei 8,85 %, was auf eine hohe Fluktuation und Verfügbarkeit hinweist, insbesondere in zentral gelegenen Gegenden wie Paradise und Winchester, die bei Touristen und Saisonbewohnern gleichermaßen beliebt sind. Diese Viertel sind ideal für Waschsalons, da sie eine vielfältige und stetige Kundschaft anziehen, die von der Bequemlichkeit profitiert.</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DA5621">
        <w:rPr>
          <w:rFonts w:ascii="Cambria Math" w:hAnsi="Cambria Math"/>
          <w:b/>
          <w:color w:val="000000" w:themeColor="text1"/>
          <w:sz w:val="24"/>
          <w:szCs w:val="24"/>
        </w:rPr>
        <w:lastRenderedPageBreak xmlns:w="http://schemas.openxmlformats.org/wordprocessingml/2006/main"/>
      </w:r>
      <w:r xmlns:w="http://schemas.openxmlformats.org/wordprocessingml/2006/main" w:rsidRPr="00DA5621">
        <w:rPr>
          <w:rFonts w:ascii="Cambria Math" w:hAnsi="Cambria Math"/>
          <w:b/>
          <w:color w:val="000000" w:themeColor="text1"/>
          <w:sz w:val="24"/>
          <w:szCs w:val="24"/>
        </w:rPr>
        <w:t xml:space="preserve">4: Orlando, Florida</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Tourismusbedingte Konsistenz</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t xml:space="preserve">Orlando zählt regelmäßig zu den beliebtesten Reisezielen in den USA und zieht jährlich rund 74 Millionen Besucher an. Zahlreiche Attraktionen wie Disney World, Universal Studios und SeaWorld tragen zu diesem Besucherandrang bei. Der florierende Tourismussektor der Stadt sorgt für eine stetige Nachfrage nach Wäschereidienstleistungen, insbesondere da viele Ferienwohnungen, Hotels und Hostels, die von Touristen frequentiert werden, nur über begrenzte Wäschemöglichkeiten verfügen. Touristisch stark frequentierte Gebiete wie Lake Buena Vista und der International Drive bieten optimale Standorte für Wäschereien, die sich an Touristen und Saisonbesucher richten, die während ihres Aufenthalts Wäsche waschen müssen.</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Kurzzeitvermietungsmarkt und Tourismusauswirkungen auf Wäschereien</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t xml:space="preserve">Der Markt für Kurzzeitvermietungen in Orlando ist bedeutend, mit rund 17.500 aktiven Angeboten auf Plattformen wie Airbnb und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Vrbo </w:t>
      </w:r>
      <w:proofErr xmlns:w="http://schemas.openxmlformats.org/wordprocessingml/2006/main" w:type="spellEnd"/>
      <w:r xmlns:w="http://schemas.openxmlformats.org/wordprocessingml/2006/main" w:rsidRPr="00DA5621">
        <w:rPr>
          <w:rFonts w:ascii="Cambria Math" w:hAnsi="Cambria Math"/>
          <w:color w:val="000000" w:themeColor="text1"/>
          <w:sz w:val="24"/>
          <w:szCs w:val="24"/>
        </w:rPr>
        <w:t xml:space="preserve">. Viele dieser Unterkünfte verfügen nicht über eine eigene Waschmaschine oder einen Trockner. Die durchschnittliche Auslastung liegt jährlich bei etwa 54 %, wobei die Preise in der touristischen Hochsaison steigen. Die meisten Ferienwohnungen in Orlando werden für zwei bis fünf Nächte gebucht. Daher benötigen Besucher und Saisongäste häufig Wäscheservices, insbesondere in Vierteln wie Kissimmee und South </w:t>
      </w:r>
      <w:proofErr xmlns:w="http://schemas.openxmlformats.org/wordprocessingml/2006/main" w:type="spellStart"/>
      <w:r xmlns:w="http://schemas.openxmlformats.org/wordprocessingml/2006/main" w:rsidRPr="00DA5621">
        <w:rPr>
          <w:rFonts w:ascii="Cambria Math" w:hAnsi="Cambria Math"/>
          <w:color w:val="000000" w:themeColor="text1"/>
          <w:sz w:val="24"/>
          <w:szCs w:val="24"/>
        </w:rPr>
        <w:t xml:space="preserve">Eola </w:t>
      </w:r>
      <w:proofErr xmlns:w="http://schemas.openxmlformats.org/wordprocessingml/2006/main" w:type="spellEnd"/>
      <w:r xmlns:w="http://schemas.openxmlformats.org/wordprocessingml/2006/main" w:rsidR="00A445AB">
        <w:rPr>
          <w:rFonts w:ascii="Cambria Math" w:hAnsi="Cambria Math"/>
          <w:color w:val="000000" w:themeColor="text1"/>
          <w:sz w:val="24"/>
          <w:szCs w:val="24"/>
        </w:rPr>
        <w:t xml:space="preserve">, die aufgrund ihrer Nähe zu Sehenswürdigkeiten bei Touristen beliebt sind. Dieser stetige Vermietungsverkehr sichert den Waschsalons eine stabile Kundschaft.</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r xmlns:w="http://schemas.openxmlformats.org/wordprocessingml/2006/main" w:rsidRPr="00DA5621">
        <w:rPr>
          <w:rFonts w:ascii="Cambria Math" w:hAnsi="Cambria Math"/>
          <w:i/>
          <w:color w:val="000000" w:themeColor="text1"/>
          <w:sz w:val="24"/>
          <w:szCs w:val="24"/>
        </w:rPr>
        <w:t xml:space="preserve">Wachsende Bevölkerung und Mieterdemografie</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t xml:space="preserve">Orlando verzeichnet ein Bevölkerungswachstum, wobei fast 38 % der Haushalte Mieter sind. Viele Mieter verfügen über ein Haushaltseinkommen zwischen 30.000 und 60.000 US-Dollar, und die durchschnittliche Miete im Verhältnis zum Einkommen ist in Orlando mit 25 % relativ hoch. Dies deutet darauf hin, dass ein </w:t>
      </w:r>
      <w:r xmlns:w="http://schemas.openxmlformats.org/wordprocessingml/2006/main" w:rsidRPr="00DA5621">
        <w:rPr>
          <w:rFonts w:ascii="Cambria Math" w:hAnsi="Cambria Math"/>
          <w:color w:val="000000" w:themeColor="text1"/>
          <w:sz w:val="24"/>
          <w:szCs w:val="24"/>
        </w:rPr>
        <w:lastRenderedPageBreak xmlns:w="http://schemas.openxmlformats.org/wordprocessingml/2006/main"/>
      </w:r>
      <w:r xmlns:w="http://schemas.openxmlformats.org/wordprocessingml/2006/main" w:rsidRPr="00DA5621">
        <w:rPr>
          <w:rFonts w:ascii="Cambria Math" w:hAnsi="Cambria Math"/>
          <w:color w:val="000000" w:themeColor="text1"/>
          <w:sz w:val="24"/>
          <w:szCs w:val="24"/>
        </w:rPr>
        <w:t xml:space="preserve">beträchtlicher Teil der Bewohner kostengünstige, externe Waschmöglichkeiten gegenüber teuren Waschmaschinen und Trocknern in der Wohnung bevorzugt. In dicht besiedelten Vierteln wie </w:t>
      </w:r>
      <w:r xmlns:w="http://schemas.openxmlformats.org/wordprocessingml/2006/main" w:rsidR="00001F67">
        <w:rPr>
          <w:rFonts w:ascii="Cambria Math" w:hAnsi="Cambria Math"/>
          <w:color w:val="000000" w:themeColor="text1"/>
          <w:sz w:val="24"/>
          <w:szCs w:val="24"/>
        </w:rPr>
        <w:t xml:space="preserve">Rosemont und College Park gibt es zahlreiche Mietwohnungen ohne eigene Waschmaschine und Trockner, was auf eine anhaltende Nachfrage nach Waschsalons in diesen Gebieten schließen lässt, insbesondere bei Familien und jungen Berufstätigen.</w:t>
      </w:r>
    </w:p>
    <w:p w:rsidR="00DA5621" w:rsidRPr="00DA5621" w:rsidRDefault="00DA5621" w:rsidP="00A67844">
      <w:pPr xmlns:w="http://schemas.openxmlformats.org/wordprocessingml/2006/main">
        <w:tabs>
          <w:tab w:val="left" w:pos="1185"/>
        </w:tabs>
        <w:spacing w:line="360" w:lineRule="auto"/>
        <w:ind w:left="720"/>
        <w:contextualSpacing/>
        <w:jc w:val="both"/>
        <w:rPr>
          <w:rFonts w:ascii="Cambria Math" w:hAnsi="Cambria Math"/>
          <w:i/>
          <w:color w:val="000000" w:themeColor="text1"/>
          <w:sz w:val="24"/>
          <w:szCs w:val="24"/>
        </w:rPr>
      </w:pPr>
      <w:proofErr xmlns:w="http://schemas.openxmlformats.org/wordprocessingml/2006/main" w:type="spellStart"/>
      <w:r xmlns:w="http://schemas.openxmlformats.org/wordprocessingml/2006/main" w:rsidRPr="00DA5621">
        <w:rPr>
          <w:rFonts w:ascii="Cambria Math" w:hAnsi="Cambria Math"/>
          <w:i/>
          <w:color w:val="000000" w:themeColor="text1"/>
          <w:sz w:val="24"/>
          <w:szCs w:val="24"/>
        </w:rPr>
        <w:t xml:space="preserve">Nachbarschaftliche </w:t>
      </w:r>
      <w:proofErr xmlns:w="http://schemas.openxmlformats.org/wordprocessingml/2006/main" w:type="spellEnd"/>
      <w:r xmlns:w="http://schemas.openxmlformats.org/wordprocessingml/2006/main" w:rsidRPr="00DA5621">
        <w:rPr>
          <w:rFonts w:ascii="Cambria Math" w:hAnsi="Cambria Math"/>
          <w:i/>
          <w:color w:val="000000" w:themeColor="text1"/>
          <w:sz w:val="24"/>
          <w:szCs w:val="24"/>
        </w:rPr>
        <w:t xml:space="preserve">Chancen für Waschsalons</w:t>
      </w:r>
    </w:p>
    <w:p w:rsid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DA5621">
        <w:rPr>
          <w:rFonts w:ascii="Cambria Math" w:hAnsi="Cambria Math"/>
          <w:color w:val="000000" w:themeColor="text1"/>
          <w:sz w:val="24"/>
          <w:szCs w:val="24"/>
        </w:rPr>
        <w:t xml:space="preserve">Stadtteile wie International Drive, Millenia und Lake Buena Vista zeichnen sich durch eine hohe Mietwohnungsdichte und einen starken Tourismus aus und sind daher ideal für Waschsalons, die sich an Touristen und einheimische Mieter richten. Auch Wohngebiete mit einem hohen Anteil an Mietwohnungen, wie Rosemont und Pine Hills, wo bezahlbarer Wohnraum eine entscheidende Rolle spielt, bieten die Möglichkeit, eine treue, ganzjährige Kundschaft zu gewinnen. Strategisch günstig gelegene Waschsalons mit Selbstbedienung und Annehmlichkeiten wie WLAN oder komfortablen Wartebereichen könnten in diesen Gebieten von Vorteil sein und sind somit für Mieter und Reisende gleichermaßen attraktiv.</w:t>
      </w:r>
    </w:p>
    <w:p w:rsidR="00DA5621" w:rsidRDefault="00DA5621"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t xml:space="preserve">Zusammenfassung der wichtigsten Punkte zu Skalierbarkeit und Wirtschaftlichkeit</w:t>
      </w:r>
    </w:p>
    <w:tbl>
      <w:tblPr>
        <w:tblStyle w:val="TableGrid"/>
        <w:tblW w:w="0" w:type="auto"/>
        <w:tblInd w:w="720" w:type="dxa"/>
        <w:tblLook w:val="04A0" w:firstRow="1" w:lastRow="0" w:firstColumn="1" w:lastColumn="0" w:noHBand="0" w:noVBand="1"/>
      </w:tblPr>
      <w:tblGrid>
        <w:gridCol w:w="3253"/>
        <w:gridCol w:w="3198"/>
        <w:gridCol w:w="3254"/>
        <w:gridCol w:w="3245"/>
      </w:tblGrid>
      <w:tr w:rsidR="00A24B37" w:rsidTr="00A24B37">
        <w:tc>
          <w:tcPr>
            <w:tcW w:w="3417" w:type="dxa"/>
          </w:tcPr>
          <w:p w:rsidR="00A24B37" w:rsidRPr="00A24B37" w:rsidRDefault="00A24B37" w:rsidP="00A67844">
            <w:pPr xmlns:w="http://schemas.openxmlformats.org/wordprocessingml/2006/main">
              <w:tabs>
                <w:tab w:val="left" w:pos="1185"/>
              </w:tabs>
              <w:spacing w:line="360" w:lineRule="auto"/>
              <w:contextualSpacing/>
              <w:jc w:val="both"/>
              <w:rPr>
                <w:rFonts w:ascii="Cambria Math" w:hAnsi="Cambria Math"/>
                <w:b/>
                <w:color w:val="000000" w:themeColor="text1"/>
                <w:sz w:val="24"/>
                <w:szCs w:val="24"/>
              </w:rPr>
            </w:pPr>
            <w:r xmlns:w="http://schemas.openxmlformats.org/wordprocessingml/2006/main" w:rsidRPr="00A24B37">
              <w:rPr>
                <w:rFonts w:ascii="Cambria Math" w:hAnsi="Cambria Math"/>
                <w:b/>
                <w:color w:val="000000" w:themeColor="text1"/>
                <w:sz w:val="24"/>
                <w:szCs w:val="24"/>
              </w:rPr>
              <w:t xml:space="preserve">Phoenix, Arizona</w:t>
            </w:r>
          </w:p>
          <w:p w:rsidR="00A24B37" w:rsidRPr="00A24B37" w:rsidRDefault="00A24B37" w:rsidP="00A67844">
            <w:pPr xmlns:w="http://schemas.openxmlformats.org/wordprocessingml/2006/main">
              <w:pStyle w:val="ListParagraph"/>
              <w:numPr>
                <w:ilvl w:val="0"/>
                <w:numId w:val="10"/>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Urbanisierung und Bevölkerungswachstum: </w:t>
            </w:r>
            <w:r xmlns:w="http://schemas.openxmlformats.org/wordprocessingml/2006/main" w:rsidRPr="00A24B37">
              <w:rPr>
                <w:rFonts w:ascii="Cambria Math" w:hAnsi="Cambria Math"/>
                <w:color w:val="000000" w:themeColor="text1"/>
                <w:sz w:val="24"/>
                <w:szCs w:val="24"/>
              </w:rPr>
              <w:t xml:space="preserve">Nahezu 90 % urbanisiert mit einem stetigen </w:t>
            </w:r>
            <w:r xmlns:w="http://schemas.openxmlformats.org/wordprocessingml/2006/main" w:rsidRPr="00A24B37">
              <w:rPr>
                <w:rFonts w:ascii="Cambria Math" w:hAnsi="Cambria Math"/>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color w:val="000000" w:themeColor="text1"/>
                <w:sz w:val="24"/>
                <w:szCs w:val="24"/>
              </w:rPr>
              <w:t xml:space="preserve">jährlichen Wachstum von 2,8 %.</w:t>
            </w:r>
          </w:p>
          <w:p w:rsidR="00A24B37" w:rsidRPr="00A24B37" w:rsidRDefault="00A24B37" w:rsidP="00A67844">
            <w:pPr xmlns:w="http://schemas.openxmlformats.org/wordprocessingml/2006/main">
              <w:pStyle w:val="ListParagraph"/>
              <w:numPr>
                <w:ilvl w:val="0"/>
                <w:numId w:val="10"/>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Mieterdemografie: </w:t>
            </w:r>
            <w:r xmlns:w="http://schemas.openxmlformats.org/wordprocessingml/2006/main" w:rsidRPr="00A24B37">
              <w:rPr>
                <w:rFonts w:ascii="Cambria Math" w:hAnsi="Cambria Math"/>
                <w:color w:val="000000" w:themeColor="text1"/>
                <w:sz w:val="24"/>
                <w:szCs w:val="24"/>
              </w:rPr>
              <w:t xml:space="preserve">Große Mieterpopulation, hohe Nachfrage nach barrierefreien Wäschemöglichkeiten.</w:t>
            </w:r>
          </w:p>
          <w:p w:rsidR="00A24B37" w:rsidRPr="00A24B37" w:rsidRDefault="00A24B37" w:rsidP="00A67844">
            <w:pPr xmlns:w="http://schemas.openxmlformats.org/wordprocessingml/2006/main">
              <w:pStyle w:val="ListParagraph"/>
              <w:numPr>
                <w:ilvl w:val="0"/>
                <w:numId w:val="10"/>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Marktchance: </w:t>
            </w:r>
            <w:r xmlns:w="http://schemas.openxmlformats.org/wordprocessingml/2006/main" w:rsidRPr="00A24B37">
              <w:rPr>
                <w:rFonts w:ascii="Cambria Math" w:hAnsi="Cambria Math"/>
                <w:color w:val="000000" w:themeColor="text1"/>
                <w:sz w:val="24"/>
                <w:szCs w:val="24"/>
              </w:rPr>
              <w:t xml:space="preserve">Geringere Dichte an Waschsalons als in anderen dicht besiedelten Bundesstaaten, was einen attraktiven Markt für neue Anbieter darstellt. Hohe Stabilität</w:t>
            </w:r>
          </w:p>
          <w:p w:rsidR="00A24B37" w:rsidRPr="00A24B37" w:rsidRDefault="00A24B37" w:rsidP="00A67844">
            <w:pPr xmlns:w="http://schemas.openxmlformats.org/wordprocessingml/2006/main">
              <w:pStyle w:val="ListParagraph"/>
              <w:numPr>
                <w:ilvl w:val="0"/>
                <w:numId w:val="10"/>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Gewinnpotenzial: </w:t>
            </w:r>
            <w:r xmlns:w="http://schemas.openxmlformats.org/wordprocessingml/2006/main" w:rsidRPr="00A24B37">
              <w:rPr>
                <w:rFonts w:ascii="Cambria Math" w:hAnsi="Cambria Math"/>
                <w:color w:val="000000" w:themeColor="text1"/>
                <w:sz w:val="24"/>
                <w:szCs w:val="24"/>
              </w:rPr>
              <w:t xml:space="preserve">Durch eine strategische Platzierung in teuren </w:t>
            </w:r>
            <w:r xmlns:w="http://schemas.openxmlformats.org/wordprocessingml/2006/main" w:rsidRPr="00A24B37">
              <w:rPr>
                <w:rFonts w:ascii="Cambria Math" w:hAnsi="Cambria Math"/>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color w:val="000000" w:themeColor="text1"/>
                <w:sz w:val="24"/>
                <w:szCs w:val="24"/>
              </w:rPr>
              <w:t xml:space="preserve">Wohngegenden </w:t>
            </w:r>
            <w:r xmlns:w="http://schemas.openxmlformats.org/wordprocessingml/2006/main" w:rsidR="00001F67">
              <w:rPr>
                <w:rFonts w:ascii="Cambria Math" w:hAnsi="Cambria Math"/>
                <w:color w:val="000000" w:themeColor="text1"/>
                <w:sz w:val="24"/>
                <w:szCs w:val="24"/>
              </w:rPr>
              <w:t xml:space="preserve">ohne Waschmaschinenanschluss in den Wohnungen können in diesem expandierenden Markt treue Kunden gewonnen werden.</w:t>
            </w:r>
          </w:p>
        </w:tc>
        <w:tc>
          <w:tcPr>
            <w:tcW w:w="3417" w:type="dxa"/>
          </w:tcPr>
          <w:p w:rsidR="00A24B37" w:rsidRPr="00A24B37" w:rsidRDefault="00A24B37" w:rsidP="00A67844">
            <w:pPr xmlns:w="http://schemas.openxmlformats.org/wordprocessingml/2006/main">
              <w:tabs>
                <w:tab w:val="left" w:pos="1185"/>
              </w:tabs>
              <w:spacing w:line="360" w:lineRule="auto"/>
              <w:contextualSpacing/>
              <w:jc w:val="both"/>
              <w:rPr>
                <w:rFonts w:ascii="Cambria Math" w:hAnsi="Cambria Math"/>
                <w:b/>
                <w:color w:val="000000" w:themeColor="text1"/>
                <w:sz w:val="24"/>
                <w:szCs w:val="24"/>
              </w:rPr>
            </w:pPr>
            <w:r xmlns:w="http://schemas.openxmlformats.org/wordprocessingml/2006/main" w:rsidRPr="00A24B37">
              <w:rPr>
                <w:rFonts w:ascii="Cambria Math" w:hAnsi="Cambria Math"/>
                <w:b/>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b/>
                <w:color w:val="000000" w:themeColor="text1"/>
                <w:sz w:val="24"/>
                <w:szCs w:val="24"/>
              </w:rPr>
              <w:t xml:space="preserve">Charlotte, North Carolina</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Wirtschaftliche Stabilität </w:t>
            </w:r>
            <w:r xmlns:w="http://schemas.openxmlformats.org/wordprocessingml/2006/main" w:rsidRPr="00A24B37">
              <w:rPr>
                <w:rFonts w:ascii="Cambria Math" w:hAnsi="Cambria Math"/>
                <w:color w:val="000000" w:themeColor="text1"/>
                <w:sz w:val="24"/>
                <w:szCs w:val="24"/>
              </w:rPr>
              <w:t xml:space="preserve">: Ein Finanzzentrum mit einer stabilen Wirtschaft, das junge Berufstätige anzieht.</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i/>
                <w:color w:val="000000" w:themeColor="text1"/>
                <w:sz w:val="24"/>
                <w:szCs w:val="24"/>
              </w:rPr>
              <w:t xml:space="preserve">Mietwohnungsmarkt: </w:t>
            </w:r>
            <w:r xmlns:w="http://schemas.openxmlformats.org/wordprocessingml/2006/main" w:rsidRPr="00A24B37">
              <w:rPr>
                <w:rFonts w:ascii="Cambria Math" w:hAnsi="Cambria Math"/>
                <w:color w:val="000000" w:themeColor="text1"/>
                <w:sz w:val="24"/>
                <w:szCs w:val="24"/>
              </w:rPr>
              <w:t xml:space="preserve">Rund 47 % der Haushalte sind Mieter, wobei eine hohe Nachfrage nach Waschsalon-Dienstleistungen besteht, insbesondere in dicht besiedelten Gebieten wie Uptown und South End.</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Einkommens- und Mietniveau: </w:t>
            </w:r>
            <w:r xmlns:w="http://schemas.openxmlformats.org/wordprocessingml/2006/main" w:rsidRPr="00A24B37">
              <w:rPr>
                <w:rFonts w:ascii="Cambria Math" w:hAnsi="Cambria Math"/>
                <w:color w:val="000000" w:themeColor="text1"/>
                <w:sz w:val="24"/>
                <w:szCs w:val="24"/>
              </w:rPr>
              <w:t xml:space="preserve">Die durchschnittliche Miete (1.750 bis 1.930 US-Dollar) ermöglicht Konsumausgaben für Annehmlichkeiten wie Waschsalons.</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i/>
                <w:color w:val="000000" w:themeColor="text1"/>
                <w:sz w:val="24"/>
                <w:szCs w:val="24"/>
              </w:rPr>
              <w:t xml:space="preserve">Marktvorteil: </w:t>
            </w:r>
            <w:r xmlns:w="http://schemas.openxmlformats.org/wordprocessingml/2006/main" w:rsidRPr="00A24B37">
              <w:rPr>
                <w:rFonts w:ascii="Cambria Math" w:hAnsi="Cambria Math"/>
                <w:color w:val="000000" w:themeColor="text1"/>
                <w:sz w:val="24"/>
                <w:szCs w:val="24"/>
              </w:rPr>
              <w:t xml:space="preserve">Eine moderate Marktsättigung im Waschsalonbereich ermöglicht es neuen Unternehmen, sich durch eine konstante Nachfrage eine solide Marktposition zu sichern.</w:t>
            </w:r>
          </w:p>
        </w:tc>
        <w:tc>
          <w:tcPr>
            <w:tcW w:w="3418" w:type="dxa"/>
          </w:tcPr>
          <w:p w:rsidR="00A24B37" w:rsidRPr="00A24B37" w:rsidRDefault="00A24B37" w:rsidP="00A67844">
            <w:pPr xmlns:w="http://schemas.openxmlformats.org/wordprocessingml/2006/main">
              <w:tabs>
                <w:tab w:val="left" w:pos="1185"/>
              </w:tabs>
              <w:spacing w:line="360" w:lineRule="auto"/>
              <w:contextualSpacing/>
              <w:jc w:val="both"/>
              <w:rPr>
                <w:rFonts w:ascii="Cambria Math" w:hAnsi="Cambria Math"/>
                <w:b/>
                <w:color w:val="000000" w:themeColor="text1"/>
                <w:sz w:val="24"/>
                <w:szCs w:val="24"/>
              </w:rPr>
            </w:pPr>
            <w:r xmlns:w="http://schemas.openxmlformats.org/wordprocessingml/2006/main" w:rsidRPr="00A24B37">
              <w:rPr>
                <w:rFonts w:ascii="Cambria Math" w:hAnsi="Cambria Math"/>
                <w:b/>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b/>
                <w:color w:val="000000" w:themeColor="text1"/>
                <w:sz w:val="24"/>
                <w:szCs w:val="24"/>
              </w:rPr>
              <w:t xml:space="preserve">Las Vegas, Nevada</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Tourismus und saisonale Nachfrage: </w:t>
            </w:r>
            <w:r xmlns:w="http://schemas.openxmlformats.org/wordprocessingml/2006/main" w:rsidRPr="00A24B37">
              <w:rPr>
                <w:rFonts w:ascii="Cambria Math" w:hAnsi="Cambria Math"/>
                <w:color w:val="000000" w:themeColor="text1"/>
                <w:sz w:val="24"/>
                <w:szCs w:val="24"/>
              </w:rPr>
              <w:t xml:space="preserve">Wichtiges Touristenziel mit jährlich 40 Millionen Besuchern und hohem </w:t>
            </w:r>
            <w:r xmlns:w="http://schemas.openxmlformats.org/wordprocessingml/2006/main" w:rsidRPr="00A24B37">
              <w:rPr>
                <w:rFonts w:ascii="Cambria Math" w:hAnsi="Cambria Math"/>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color w:val="000000" w:themeColor="text1"/>
                <w:sz w:val="24"/>
                <w:szCs w:val="24"/>
              </w:rPr>
              <w:t xml:space="preserve">saisonalem Zustrom von Einheimischen.</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Kurzzeitvermietungen </w:t>
            </w:r>
            <w:r xmlns:w="http://schemas.openxmlformats.org/wordprocessingml/2006/main" w:rsidRPr="00A24B37">
              <w:rPr>
                <w:rFonts w:ascii="Cambria Math" w:hAnsi="Cambria Math"/>
                <w:color w:val="000000" w:themeColor="text1"/>
                <w:sz w:val="24"/>
                <w:szCs w:val="24"/>
              </w:rPr>
              <w:t xml:space="preserve">: Es besteht eine starke Nachfrage von Touristen und vorübergehenden Bewohnern, die in Mietwohnungen ohne Wäschemöglichkeiten übernachten.</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Hohe Mieterdichte und geringer Wettbewerb </w:t>
            </w:r>
            <w:r xmlns:w="http://schemas.openxmlformats.org/wordprocessingml/2006/main" w:rsidRPr="00A24B37">
              <w:rPr>
                <w:rFonts w:ascii="Cambria Math" w:hAnsi="Cambria Math"/>
                <w:color w:val="000000" w:themeColor="text1"/>
                <w:sz w:val="24"/>
                <w:szCs w:val="24"/>
              </w:rPr>
              <w:t xml:space="preserve">: Rund 45,75 % der Haushalte sind Mieter, und es gibt weniger Waschsalons als Einwohner – das bietet </w:t>
            </w:r>
            <w:r xmlns:w="http://schemas.openxmlformats.org/wordprocessingml/2006/main" w:rsidRPr="00A24B37">
              <w:rPr>
                <w:rFonts w:ascii="Cambria Math" w:hAnsi="Cambria Math"/>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color w:val="000000" w:themeColor="text1"/>
                <w:sz w:val="24"/>
                <w:szCs w:val="24"/>
              </w:rPr>
              <w:t xml:space="preserve">ideale Voraussetzungen für neue Unternehmungen.</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Strategische Platzierung </w:t>
            </w:r>
            <w:r xmlns:w="http://schemas.openxmlformats.org/wordprocessingml/2006/main" w:rsidRPr="00A24B37">
              <w:rPr>
                <w:rFonts w:ascii="Cambria Math" w:hAnsi="Cambria Math"/>
                <w:color w:val="000000" w:themeColor="text1"/>
                <w:sz w:val="24"/>
                <w:szCs w:val="24"/>
              </w:rPr>
              <w:t xml:space="preserve">: Standorte in der Nähe des Strips und beliebter Viertel (z. B. Paradise) maximieren die Erreichbarkeit sowohl saisonal als auch ganzjährig.</w:t>
            </w:r>
          </w:p>
        </w:tc>
        <w:tc>
          <w:tcPr>
            <w:tcW w:w="3418" w:type="dxa"/>
          </w:tcPr>
          <w:p w:rsidR="00A24B37" w:rsidRPr="00A24B37" w:rsidRDefault="00A24B37" w:rsidP="00A67844">
            <w:pPr xmlns:w="http://schemas.openxmlformats.org/wordprocessingml/2006/main">
              <w:tabs>
                <w:tab w:val="left" w:pos="1185"/>
              </w:tabs>
              <w:spacing w:line="360" w:lineRule="auto"/>
              <w:contextualSpacing/>
              <w:jc w:val="both"/>
              <w:rPr>
                <w:rFonts w:ascii="Cambria Math" w:hAnsi="Cambria Math"/>
                <w:b/>
                <w:color w:val="000000" w:themeColor="text1"/>
                <w:sz w:val="24"/>
                <w:szCs w:val="24"/>
              </w:rPr>
            </w:pPr>
            <w:r xmlns:w="http://schemas.openxmlformats.org/wordprocessingml/2006/main" w:rsidRPr="00A24B37">
              <w:rPr>
                <w:rFonts w:ascii="Cambria Math" w:hAnsi="Cambria Math"/>
                <w:b/>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b/>
                <w:color w:val="000000" w:themeColor="text1"/>
                <w:sz w:val="24"/>
                <w:szCs w:val="24"/>
              </w:rPr>
              <w:t xml:space="preserve">Orlando, Florida</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Tourismuskonstanz: </w:t>
            </w:r>
            <w:r xmlns:w="http://schemas.openxmlformats.org/wordprocessingml/2006/main" w:rsidRPr="00A24B37">
              <w:rPr>
                <w:rFonts w:ascii="Cambria Math" w:hAnsi="Cambria Math"/>
                <w:color w:val="000000" w:themeColor="text1"/>
                <w:sz w:val="24"/>
                <w:szCs w:val="24"/>
              </w:rPr>
              <w:t xml:space="preserve">Rund 74 Millionen Besucher jährlich, viele davon übernachten in Ferienwohnungen oder </w:t>
            </w:r>
            <w:r xmlns:w="http://schemas.openxmlformats.org/wordprocessingml/2006/main" w:rsidRPr="00A24B37">
              <w:rPr>
                <w:rFonts w:ascii="Cambria Math" w:hAnsi="Cambria Math"/>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color w:val="000000" w:themeColor="text1"/>
                <w:sz w:val="24"/>
                <w:szCs w:val="24"/>
              </w:rPr>
              <w:t xml:space="preserve">Hotels ohne Wäschemöglichkeiten.</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Bevölkerungswachstum und Mieterdemografie </w:t>
            </w:r>
            <w:r xmlns:w="http://schemas.openxmlformats.org/wordprocessingml/2006/main" w:rsidRPr="00A24B37">
              <w:rPr>
                <w:rFonts w:ascii="Cambria Math" w:hAnsi="Cambria Math"/>
                <w:color w:val="000000" w:themeColor="text1"/>
                <w:sz w:val="24"/>
                <w:szCs w:val="24"/>
              </w:rPr>
              <w:t xml:space="preserve">: Eine wachsende Einwohnerschaft, davon 38 % Mieter, und Einkommensbeschränkungen begünstigen die Nutzung von Waschsalons.</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Hochverdichtete </w:t>
            </w:r>
            <w:proofErr xmlns:w="http://schemas.openxmlformats.org/wordprocessingml/2006/main" w:type="spellStart"/>
            <w:r xmlns:w="http://schemas.openxmlformats.org/wordprocessingml/2006/main" w:rsidRPr="00A24B37">
              <w:rPr>
                <w:rFonts w:ascii="Cambria Math" w:hAnsi="Cambria Math"/>
                <w:i/>
                <w:color w:val="000000" w:themeColor="text1"/>
                <w:sz w:val="24"/>
                <w:szCs w:val="24"/>
              </w:rPr>
              <w:t xml:space="preserve">Wohngebiete </w:t>
            </w:r>
            <w:proofErr xmlns:w="http://schemas.openxmlformats.org/wordprocessingml/2006/main" w:type="spellEnd"/>
            <w:r xmlns:w="http://schemas.openxmlformats.org/wordprocessingml/2006/main" w:rsidRPr="00A24B37">
              <w:rPr>
                <w:rFonts w:ascii="Cambria Math" w:hAnsi="Cambria Math"/>
                <w:i/>
                <w:color w:val="000000" w:themeColor="text1"/>
                <w:sz w:val="24"/>
                <w:szCs w:val="24"/>
              </w:rPr>
              <w:t xml:space="preserve">: </w:t>
            </w:r>
            <w:r xmlns:w="http://schemas.openxmlformats.org/wordprocessingml/2006/main" w:rsidRPr="00A24B37">
              <w:rPr>
                <w:rFonts w:ascii="Cambria Math" w:hAnsi="Cambria Math"/>
                <w:color w:val="000000" w:themeColor="text1"/>
                <w:sz w:val="24"/>
                <w:szCs w:val="24"/>
              </w:rPr>
              <w:t xml:space="preserve">In wichtigen Gegenden wie dem International Drive und Lake Buena Vista herrscht reger Touristenverkehr </w:t>
            </w:r>
            <w:r xmlns:w="http://schemas.openxmlformats.org/wordprocessingml/2006/main" w:rsidRPr="00A24B37">
              <w:rPr>
                <w:rFonts w:ascii="Cambria Math" w:hAnsi="Cambria Math"/>
                <w:color w:val="000000" w:themeColor="text1"/>
                <w:sz w:val="24"/>
                <w:szCs w:val="24"/>
              </w:rPr>
              <w:lastRenderedPageBreak xmlns:w="http://schemas.openxmlformats.org/wordprocessingml/2006/main"/>
            </w:r>
            <w:r xmlns:w="http://schemas.openxmlformats.org/wordprocessingml/2006/main" w:rsidRPr="00A24B37">
              <w:rPr>
                <w:rFonts w:ascii="Cambria Math" w:hAnsi="Cambria Math"/>
                <w:color w:val="000000" w:themeColor="text1"/>
                <w:sz w:val="24"/>
                <w:szCs w:val="24"/>
              </w:rPr>
              <w:t xml:space="preserve">, </w:t>
            </w:r>
            <w:r xmlns:w="http://schemas.openxmlformats.org/wordprocessingml/2006/main" w:rsidR="00A445AB">
              <w:rPr>
                <w:rFonts w:ascii="Cambria Math" w:hAnsi="Cambria Math"/>
                <w:color w:val="000000" w:themeColor="text1"/>
                <w:sz w:val="24"/>
                <w:szCs w:val="24"/>
              </w:rPr>
              <w:t xml:space="preserve">was ideale Bedingungen für Waschsalons bietet.</w:t>
            </w:r>
          </w:p>
          <w:p w:rsidR="00A24B37" w:rsidRPr="00A24B37" w:rsidRDefault="00A24B37" w:rsidP="00A67844">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A24B37">
              <w:rPr>
                <w:rFonts w:ascii="Cambria Math" w:hAnsi="Cambria Math"/>
                <w:i/>
                <w:color w:val="000000" w:themeColor="text1"/>
                <w:sz w:val="24"/>
                <w:szCs w:val="24"/>
              </w:rPr>
              <w:t xml:space="preserve">Duales Marktpotenzial </w:t>
            </w:r>
            <w:r xmlns:w="http://schemas.openxmlformats.org/wordprocessingml/2006/main" w:rsidRPr="00A24B37">
              <w:rPr>
                <w:rFonts w:ascii="Cambria Math" w:hAnsi="Cambria Math"/>
                <w:color w:val="000000" w:themeColor="text1"/>
                <w:sz w:val="24"/>
                <w:szCs w:val="24"/>
              </w:rPr>
              <w:t xml:space="preserve">: Stetiger Kundenstrom von Einheimischen und Touristen, der einen robusten Markt für ganzjährige Rentabilität sichert.</w:t>
            </w:r>
          </w:p>
        </w:tc>
      </w:tr>
    </w:tbl>
    <w:p w:rsidR="00DA5621" w:rsidRPr="00DA5621" w:rsidRDefault="00DA5621" w:rsidP="00A67844">
      <w:pPr>
        <w:tabs>
          <w:tab w:val="left" w:pos="1185"/>
        </w:tabs>
        <w:spacing w:line="360" w:lineRule="auto"/>
        <w:ind w:left="720"/>
        <w:contextualSpacing/>
        <w:jc w:val="both"/>
        <w:rPr>
          <w:rFonts w:ascii="Cambria Math" w:hAnsi="Cambria Math"/>
          <w:color w:val="000000" w:themeColor="text1"/>
          <w:sz w:val="24"/>
          <w:szCs w:val="24"/>
        </w:rPr>
      </w:pPr>
    </w:p>
    <w:p w:rsidR="00DA5621" w:rsidRPr="003805A1" w:rsidRDefault="003805A1" w:rsidP="00A67844">
      <w:pPr xmlns:w="http://schemas.openxmlformats.org/wordprocessingml/2006/main">
        <w:tabs>
          <w:tab w:val="left" w:pos="1185"/>
        </w:tabs>
        <w:spacing w:line="360" w:lineRule="auto"/>
        <w:ind w:left="720"/>
        <w:contextualSpacing/>
        <w:jc w:val="both"/>
        <w:rPr>
          <w:rFonts w:ascii="Cambria Math" w:hAnsi="Cambria Math"/>
          <w:b/>
          <w:color w:val="1F497D" w:themeColor="text2"/>
          <w:sz w:val="28"/>
          <w:szCs w:val="28"/>
        </w:rPr>
      </w:pPr>
      <w:r xmlns:w="http://schemas.openxmlformats.org/wordprocessingml/2006/main" w:rsidRPr="003805A1">
        <w:rPr>
          <w:rFonts w:ascii="Cambria Math" w:hAnsi="Cambria Math"/>
          <w:b/>
          <w:color w:val="1F497D" w:themeColor="text2"/>
          <w:sz w:val="28"/>
          <w:szCs w:val="28"/>
        </w:rPr>
        <w:t xml:space="preserve">5: Akquisitionsziele, praktische Rentabilitätsanpassungen, Budgetzuweisung und gezielte Risikobewertung</w:t>
      </w:r>
    </w:p>
    <w:p w:rsidR="00E100F1" w:rsidRDefault="00BC662F"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001F67">
        <w:rPr>
          <w:rFonts w:ascii="Cambria Math" w:hAnsi="Cambria Math"/>
          <w:color w:val="000000" w:themeColor="text1"/>
          <w:sz w:val="24"/>
          <w:szCs w:val="24"/>
          <w:highlight w:val="yellow"/>
        </w:rPr>
        <w:t xml:space="preserve">Nach eingehender Recherche in verschiedenen Quellen, darunter Plattformen wie Craigslist, LoopNet, BusinessBroker.net, Laundry Net und </w:t>
      </w:r>
      <w:proofErr xmlns:w="http://schemas.openxmlformats.org/wordprocessingml/2006/main" w:type="spellStart"/>
      <w:r xmlns:w="http://schemas.openxmlformats.org/wordprocessingml/2006/main" w:rsidRPr="00001F67">
        <w:rPr>
          <w:rFonts w:ascii="Cambria Math" w:hAnsi="Cambria Math"/>
          <w:color w:val="000000" w:themeColor="text1"/>
          <w:sz w:val="24"/>
          <w:szCs w:val="24"/>
          <w:highlight w:val="yellow"/>
        </w:rPr>
        <w:t xml:space="preserve">BizBuySell </w:t>
      </w:r>
      <w:proofErr xmlns:w="http://schemas.openxmlformats.org/wordprocessingml/2006/main" w:type="spellEnd"/>
      <w:r xmlns:w="http://schemas.openxmlformats.org/wordprocessingml/2006/main" w:rsidRPr="00001F67">
        <w:rPr>
          <w:rFonts w:ascii="Cambria Math" w:hAnsi="Cambria Math"/>
          <w:color w:val="000000" w:themeColor="text1"/>
          <w:sz w:val="24"/>
          <w:szCs w:val="24"/>
          <w:highlight w:val="yellow"/>
        </w:rPr>
        <w:t xml:space="preserve">(u. a.), ist klar, dass Waschsalons mit einem Budget von 50.000 US-Dollar, die einen monatlichen Gewinn von 4.000 US-Dollar erwirtschaften, aufgrund der branchenüblichen Marktpreise und Gewinnmargen selten sind. Waschsalons in dieser Preisklasse erzielen in der Regel stabile, aber bescheidenere Gewinne. Die hier aufgeführten Angebote entsprechen am ehesten Ihren Vorstellungen und berücksichtigen Ihr Budget. Sie bieten Standorte, die den angestrebten Gewinn erreichen oder ihm nahekommen, sowie Optionen, die durch strategische Verbesserungen den Umsatz steigern können. Diese Auswahl spiegelt die aktuell besten Möglichkeiten innerhalb dieser Rahmenbedingungen wider. Die Kontaktdaten einiger Waschsalons sind nach Unterzeichnung einer Vertraulichkeitsvereinbarung (NDA) über die angegebenen Links zugänglich.</w:t>
      </w:r>
    </w:p>
    <w:p w:rsidR="0061507D" w:rsidRDefault="005D72FE" w:rsidP="00A67844">
      <w:pPr xmlns:w="http://schemas.openxmlformats.org/wordprocessingml/2006/main">
        <w:tabs>
          <w:tab w:val="left" w:pos="1185"/>
        </w:tabs>
        <w:spacing w:line="360" w:lineRule="auto"/>
        <w:ind w:left="720"/>
        <w:contextualSpacing/>
        <w:jc w:val="both"/>
        <w:rPr>
          <w:rFonts w:ascii="Cambria Math" w:hAnsi="Cambria Math"/>
          <w:b/>
          <w:color w:val="548DD4" w:themeColor="text2" w:themeTint="99"/>
          <w:sz w:val="26"/>
          <w:szCs w:val="26"/>
        </w:rPr>
      </w:pPr>
      <w:r xmlns:w="http://schemas.openxmlformats.org/wordprocessingml/2006/main" w:rsidRPr="00006D8C">
        <w:rPr>
          <w:rFonts w:ascii="Cambria Math" w:hAnsi="Cambria Math"/>
          <w:b/>
          <w:color w:val="548DD4" w:themeColor="text2" w:themeTint="99"/>
          <w:sz w:val="26"/>
          <w:szCs w:val="26"/>
        </w:rPr>
        <w:lastRenderedPageBreak xmlns:w="http://schemas.openxmlformats.org/wordprocessingml/2006/main"/>
      </w:r>
      <w:r xmlns:w="http://schemas.openxmlformats.org/wordprocessingml/2006/main" w:rsidRPr="00006D8C">
        <w:rPr>
          <w:rFonts w:ascii="Cambria Math" w:hAnsi="Cambria Math"/>
          <w:b/>
          <w:color w:val="548DD4" w:themeColor="text2" w:themeTint="99"/>
          <w:sz w:val="26"/>
          <w:szCs w:val="26"/>
        </w:rPr>
        <w:t xml:space="preserve">1: Übernahmeziele</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b/>
          <w:color w:val="548DD4" w:themeColor="text2" w:themeTint="99"/>
          <w:sz w:val="25"/>
          <w:szCs w:val="25"/>
        </w:rPr>
      </w:pPr>
      <w:r xmlns:w="http://schemas.openxmlformats.org/wordprocessingml/2006/main" w:rsidRPr="00BC662F">
        <w:rPr>
          <w:rFonts w:ascii="Cambria Math" w:hAnsi="Cambria Math"/>
          <w:b/>
          <w:color w:val="548DD4" w:themeColor="text2" w:themeTint="99"/>
          <w:sz w:val="25"/>
          <w:szCs w:val="25"/>
        </w:rPr>
        <w:t xml:space="preserve">Primäre Optionen (am nächsten am gewünschten Gewinnziel)</w:t>
      </w:r>
    </w:p>
    <w:p w:rsidR="004B3E8B" w:rsidRDefault="004B3E8B" w:rsidP="00BC662F">
      <w:pPr xmlns:w="http://schemas.openxmlformats.org/wordprocessingml/2006/main">
        <w:tabs>
          <w:tab w:val="left" w:pos="1185"/>
        </w:tabs>
        <w:spacing w:line="360" w:lineRule="auto"/>
        <w:ind w:left="720"/>
        <w:contextualSpacing/>
        <w:jc w:val="both"/>
        <w:rPr>
          <w:rFonts w:ascii="Cambria Math" w:hAnsi="Cambria Math"/>
          <w:b/>
          <w:color w:val="984806" w:themeColor="accent6" w:themeShade="80"/>
          <w:sz w:val="24"/>
          <w:szCs w:val="24"/>
        </w:rPr>
      </w:pPr>
      <w:r xmlns:w="http://schemas.openxmlformats.org/wordprocessingml/2006/main">
        <w:rPr>
          <w:rFonts w:ascii="Cambria Math" w:hAnsi="Cambria Math"/>
          <w:b/>
          <w:color w:val="984806" w:themeColor="accent6" w:themeShade="80"/>
          <w:sz w:val="24"/>
          <w:szCs w:val="24"/>
        </w:rPr>
        <w:t xml:space="preserve">1: Münzwaschsalon, Los Angeles County, Kalifornien</w:t>
      </w:r>
    </w:p>
    <w:p w:rsidR="004B3E8B" w:rsidRPr="00CB124B" w:rsidRDefault="004B3E8B" w:rsidP="00CB124B">
      <w:pPr xmlns:w="http://schemas.openxmlformats.org/wordprocessingml/2006/main">
        <w:pStyle w:val="ListParagraph"/>
        <w:numPr>
          <w:ilvl w:val="0"/>
          <w:numId w:val="35"/>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Kaufpreis: 69.000 $ (verhandelbar)</w:t>
      </w:r>
    </w:p>
    <w:p w:rsidR="004B3E8B" w:rsidRPr="00CB124B" w:rsidRDefault="004B3E8B" w:rsidP="00CB124B">
      <w:pPr xmlns:w="http://schemas.openxmlformats.org/wordprocessingml/2006/main">
        <w:pStyle w:val="ListParagraph"/>
        <w:numPr>
          <w:ilvl w:val="0"/>
          <w:numId w:val="35"/>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Jahresumsatz: 192.000 US-Dollar (basierend auf einem monatlichen Bruttoeinkommen von 16.000 US-Dollar)</w:t>
      </w:r>
    </w:p>
    <w:p w:rsidR="004B3E8B" w:rsidRPr="00CB124B" w:rsidRDefault="004B3E8B" w:rsidP="00CB124B">
      <w:pPr xmlns:w="http://schemas.openxmlformats.org/wordprocessingml/2006/main">
        <w:pStyle w:val="ListParagraph"/>
        <w:numPr>
          <w:ilvl w:val="0"/>
          <w:numId w:val="35"/>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Geschätzte monatliche Gesamtausgaben: 4.700 $</w:t>
      </w:r>
    </w:p>
    <w:p w:rsidR="004B3E8B" w:rsidRPr="00CB124B" w:rsidRDefault="004B3E8B" w:rsidP="00CB124B">
      <w:pPr xmlns:w="http://schemas.openxmlformats.org/wordprocessingml/2006/main">
        <w:pStyle w:val="ListParagraph"/>
        <w:numPr>
          <w:ilvl w:val="0"/>
          <w:numId w:val="35"/>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Geschätztes monatliches Nettoeinkommen: 11.300 $</w:t>
      </w:r>
    </w:p>
    <w:p w:rsidR="004B3E8B" w:rsidRPr="00CB124B" w:rsidRDefault="004B3E8B" w:rsidP="00CB124B">
      <w:pPr xmlns:w="http://schemas.openxmlformats.org/wordprocessingml/2006/main">
        <w:pStyle w:val="ListParagraph"/>
        <w:numPr>
          <w:ilvl w:val="0"/>
          <w:numId w:val="35"/>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Geschätztes jährliches Nettoeinkommen: 135.600 USD</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CB124B">
        <w:rPr>
          <w:rFonts w:ascii="Cambria Math" w:hAnsi="Cambria Math"/>
          <w:b/>
          <w:color w:val="000000" w:themeColor="text1"/>
          <w:sz w:val="24"/>
          <w:szCs w:val="24"/>
        </w:rPr>
        <w:t xml:space="preserve">Rentabilitätspotenzial</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Dieser Waschsalon bietet aufgrund seines hohen Umsatzpotenzials und des seit 1999 bestehenden Kundenstamms eine attraktive Gelegenheit. Der prognostizierte jährliche Nettogewinn von 135.600 US-Dollar übertrifft das monatliche Gewinnziel des Kunden von 4.000 US-Dollar deutlich. Zusätzliches Gewinnpotenzial bieten eine moderate Preiserhöhung und kleinere Marketingmaßnahmen. Es ist jedoch unerlässlich, den tatsächlichen Nettogewinn und die Mietbedingungen im Rahmen der Due-Diligence-Prüfung zu bestätigen.</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CB124B">
        <w:rPr>
          <w:rFonts w:ascii="Cambria Math" w:hAnsi="Cambria Math"/>
          <w:b/>
          <w:color w:val="000000" w:themeColor="text1"/>
          <w:sz w:val="24"/>
          <w:szCs w:val="24"/>
        </w:rPr>
        <w:t xml:space="preserve">Risikobewertung</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Betriebskosten: Die Kosten für Strom, Wasser und Instandhaltung in Waschsalons können hoch sein, insbesondere bei veralteten Geräten. Daher ist es unerlässlich, den Zustand der Maschinen zu beurteilen und mögliche Reparatur- oder Ersatzkosten einzukalkulieren.</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lastRenderedPageBreak xmlns:w="http://schemas.openxmlformats.org/wordprocessingml/2006/main"/>
      </w:r>
      <w:r xmlns:w="http://schemas.openxmlformats.org/wordprocessingml/2006/main" w:rsidRPr="00CB124B">
        <w:rPr>
          <w:rFonts w:ascii="Cambria Math" w:hAnsi="Cambria Math"/>
          <w:color w:val="000000" w:themeColor="text1"/>
          <w:sz w:val="24"/>
          <w:szCs w:val="24"/>
        </w:rPr>
        <w:t xml:space="preserve">Umsatzstabilität: Der kontinuierliche Betrieb des Waschsalons seit 1999 lässt auf ein stabiles Einkommen schließen, dies sollte jedoch durch eine detaillierte Umsatzhistorie und eine Analyse des Kundenstamms bestätigt werden.</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CB124B">
        <w:rPr>
          <w:rFonts w:ascii="Cambria Math" w:hAnsi="Cambria Math"/>
          <w:b/>
          <w:color w:val="000000" w:themeColor="text1"/>
          <w:sz w:val="24"/>
          <w:szCs w:val="24"/>
        </w:rPr>
        <w:t xml:space="preserve">Empfohlene Anpassungen zur Verbesserung der Rentabilität</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Preisanpassung: Da die Preise an den Verkaufsständen seit einiger Zeit nicht erhöht wurden, könnte eine geringfügige Erhöhung den Umsatz steigern, ohne das Kundenaufkommen zu beeinträchtigen.</w:t>
      </w:r>
      <w:bookmarkStart xmlns:w="http://schemas.openxmlformats.org/wordprocessingml/2006/main" w:id="0" w:name="_GoBack"/>
      <w:bookmarkEnd xmlns:w="http://schemas.openxmlformats.org/wordprocessingml/2006/main" w:id="0"/>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Marketinginitiativen: Minimale lokale Werbung könnte neue Kunden anlocken und zusätzlichen Traffic generieren.</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CB124B">
        <w:rPr>
          <w:rFonts w:ascii="Cambria Math" w:hAnsi="Cambria Math"/>
          <w:color w:val="000000" w:themeColor="text1"/>
          <w:sz w:val="24"/>
          <w:szCs w:val="24"/>
        </w:rPr>
        <w:t xml:space="preserve">Kontaktinformationen</w:t>
      </w:r>
    </w:p>
    <w:p w:rsidR="004B3E8B" w:rsidRPr="00CB124B" w:rsidRDefault="004B3E8B" w:rsidP="004B3E8B">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hyperlink xmlns:w="http://schemas.openxmlformats.org/wordprocessingml/2006/main" xmlns:r="http://schemas.openxmlformats.org/officeDocument/2006/relationships" r:id="rId19" w:history="1">
        <w:r xmlns:w="http://schemas.openxmlformats.org/wordprocessingml/2006/main" w:rsidRPr="00CB124B">
          <w:rPr>
            <w:rStyle w:val="Hyperlink"/>
            <w:rFonts w:ascii="Cambria Math" w:hAnsi="Cambria Math"/>
            <w:color w:val="000000" w:themeColor="text1"/>
            <w:sz w:val="24"/>
            <w:szCs w:val="24"/>
          </w:rPr>
          <w:t xml:space="preserve">Inc. </w:t>
        </w:r>
      </w:hyperlink>
      <w:r xmlns:w="http://schemas.openxmlformats.org/wordprocessingml/2006/main" w:rsidRPr="00CB124B">
        <w:rPr>
          <w:rFonts w:ascii="Cambria Math" w:hAnsi="Cambria Math"/>
          <w:color w:val="000000" w:themeColor="text1"/>
          <w:sz w:val="24"/>
          <w:szCs w:val="24"/>
        </w:rPr>
        <w:t xml:space="preserve">); Telefon: 213-793-2793; Angebotsnummer: 287024. Link </w:t>
      </w:r>
      <w:hyperlink xmlns:w="http://schemas.openxmlformats.org/wordprocessingml/2006/main" xmlns:r="http://schemas.openxmlformats.org/officeDocument/2006/relationships" r:id="rId19" w:history="1">
        <w:r xmlns:w="http://schemas.openxmlformats.org/wordprocessingml/2006/main" w:rsidRPr="00CB124B">
          <w:rPr>
            <w:rStyle w:val="Hyperlink"/>
            <w:rFonts w:ascii="Cambria Math" w:hAnsi="Cambria Math"/>
            <w:color w:val="000000" w:themeColor="text1"/>
            <w:sz w:val="24"/>
            <w:szCs w:val="24"/>
          </w:rPr>
          <w:t xml:space="preserve">: </w:t>
        </w:r>
      </w:hyperlink>
      <w:hyperlink xmlns:w="http://schemas.openxmlformats.org/wordprocessingml/2006/main" xmlns:r="http://schemas.openxmlformats.org/officeDocument/2006/relationships" r:id="rId19" w:history="1">
        <w:r xmlns:w="http://schemas.openxmlformats.org/wordprocessingml/2006/main" w:rsidRPr="00CB124B">
          <w:rPr>
            <w:rStyle w:val="Hyperlink"/>
            <w:rFonts w:ascii="Cambria Math" w:hAnsi="Cambria Math"/>
            <w:color w:val="000000" w:themeColor="text1"/>
            <w:sz w:val="24"/>
            <w:szCs w:val="24"/>
          </w:rPr>
          <w:t xml:space="preserve">https://www.bizben.com/business-for-sale/coin-laundromat-for-sale-in-los-angeles-county-california-287024.php</w:t>
        </w:r>
      </w:hyperlink>
      <w:r xmlns:w="http://schemas.openxmlformats.org/wordprocessingml/2006/main" w:rsidRPr="00CB124B">
        <w:rPr>
          <w:rFonts w:ascii="Cambria Math" w:hAnsi="Cambria Math"/>
          <w:color w:val="000000" w:themeColor="text1"/>
          <w:sz w:val="24"/>
          <w:szCs w:val="24"/>
        </w:rPr>
        <w:t xml:space="preserve"> </w:t>
      </w:r>
    </w:p>
    <w:p w:rsidR="00BC662F" w:rsidRPr="00BC662F" w:rsidRDefault="004B3E8B" w:rsidP="00BC662F">
      <w:pPr xmlns:w="http://schemas.openxmlformats.org/wordprocessingml/2006/main">
        <w:tabs>
          <w:tab w:val="left" w:pos="1185"/>
        </w:tabs>
        <w:spacing w:line="360" w:lineRule="auto"/>
        <w:ind w:left="720"/>
        <w:contextualSpacing/>
        <w:jc w:val="both"/>
        <w:rPr>
          <w:rFonts w:ascii="Cambria Math" w:hAnsi="Cambria Math"/>
          <w:b/>
          <w:color w:val="984806" w:themeColor="accent6" w:themeShade="80"/>
          <w:sz w:val="24"/>
          <w:szCs w:val="24"/>
        </w:rPr>
      </w:pPr>
      <w:r xmlns:w="http://schemas.openxmlformats.org/wordprocessingml/2006/main">
        <w:rPr>
          <w:rFonts w:ascii="Cambria Math" w:hAnsi="Cambria Math"/>
          <w:b/>
          <w:color w:val="984806" w:themeColor="accent6" w:themeShade="80"/>
          <w:sz w:val="24"/>
          <w:szCs w:val="24"/>
        </w:rPr>
        <w:t xml:space="preserve">2. Waschsalon mit hoher Sichtbarkeit – Queens, New York</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Preisvorstellung: 50.000 $ (leicht verhandelbar)</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Jährlicher Cashflow: 60.000 $</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Monatlicher Cashflow: 5.000 $, Zielwert um 1.000 $ übertroffen</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Gewinnpotenzial: Stark, mit minimalen Anpassungen wird das Ziel eines monatlichen Gewinns von 4.000 US-Dollar bereits erreicht.</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Budgetzuweisung (Potenzial)</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Kaufpreis: 50.000 US-Dollar als Investition. Da dieser Waschsalon bereits den Zielgewinn erzielt, decken die 50.000 US-Dollar hauptsächlich die Akquisitionskosten. Für den weiteren profitablen Betrieb sind nur minimale zusätzliche Investitionen erforderlich.</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lastRenderedPageBreak xmlns:w="http://schemas.openxmlformats.org/wordprocessingml/2006/main"/>
      </w:r>
      <w:r xmlns:w="http://schemas.openxmlformats.org/wordprocessingml/2006/main" w:rsidRPr="00BC662F">
        <w:rPr>
          <w:rFonts w:ascii="Cambria Math" w:hAnsi="Cambria Math"/>
          <w:b/>
          <w:color w:val="000000" w:themeColor="text1"/>
          <w:sz w:val="24"/>
          <w:szCs w:val="24"/>
        </w:rPr>
        <w:t xml:space="preserve">Risikobewertung </w:t>
      </w:r>
      <w:r xmlns:w="http://schemas.openxmlformats.org/wordprocessingml/2006/main" w:rsidRPr="00BC662F">
        <w:rPr>
          <w:rFonts w:ascii="Cambria Math" w:hAnsi="Cambria Math"/>
          <w:color w:val="000000" w:themeColor="text1"/>
          <w:sz w:val="24"/>
          <w:szCs w:val="24"/>
        </w:rPr>
        <w:t xml:space="preserve">: Die Lage in einem stark frequentierten Bereich führt zu moderaten Risiken. Der Wettbewerb in einem dicht besiedelten Gebiet kann sich zwar auf den Kundenstamm auswirken, die hohe Kundenfrequenz mindert dieses Risiko jedoch.</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Empfohlene Anpassungen </w:t>
      </w:r>
      <w:r xmlns:w="http://schemas.openxmlformats.org/wordprocessingml/2006/main" w:rsidRPr="00BC662F">
        <w:rPr>
          <w:rFonts w:ascii="Cambria Math" w:hAnsi="Cambria Math"/>
          <w:color w:val="000000" w:themeColor="text1"/>
          <w:sz w:val="24"/>
          <w:szCs w:val="24"/>
        </w:rPr>
        <w:t xml:space="preserve">: Eine erhöhte Sichtbarkeit über soziale Medien und lokale Werbung könnte die Einnahmen sichern oder steigern.</w:t>
      </w:r>
    </w:p>
    <w:p w:rsidR="00AA04A7" w:rsidRDefault="00BC662F" w:rsidP="00BC662F">
      <w:pPr xmlns:w="http://schemas.openxmlformats.org/wordprocessingml/2006/main">
        <w:tabs>
          <w:tab w:val="left" w:pos="1185"/>
        </w:tabs>
        <w:spacing w:line="360" w:lineRule="auto"/>
        <w:ind w:left="720"/>
        <w:contextualSpacing/>
        <w:jc w:val="both"/>
      </w:pPr>
      <w:hyperlink xmlns:w="http://schemas.openxmlformats.org/wordprocessingml/2006/main" xmlns:r="http://schemas.openxmlformats.org/officeDocument/2006/relationships" r:id="rId20" w:history="1">
        <w:r xmlns:w="http://schemas.openxmlformats.org/wordprocessingml/2006/main" w:rsidR="00AA04A7" w:rsidRPr="00055399">
          <w:rPr>
            <w:rStyle w:val="Hyperlink"/>
            <w:rFonts w:ascii="Cambria Math" w:hAnsi="Cambria Math"/>
            <w:sz w:val="24"/>
            <w:szCs w:val="24"/>
          </w:rPr>
          <w:t xml:space="preserve">den Immobilienportal-Dienst ( </w:t>
        </w:r>
      </w:hyperlink>
      <w:hyperlink xmlns:w="http://schemas.openxmlformats.org/wordprocessingml/2006/main" xmlns:r="http://schemas.openxmlformats.org/officeDocument/2006/relationships" r:id="rId20" w:history="1">
        <w:r xmlns:w="http://schemas.openxmlformats.org/wordprocessingml/2006/main" w:rsidR="00AA04A7" w:rsidRPr="00055399">
          <w:rPr>
            <w:rStyle w:val="Hyperlink"/>
            <w:rFonts w:ascii="Cambria Math" w:hAnsi="Cambria Math"/>
            <w:sz w:val="24"/>
            <w:szCs w:val="24"/>
          </w:rPr>
          <w:t xml:space="preserve">eine </w:t>
        </w:r>
      </w:hyperlink>
      <w:r xmlns:w="http://schemas.openxmlformats.org/wordprocessingml/2006/main" w:rsidRPr="00BC662F">
        <w:rPr>
          <w:rFonts w:ascii="Cambria Math" w:hAnsi="Cambria Math"/>
          <w:color w:val="000000" w:themeColor="text1"/>
          <w:sz w:val="24"/>
          <w:szCs w:val="24"/>
        </w:rPr>
        <w:t xml:space="preserve">Vertraulichkeitsvereinbarung ist wahrscheinlich erforderlich). Link: </w:t>
      </w:r>
      <w:hyperlink xmlns:w="http://schemas.openxmlformats.org/wordprocessingml/2006/main" xmlns:r="http://schemas.openxmlformats.org/officeDocument/2006/relationships" r:id="rId20" w:history="1">
        <w:r xmlns:w="http://schemas.openxmlformats.org/wordprocessingml/2006/main" w:rsidR="00AA04A7" w:rsidRPr="00055399">
          <w:rPr>
            <w:rStyle w:val="Hyperlink"/>
            <w:rFonts w:ascii="Cambria Math" w:hAnsi="Cambria Math"/>
            <w:sz w:val="24"/>
            <w:szCs w:val="24"/>
          </w:rPr>
          <w:t xml:space="preserve">https://www.bizlistings.com/assets-opportunity/42380/high-visibility-laundry-shop-486082/</w:t>
        </w:r>
      </w:hyperlink>
      <w:r xmlns:w="http://schemas.openxmlformats.org/wordprocessingml/2006/main" w:rsidR="00AA04A7">
        <w:rPr>
          <w:rFonts w:ascii="Cambria Math" w:hAnsi="Cambria Math"/>
          <w:color w:val="000000" w:themeColor="text1"/>
          <w:sz w:val="24"/>
          <w:szCs w:val="24"/>
        </w:rPr>
        <w:t xml:space="preserve"> </w:t>
      </w:r>
    </w:p>
    <w:p w:rsidR="00BC662F" w:rsidRPr="00BC662F" w:rsidRDefault="004B3E8B" w:rsidP="00BC662F">
      <w:pPr xmlns:w="http://schemas.openxmlformats.org/wordprocessingml/2006/main">
        <w:tabs>
          <w:tab w:val="left" w:pos="1185"/>
        </w:tabs>
        <w:spacing w:line="360" w:lineRule="auto"/>
        <w:ind w:left="720"/>
        <w:contextualSpacing/>
        <w:jc w:val="both"/>
        <w:rPr>
          <w:rFonts w:ascii="Cambria Math" w:hAnsi="Cambria Math"/>
          <w:b/>
          <w:color w:val="984806" w:themeColor="accent6" w:themeShade="80"/>
          <w:sz w:val="24"/>
          <w:szCs w:val="24"/>
        </w:rPr>
      </w:pPr>
      <w:r xmlns:w="http://schemas.openxmlformats.org/wordprocessingml/2006/main">
        <w:rPr>
          <w:rFonts w:ascii="Cambria Math" w:hAnsi="Cambria Math"/>
          <w:b/>
          <w:color w:val="984806" w:themeColor="accent6" w:themeShade="80"/>
          <w:sz w:val="24"/>
          <w:szCs w:val="24"/>
        </w:rPr>
        <w:t xml:space="preserve">3. Münzwaschsalon, Ventura, Kalifornien</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Preisvorstellung: 50.000 US-Dollar</w:t>
      </w:r>
    </w:p>
    <w:p w:rsid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Jährlicher Cashflow: 20.000 $</w:t>
      </w:r>
    </w:p>
    <w:p w:rsidR="00C92844" w:rsidRPr="00BC662F" w:rsidRDefault="00C92844"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t xml:space="preserve">Jährlicher Umsatz: 60.000 US-Dollar</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Monatlicher Cashflow nach Mietzahlung: ca. 3.667 $</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Gewinnpotenzial: Mäßig; erreicht das Ziel von 4.000 US-Dollar nicht, bietet aber stetige Einnahmen bei minimalem Abwesenheitsaufwand.</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Budgetzuweisung:</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Kaufpreis: 50.000 US-Dollar</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Verbesserungen der Marketing- und Betriebseffizienz: 3.000 bis 5.000 US-Dollar (z. B. verlängerte Öffnungszeiten, Abhol- und Bringservice)</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Betriebskapital: 5.000 US-Dollar (für Lohnkosten, kleinere Reparaturen und Instandhaltung).</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Risikobewertung </w:t>
      </w:r>
      <w:r xmlns:w="http://schemas.openxmlformats.org/wordprocessingml/2006/main" w:rsidRPr="00BC662F">
        <w:rPr>
          <w:rFonts w:ascii="Cambria Math" w:hAnsi="Cambria Math"/>
          <w:color w:val="000000" w:themeColor="text1"/>
          <w:sz w:val="24"/>
          <w:szCs w:val="24"/>
        </w:rPr>
        <w:t xml:space="preserve">: Die Lage an einer stark befahrenen Kreuzung und die neuere Ausstattung machen diese Investition risikoärmer. Der niedrigere monatliche Gewinn als gewünscht erfordert jedoch zusätzliche Einnahmequellen, um den Zielgewinn zu erreichen.</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lastRenderedPageBreak xmlns:w="http://schemas.openxmlformats.org/wordprocessingml/2006/main"/>
      </w:r>
      <w:r xmlns:w="http://schemas.openxmlformats.org/wordprocessingml/2006/main" w:rsidRPr="00BC662F">
        <w:rPr>
          <w:rFonts w:ascii="Cambria Math" w:hAnsi="Cambria Math"/>
          <w:b/>
          <w:color w:val="000000" w:themeColor="text1"/>
          <w:sz w:val="24"/>
          <w:szCs w:val="24"/>
        </w:rPr>
        <w:t xml:space="preserve">Empfohlene Anpassungen </w:t>
      </w:r>
      <w:r xmlns:w="http://schemas.openxmlformats.org/wordprocessingml/2006/main" w:rsidRPr="00BC662F">
        <w:rPr>
          <w:rFonts w:ascii="Cambria Math" w:hAnsi="Cambria Math"/>
          <w:color w:val="000000" w:themeColor="text1"/>
          <w:sz w:val="24"/>
          <w:szCs w:val="24"/>
        </w:rPr>
        <w:t xml:space="preserve">: Erwägen Sie, zusätzliche Dienstleistungen wie Waschen und Falten oder Lieferservice anzubieten, um den Cashflow zu steigern. Mit effektivem Marketing könnten Sie monatlich 2.500 bis 3.000 US-Dollar erreichen.</w:t>
      </w:r>
    </w:p>
    <w:p w:rsidR="009E593E" w:rsidRPr="004B3E8B" w:rsidRDefault="00BC662F" w:rsidP="004B3E8B">
      <w:pPr xmlns:w="http://schemas.openxmlformats.org/wordprocessingml/2006/main">
        <w:tabs>
          <w:tab w:val="left" w:pos="1185"/>
        </w:tabs>
        <w:spacing w:line="360" w:lineRule="auto"/>
        <w:ind w:left="720"/>
        <w:contextualSpacing/>
        <w:jc w:val="both"/>
      </w:pPr>
      <w:r xmlns:w="http://schemas.openxmlformats.org/wordprocessingml/2006/main" w:rsidRPr="00BC662F">
        <w:rPr>
          <w:rFonts w:ascii="Cambria Math" w:hAnsi="Cambria Math"/>
          <w:i/>
          <w:color w:val="000000" w:themeColor="text1"/>
          <w:sz w:val="24"/>
          <w:szCs w:val="24"/>
        </w:rPr>
        <w:t xml:space="preserve">Kontakt </w:t>
      </w:r>
      <w:r xmlns:w="http://schemas.openxmlformats.org/wordprocessingml/2006/main" w:rsidRPr="00BC662F">
        <w:rPr>
          <w:rFonts w:ascii="Cambria Math" w:hAnsi="Cambria Math"/>
          <w:color w:val="000000" w:themeColor="text1"/>
          <w:sz w:val="24"/>
          <w:szCs w:val="24"/>
        </w:rPr>
        <w:t xml:space="preserve">: </w:t>
      </w:r>
      <w:proofErr xmlns:w="http://schemas.openxmlformats.org/wordprocessingml/2006/main" w:type="spellStart"/>
      <w:r xmlns:w="http://schemas.openxmlformats.org/wordprocessingml/2006/main" w:rsidRPr="00BC662F">
        <w:rPr>
          <w:rFonts w:ascii="Cambria Math" w:hAnsi="Cambria Math"/>
          <w:color w:val="000000" w:themeColor="text1"/>
          <w:sz w:val="24"/>
          <w:szCs w:val="24"/>
        </w:rPr>
        <w:t xml:space="preserve">Azadeh</w:t>
      </w:r>
      <w:proofErr xmlns:w="http://schemas.openxmlformats.org/wordprocessingml/2006/main" w:type="spellEnd"/>
      <w:r xmlns:w="http://schemas.openxmlformats.org/wordprocessingml/2006/main" w:rsidRPr="00BC662F">
        <w:rPr>
          <w:rFonts w:ascii="Cambria Math" w:hAnsi="Cambria Math"/>
          <w:color w:val="000000" w:themeColor="text1"/>
          <w:sz w:val="24"/>
          <w:szCs w:val="24"/>
        </w:rPr>
        <w:t xml:space="preserve"> </w:t>
      </w:r>
      <w:proofErr xmlns:w="http://schemas.openxmlformats.org/wordprocessingml/2006/main" w:type="spellStart"/>
      <w:r xmlns:w="http://schemas.openxmlformats.org/wordprocessingml/2006/main" w:rsidRPr="00BC662F">
        <w:rPr>
          <w:rFonts w:ascii="Cambria Math" w:hAnsi="Cambria Math"/>
          <w:color w:val="000000" w:themeColor="text1"/>
          <w:sz w:val="24"/>
          <w:szCs w:val="24"/>
        </w:rPr>
        <w:t xml:space="preserve">Manoussi </w:t>
      </w:r>
      <w:proofErr xmlns:w="http://schemas.openxmlformats.org/wordprocessingml/2006/main" w:type="spellEnd"/>
      <w:r xmlns:w="http://schemas.openxmlformats.org/wordprocessingml/2006/main" w:rsidRPr="00BC662F">
        <w:rPr>
          <w:rFonts w:ascii="Cambria Math" w:hAnsi="Cambria Math"/>
          <w:color w:val="000000" w:themeColor="text1"/>
          <w:sz w:val="24"/>
          <w:szCs w:val="24"/>
        </w:rPr>
        <w:t xml:space="preserve">, Telefon: 818-968-7465, E-Mail: </w:t>
      </w:r>
      <w:hyperlink xmlns:w="http://schemas.openxmlformats.org/wordprocessingml/2006/main" xmlns:r="http://schemas.openxmlformats.org/officeDocument/2006/relationships" r:id="rId21" w:history="1">
        <w:r xmlns:w="http://schemas.openxmlformats.org/wordprocessingml/2006/main" w:rsidRPr="009C0E42">
          <w:rPr>
            <w:rStyle w:val="Hyperlink"/>
            <w:rFonts w:ascii="Cambria Math" w:hAnsi="Cambria Math"/>
            <w:sz w:val="24"/>
            <w:szCs w:val="24"/>
          </w:rPr>
          <w:t xml:space="preserve">azimanoussi@gmail.com </w:t>
        </w:r>
      </w:hyperlink>
      <w:r xmlns:w="http://schemas.openxmlformats.org/wordprocessingml/2006/main">
        <w:rPr>
          <w:rFonts w:ascii="Cambria Math" w:hAnsi="Cambria Math"/>
          <w:color w:val="000000" w:themeColor="text1"/>
          <w:sz w:val="24"/>
          <w:szCs w:val="24"/>
        </w:rPr>
        <w:t xml:space="preserve">; Link – </w:t>
      </w:r>
      <w:hyperlink xmlns:w="http://schemas.openxmlformats.org/wordprocessingml/2006/main" xmlns:r="http://schemas.openxmlformats.org/officeDocument/2006/relationships" r:id="rId22" w:history="1">
        <w:r xmlns:w="http://schemas.openxmlformats.org/wordprocessingml/2006/main" w:rsidR="00AA04A7" w:rsidRPr="00055399">
          <w:rPr>
            <w:rStyle w:val="Hyperlink"/>
            <w:rFonts w:ascii="Cambria Math" w:hAnsi="Cambria Math"/>
            <w:sz w:val="24"/>
            <w:szCs w:val="24"/>
          </w:rPr>
          <w:t xml:space="preserve">https://us.businessesforsale.com/us/coin-laundry-in-v </w:t>
        </w:r>
      </w:hyperlink>
      <w:hyperlink xmlns:w="http://schemas.openxmlformats.org/wordprocessingml/2006/main" xmlns:r="http://schemas.openxmlformats.org/officeDocument/2006/relationships" r:id="rId22" w:history="1">
        <w:r xmlns:w="http://schemas.openxmlformats.org/wordprocessingml/2006/main" w:rsidR="00AA04A7" w:rsidRPr="00055399">
          <w:rPr>
            <w:rStyle w:val="Hyperlink"/>
            <w:rFonts w:ascii="Cambria Math" w:hAnsi="Cambria Math"/>
            <w:sz w:val="24"/>
            <w:szCs w:val="24"/>
          </w:rPr>
          <w:t xml:space="preserve">e </w:t>
        </w:r>
      </w:hyperlink>
      <w:hyperlink xmlns:w="http://schemas.openxmlformats.org/wordprocessingml/2006/main" xmlns:r="http://schemas.openxmlformats.org/officeDocument/2006/relationships" r:id="rId22" w:history="1">
        <w:r xmlns:w="http://schemas.openxmlformats.org/wordprocessingml/2006/main" w:rsidR="00AA04A7" w:rsidRPr="00055399">
          <w:rPr>
            <w:rStyle w:val="Hyperlink"/>
            <w:rFonts w:ascii="Cambria Math" w:hAnsi="Cambria Math"/>
            <w:sz w:val="24"/>
            <w:szCs w:val="24"/>
          </w:rPr>
          <w:t xml:space="preserve">ntura-co </w:t>
        </w:r>
      </w:hyperlink>
      <w:hyperlink xmlns:w="http://schemas.openxmlformats.org/wordprocessingml/2006/main" xmlns:r="http://schemas.openxmlformats.org/officeDocument/2006/relationships" r:id="rId22" w:history="1">
        <w:r xmlns:w="http://schemas.openxmlformats.org/wordprocessingml/2006/main" w:rsidR="00AA04A7" w:rsidRPr="00055399">
          <w:rPr>
            <w:rStyle w:val="Hyperlink"/>
            <w:rFonts w:ascii="Cambria Math" w:hAnsi="Cambria Math"/>
            <w:sz w:val="24"/>
            <w:szCs w:val="24"/>
          </w:rPr>
          <w:t xml:space="preserve">u </w:t>
        </w:r>
      </w:hyperlink>
      <w:hyperlink xmlns:w="http://schemas.openxmlformats.org/wordprocessingml/2006/main" xmlns:r="http://schemas.openxmlformats.org/officeDocument/2006/relationships" r:id="rId22" w:history="1">
        <w:r xmlns:w="http://schemas.openxmlformats.org/wordprocessingml/2006/main" w:rsidR="00AA04A7" w:rsidRPr="00055399">
          <w:rPr>
            <w:rStyle w:val="Hyperlink"/>
            <w:rFonts w:ascii="Cambria Math" w:hAnsi="Cambria Math"/>
            <w:sz w:val="24"/>
            <w:szCs w:val="24"/>
          </w:rPr>
          <w:t xml:space="preserve">n </w:t>
        </w:r>
      </w:hyperlink>
      <w:hyperlink xmlns:w="http://schemas.openxmlformats.org/wordprocessingml/2006/main" xmlns:r="http://schemas.openxmlformats.org/officeDocument/2006/relationships" r:id="rId22" w:history="1">
        <w:r xmlns:w="http://schemas.openxmlformats.org/wordprocessingml/2006/main" w:rsidR="00AA04A7" w:rsidRPr="00055399">
          <w:rPr>
            <w:rStyle w:val="Hyperlink"/>
            <w:rFonts w:ascii="Cambria Math" w:hAnsi="Cambria Math"/>
            <w:sz w:val="24"/>
            <w:szCs w:val="24"/>
          </w:rPr>
          <w:t xml:space="preserve">t </w:t>
        </w:r>
      </w:hyperlink>
      <w:hyperlink xmlns:w="http://schemas.openxmlformats.org/wordprocessingml/2006/main" xmlns:r="http://schemas.openxmlformats.org/officeDocument/2006/relationships" r:id="rId22" w:history="1">
        <w:r xmlns:w="http://schemas.openxmlformats.org/wordprocessingml/2006/main" w:rsidR="00AA04A7" w:rsidRPr="00055399">
          <w:rPr>
            <w:rStyle w:val="Hyperlink"/>
            <w:rFonts w:ascii="Cambria Math" w:hAnsi="Cambria Math"/>
            <w:sz w:val="24"/>
            <w:szCs w:val="24"/>
          </w:rPr>
          <w:t xml:space="preserve">y-for-sale.aspx</w:t>
        </w:r>
      </w:hyperlink>
      <w:r xmlns:w="http://schemas.openxmlformats.org/wordprocessingml/2006/main" w:rsidR="00AA04A7">
        <w:rPr>
          <w:rFonts w:ascii="Cambria Math" w:hAnsi="Cambria Math"/>
          <w:color w:val="000000" w:themeColor="text1"/>
          <w:sz w:val="24"/>
          <w:szCs w:val="24"/>
        </w:rPr>
        <w:t xml:space="preserve"> </w:t>
      </w:r>
    </w:p>
    <w:p w:rsidR="00BC662F" w:rsidRPr="009E593E" w:rsidRDefault="009E593E" w:rsidP="009E593E">
      <w:pPr xmlns:w="http://schemas.openxmlformats.org/wordprocessingml/2006/main">
        <w:tabs>
          <w:tab w:val="left" w:pos="1185"/>
        </w:tabs>
        <w:spacing w:line="360" w:lineRule="auto"/>
        <w:ind w:left="360"/>
        <w:jc w:val="both"/>
        <w:rPr>
          <w:rFonts w:ascii="Cambria Math" w:hAnsi="Cambria Math"/>
          <w:b/>
          <w:color w:val="984806" w:themeColor="accent6" w:themeShade="80"/>
          <w:sz w:val="24"/>
          <w:szCs w:val="24"/>
        </w:rPr>
      </w:pPr>
      <w:r xmlns:w="http://schemas.openxmlformats.org/wordprocessingml/2006/main" w:rsidRPr="009E593E">
        <w:rPr>
          <w:rFonts w:ascii="Cambria Math" w:hAnsi="Cambria Math"/>
          <w:b/>
          <w:color w:val="984806" w:themeColor="accent6" w:themeShade="80"/>
          <w:sz w:val="24"/>
          <w:szCs w:val="24"/>
        </w:rPr>
        <w:t xml:space="preserve">4. Coin </w:t>
      </w:r>
      <w:proofErr xmlns:w="http://schemas.openxmlformats.org/wordprocessingml/2006/main" w:type="spellStart"/>
      <w:r xmlns:w="http://schemas.openxmlformats.org/wordprocessingml/2006/main" w:rsidR="00BC662F" w:rsidRPr="009E593E">
        <w:rPr>
          <w:rFonts w:ascii="Cambria Math" w:hAnsi="Cambria Math"/>
          <w:b/>
          <w:color w:val="984806" w:themeColor="accent6" w:themeShade="80"/>
          <w:sz w:val="24"/>
          <w:szCs w:val="24"/>
        </w:rPr>
        <w:t xml:space="preserve">Lundry </w:t>
      </w:r>
      <w:proofErr xmlns:w="http://schemas.openxmlformats.org/wordprocessingml/2006/main" w:type="spellEnd"/>
      <w:r xmlns:w="http://schemas.openxmlformats.org/wordprocessingml/2006/main" w:rsidR="00B217B9" w:rsidRPr="009E593E">
        <w:rPr>
          <w:rFonts w:ascii="Cambria Math" w:hAnsi="Cambria Math"/>
          <w:b/>
          <w:color w:val="984806" w:themeColor="accent6" w:themeShade="80"/>
          <w:sz w:val="24"/>
          <w:szCs w:val="24"/>
        </w:rPr>
        <w:t xml:space="preserve">Waschsalon in North Dallas, Denton County, Texas</w:t>
      </w:r>
    </w:p>
    <w:p w:rsidR="0045485B" w:rsidRPr="000C1746" w:rsidRDefault="0045485B" w:rsidP="000C1746">
      <w:pPr xmlns:w="http://schemas.openxmlformats.org/wordprocessingml/2006/main">
        <w:pStyle w:val="ListParagraph"/>
        <w:tabs>
          <w:tab w:val="left" w:pos="1185"/>
        </w:tabs>
        <w:spacing w:line="360" w:lineRule="auto"/>
        <w:jc w:val="both"/>
        <w:rPr>
          <w:rFonts w:ascii="Cambria Math" w:hAnsi="Cambria Math"/>
          <w:b/>
          <w:color w:val="000000" w:themeColor="text1"/>
          <w:sz w:val="24"/>
          <w:szCs w:val="24"/>
        </w:rPr>
      </w:pPr>
      <w:r xmlns:w="http://schemas.openxmlformats.org/wordprocessingml/2006/main" w:rsidRPr="00B217B9">
        <w:rPr>
          <w:rFonts w:ascii="Cambria Math" w:hAnsi="Cambria Math"/>
          <w:b/>
          <w:color w:val="000000" w:themeColor="text1"/>
          <w:sz w:val="24"/>
          <w:szCs w:val="24"/>
        </w:rPr>
        <w:t xml:space="preserve">Aktuelle Rentabilität</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Preisvorstellung: 65.000 US-Dollar</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Bruttoeinnahmen: 135.526 US-Dollar jährlich</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Aktueller Cashflow (Nettogewinn): 21.704 US-Dollar jährlich (~1.809 US-Dollar/Monat)</w:t>
      </w:r>
    </w:p>
    <w:p w:rsidR="0045485B" w:rsidRPr="000C1746"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Dieser Waschsalon erwirtschaftet derzeit einen monatlichen Gewinn von ca. 1.809 US-Dollar, was unter dem Zielwert von 4.000 US-Dollar pro Monat liegt. Um dieses Ziel zu erreichen, müssen zusätzliche Strategien zur Umsatzsteigerung und Kostensenkung umgesetzt werden.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Gewinnziel: 4.000 US-Dollar monatlicher Gewinn</w:t>
      </w:r>
    </w:p>
    <w:p w:rsidR="0045485B" w:rsidRPr="000C1746"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Um einen monatlichen Gewinn von 4.000 US-Dollar (bzw. 48.000 US-Dollar jährlich) zu erzielen, müsste der Waschsalon seinen jährlichen Cashflow um etwa 26.296 US-Dollar steigern. Dies könnte durch die Verbesserung der bestehenden Einnahmequellen oder die Senkung der Betriebskosten erreicht werden.</w:t>
      </w:r>
    </w:p>
    <w:p w:rsidR="0045485B" w:rsidRPr="000C1746"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Umsatzsteigerung erforderlich: Um ein jährliches Gewinnziel von 48.000 US-Dollar zu erreichen, muss der Waschsalon entweder den Bruttoumsatz steigern oder die Kosten optimieren. Derzeit liegt der Bruttoumsatz bei 135.526 US-Dollar. Eine Steigerung um ca. 19–20 % (auf rund 161.000 US-Dollar) bei gleichbleibenden Kostenverhältnissen könnte helfen, das Ziel zu erreichen.</w:t>
      </w:r>
    </w:p>
    <w:p w:rsidR="0045485B" w:rsidRPr="0045485B" w:rsidRDefault="0045485B" w:rsidP="000C1746">
      <w:pPr xmlns:w="http://schemas.openxmlformats.org/wordprocessingml/2006/main">
        <w:pStyle w:val="ListParagraph"/>
        <w:tabs>
          <w:tab w:val="left" w:pos="1185"/>
        </w:tabs>
        <w:spacing w:line="360" w:lineRule="auto"/>
        <w:jc w:val="both"/>
        <w:rPr>
          <w:rFonts w:ascii="Cambria Math" w:hAnsi="Cambria Math"/>
          <w:b/>
          <w:color w:val="000000" w:themeColor="text1"/>
          <w:sz w:val="24"/>
          <w:szCs w:val="24"/>
        </w:rPr>
      </w:pPr>
      <w:r xmlns:w="http://schemas.openxmlformats.org/wordprocessingml/2006/main" w:rsidRPr="0045485B">
        <w:rPr>
          <w:rFonts w:ascii="Cambria Math" w:hAnsi="Cambria Math"/>
          <w:b/>
          <w:color w:val="000000" w:themeColor="text1"/>
          <w:sz w:val="24"/>
          <w:szCs w:val="24"/>
        </w:rPr>
        <w:lastRenderedPageBreak xmlns:w="http://schemas.openxmlformats.org/wordprocessingml/2006/main"/>
      </w:r>
      <w:r xmlns:w="http://schemas.openxmlformats.org/wordprocessingml/2006/main" w:rsidRPr="0045485B">
        <w:rPr>
          <w:rFonts w:ascii="Cambria Math" w:hAnsi="Cambria Math"/>
          <w:b/>
          <w:color w:val="000000" w:themeColor="text1"/>
          <w:sz w:val="24"/>
          <w:szCs w:val="24"/>
        </w:rPr>
        <w:t xml:space="preserve">Risikobewertung</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Alter der Geräte: Die meisten Waschmaschinen und Trockner sind 10 bis 15 Jahre alt, was höhere Wartungskosten und eine geringere Effizienz bedeuten kann. Geräteausfälle können zu Produktionsausfällen und damit zu vorübergehenden Einkommensverlusten führen.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Wettbewerb: Konkurrenten in der Nähe könnten Kunden abwerben, wenn sie bessere Preise, Dienstleistungen oder Annehmlichkeiten bieten.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Begrenztes Marketing: Der Waschsalon betreibt nur begrenzte Öffentlichkeitsarbeit und verlässt sich hauptsächlich auf Mundpropaganda. Fehlende aktive Marketingmaßnahmen könnten seine Fähigkeit beeinträchtigen, neue Kunden zu gewinnen.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Standortrisiko: Obwohl das Unternehmen in einem dicht besiedelten Gebiet liegt, besteht eine Abhängigkeit von Kunden mit geringerem Einkommen. Wirtschaftliche Abschwünge oder Veränderungen der lokalen Bevölkerungsstruktur könnten das Kundenaufkommen beeinträchtigen.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Betrieb in Eigentümerhand: Bei einem aktiven Eigentümer-Betreiber-Modell kann der Übergang zu einem neuen Eigentümer die Kundentreue beeinträchtigen.</w:t>
      </w:r>
    </w:p>
    <w:p w:rsidR="0045485B" w:rsidRPr="0045485B" w:rsidRDefault="0045485B" w:rsidP="000C1746">
      <w:pPr xmlns:w="http://schemas.openxmlformats.org/wordprocessingml/2006/main">
        <w:pStyle w:val="ListParagraph"/>
        <w:tabs>
          <w:tab w:val="left" w:pos="1185"/>
        </w:tabs>
        <w:spacing w:line="360" w:lineRule="auto"/>
        <w:jc w:val="both"/>
        <w:rPr>
          <w:rFonts w:ascii="Cambria Math" w:hAnsi="Cambria Math"/>
          <w:b/>
          <w:color w:val="000000" w:themeColor="text1"/>
          <w:sz w:val="24"/>
          <w:szCs w:val="24"/>
        </w:rPr>
      </w:pPr>
      <w:r xmlns:w="http://schemas.openxmlformats.org/wordprocessingml/2006/main" w:rsidRPr="0045485B">
        <w:rPr>
          <w:rFonts w:ascii="Cambria Math" w:hAnsi="Cambria Math"/>
          <w:b/>
          <w:color w:val="000000" w:themeColor="text1"/>
          <w:sz w:val="24"/>
          <w:szCs w:val="24"/>
        </w:rPr>
        <w:t xml:space="preserve">Strategien zur Steigerung der Gewinnmargen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Gerätemodernisierung: Die Investition in energieeffiziente Waschmaschinen und Trockner kann die Betriebskosten senken, die Kundenzufriedenheit steigern und neue Kunden gewinnen, die Wert auf schnelle und effiziente Geräte legen.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Serviceerweiterung: Das bestehende Paketangebot könnte aktiver beworben werden. Zusätzliche Dienstleistungen wie Waschen und Falten, Abhol- und Lieferservice für lokale Unternehmen sowie chemische Reinigung könnten neue Einnahmequellen erschließen.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Aufstellung von Verkaufs- und Spielautomaten: Die Aufstellung von Verkaufsautomaten für Snacks, Getränke und Waschmittel kann die monatlichen Einnahmen steigern. Spielautomaten sind, sofern genehmigt, ebenfalls eine Option und bieten eine bescheidene, aber stetige Einnahmequelle.</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lastRenderedPageBreak xmlns:w="http://schemas.openxmlformats.org/wordprocessingml/2006/main"/>
      </w:r>
      <w:r xmlns:w="http://schemas.openxmlformats.org/wordprocessingml/2006/main" w:rsidRPr="0045485B">
        <w:rPr>
          <w:rFonts w:ascii="Cambria Math" w:hAnsi="Cambria Math"/>
          <w:color w:val="000000" w:themeColor="text1"/>
          <w:sz w:val="24"/>
          <w:szCs w:val="24"/>
        </w:rPr>
        <w:t xml:space="preserve">Setzen Sie digitales und lokales Marketing ein: Durch die Nutzung lokaler Social-Media-Anzeigen, Sponsoring-Aktivitäten und Direktmailings lässt sich die Sichtbarkeit erhöhen. Sonderangebote oder Rabatte für Neukunden können Gelegenheitsnutzer zu Stammkunden machen.</w:t>
      </w:r>
    </w:p>
    <w:p w:rsidR="0045485B" w:rsidRPr="0045485B"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Verbesserung der Preisstruktur: Durch eine Anpassung der Preise oder die Einführung von Mitgliedschaftsprogrammen (z. B. Prepaid-Waschkarten) könnte der Umsatz pro Kunde gesteigert werden.</w:t>
      </w:r>
    </w:p>
    <w:p w:rsidR="00BC662F" w:rsidRDefault="0045485B" w:rsidP="000C1746">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45485B">
        <w:rPr>
          <w:rFonts w:ascii="Cambria Math" w:hAnsi="Cambria Math"/>
          <w:color w:val="000000" w:themeColor="text1"/>
          <w:sz w:val="24"/>
          <w:szCs w:val="24"/>
        </w:rPr>
        <w:t xml:space="preserve">Betriebskosten optimieren: Eine Überprüfung der Mietbedingungen, eine Neuverhandlung der Stromtarife und eine Minimierung der Betriebszeiten außerhalb der Spitzenzeiten können dazu beitragen, die monatlichen Ausgaben zu senken.</w:t>
      </w:r>
    </w:p>
    <w:p w:rsidR="0017745C" w:rsidRPr="00BC662F" w:rsidRDefault="00B217B9" w:rsidP="000C1746">
      <w:pPr xmlns:w="http://schemas.openxmlformats.org/wordprocessingml/2006/main">
        <w:pStyle w:val="ListParagraph"/>
        <w:tabs>
          <w:tab w:val="left" w:pos="1185"/>
        </w:tabs>
        <w:spacing w:line="360" w:lineRule="auto"/>
        <w:jc w:val="both"/>
        <w:rPr>
          <w:rFonts w:ascii="Cambria Math" w:hAnsi="Cambria Math"/>
          <w:color w:val="000000" w:themeColor="text1"/>
          <w:sz w:val="24"/>
          <w:szCs w:val="24"/>
        </w:rPr>
      </w:pPr>
      <w:r xmlns:w="http://schemas.openxmlformats.org/wordprocessingml/2006/main" w:rsidRPr="00B217B9">
        <w:rPr>
          <w:rFonts w:ascii="Cambria Math" w:hAnsi="Cambria Math"/>
          <w:sz w:val="24"/>
          <w:szCs w:val="24"/>
        </w:rPr>
        <w:t xml:space="preserve">Kontakt; Kontaktaufnahme über den Brancheneintrag (Geheimhaltungsvereinbarung wahrscheinlich erforderlich). Link;</w:t>
      </w:r>
      <w:r xmlns:w="http://schemas.openxmlformats.org/wordprocessingml/2006/main" w:rsidRPr="00B217B9">
        <w:t xml:space="preserve"> </w:t>
      </w:r>
      <w:hyperlink xmlns:w="http://schemas.openxmlformats.org/wordprocessingml/2006/main" xmlns:r="http://schemas.openxmlformats.org/officeDocument/2006/relationships" r:id="rId23" w:history="1">
        <w:r xmlns:w="http://schemas.openxmlformats.org/wordprocessingml/2006/main" w:rsidRPr="00CE5B08">
          <w:rPr>
            <w:rStyle w:val="Hyperlink"/>
            <w:rFonts w:ascii="Cambria Math" w:hAnsi="Cambria Math"/>
            <w:sz w:val="24"/>
            <w:szCs w:val="24"/>
          </w:rPr>
          <w:t xml:space="preserve">https://www.loopnet.com/biz/Business-Opportunity/coin-laundry-laundromat-for-sale-in-n-dallas/2270508/</w:t>
        </w:r>
      </w:hyperlink>
      <w:hyperlink xmlns:w="http://schemas.openxmlformats.org/wordprocessingml/2006/main" xmlns:r="http://schemas.openxmlformats.org/officeDocument/2006/relationships" r:id="rId23" w:history="1">
        <w:r xmlns:w="http://schemas.openxmlformats.org/wordprocessingml/2006/main" w:rsidRPr="00CE5B08">
          <w:rPr>
            <w:rStyle w:val="Hyperlink"/>
            <w:rFonts w:ascii="Cambria Math" w:hAnsi="Cambria Math"/>
            <w:sz w:val="24"/>
            <w:szCs w:val="24"/>
          </w:rPr>
          <w:t xml:space="preserve">​</w:t>
        </w:r>
      </w:hyperlink>
      <w:hyperlink xmlns:w="http://schemas.openxmlformats.org/wordprocessingml/2006/main" xmlns:r="http://schemas.openxmlformats.org/officeDocument/2006/relationships" r:id="rId23" w:history="1">
        <w:r xmlns:w="http://schemas.openxmlformats.org/wordprocessingml/2006/main" w:rsidRPr="00CE5B08">
          <w:rPr>
            <w:rStyle w:val="Hyperlink"/>
            <w:rFonts w:ascii="Cambria Math" w:hAnsi="Cambria Math"/>
            <w:sz w:val="24"/>
            <w:szCs w:val="24"/>
          </w:rPr>
          <w:t xml:space="preserve">​</w:t>
        </w:r>
      </w:hyperlink>
      <w:r xmlns:w="http://schemas.openxmlformats.org/wordprocessingml/2006/main" w:rsidR="0017745C">
        <w:rPr>
          <w:rFonts w:ascii="Cambria Math" w:hAnsi="Cambria Math"/>
          <w:color w:val="000000" w:themeColor="text1"/>
          <w:sz w:val="24"/>
          <w:szCs w:val="24"/>
        </w:rPr>
        <w:t xml:space="preserve"> </w:t>
      </w:r>
    </w:p>
    <w:p w:rsidR="00BC662F" w:rsidRPr="00BC662F" w:rsidRDefault="00BC662F" w:rsidP="000C1746">
      <w:pPr xmlns:w="http://schemas.openxmlformats.org/wordprocessingml/2006/main">
        <w:tabs>
          <w:tab w:val="left" w:pos="1185"/>
        </w:tabs>
        <w:spacing w:line="360" w:lineRule="auto"/>
        <w:ind w:left="720"/>
        <w:contextualSpacing/>
        <w:jc w:val="both"/>
        <w:rPr>
          <w:rFonts w:ascii="Cambria Math" w:hAnsi="Cambria Math"/>
          <w:b/>
          <w:color w:val="548DD4" w:themeColor="text2" w:themeTint="99"/>
          <w:sz w:val="25"/>
          <w:szCs w:val="25"/>
        </w:rPr>
      </w:pPr>
      <w:r xmlns:w="http://schemas.openxmlformats.org/wordprocessingml/2006/main" w:rsidRPr="00BC662F">
        <w:rPr>
          <w:rFonts w:ascii="Cambria Math" w:hAnsi="Cambria Math"/>
          <w:b/>
          <w:color w:val="548DD4" w:themeColor="text2" w:themeTint="99"/>
          <w:sz w:val="25"/>
          <w:szCs w:val="25"/>
        </w:rPr>
        <w:t xml:space="preserve">Sekundäre Optionen (unterhalb des Zielwerts, aber mit Potenzial)</w:t>
      </w:r>
    </w:p>
    <w:p w:rsidR="00BC662F" w:rsidRPr="00BC662F" w:rsidRDefault="00C92844" w:rsidP="00BC662F">
      <w:pPr xmlns:w="http://schemas.openxmlformats.org/wordprocessingml/2006/main">
        <w:tabs>
          <w:tab w:val="left" w:pos="1185"/>
        </w:tabs>
        <w:spacing w:line="360" w:lineRule="auto"/>
        <w:ind w:left="720"/>
        <w:contextualSpacing/>
        <w:jc w:val="both"/>
        <w:rPr>
          <w:rFonts w:ascii="Cambria Math" w:hAnsi="Cambria Math"/>
          <w:b/>
          <w:color w:val="984806" w:themeColor="accent6" w:themeShade="80"/>
          <w:sz w:val="24"/>
          <w:szCs w:val="24"/>
        </w:rPr>
      </w:pPr>
      <w:r xmlns:w="http://schemas.openxmlformats.org/wordprocessingml/2006/main">
        <w:rPr>
          <w:rFonts w:ascii="Cambria Math" w:hAnsi="Cambria Math"/>
          <w:b/>
          <w:color w:val="984806" w:themeColor="accent6" w:themeShade="80"/>
          <w:sz w:val="24"/>
          <w:szCs w:val="24"/>
        </w:rPr>
        <w:t xml:space="preserve">5. Preisgünstiger Waschsalon – Stearns County, Minnesota</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Kaufpreis: 44.900 $</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Gewinnpotenzial </w:t>
      </w:r>
      <w:r xmlns:w="http://schemas.openxmlformats.org/wordprocessingml/2006/main" w:rsidRPr="00BC662F">
        <w:rPr>
          <w:rFonts w:ascii="Cambria Math" w:hAnsi="Cambria Math"/>
          <w:color w:val="000000" w:themeColor="text1"/>
          <w:sz w:val="24"/>
          <w:szCs w:val="24"/>
        </w:rPr>
        <w:t xml:space="preserve">: Der Cashflow wird vor Ort nicht offengelegt, kann aber über die angegebenen Kontaktdaten ermittelt werden. Eine Erweiterung des Serviceangebots könnte die Einnahmen jedoch steigern.</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Budgetzuweisung (Geschätztes Potenzial)</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Kaufpreis: 44.900 $</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Gerätewartung/Modernisierung: 3.000 bis 5.000 US-Dollar für Maschinen-Upgrades und Verkaufsautomaten.</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Marketing: 1.500 US-Dollar für Flyer und digitale Werbung.</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lastRenderedPageBreak xmlns:w="http://schemas.openxmlformats.org/wordprocessingml/2006/main"/>
      </w:r>
      <w:r xmlns:w="http://schemas.openxmlformats.org/wordprocessingml/2006/main" w:rsidRPr="00BC662F">
        <w:rPr>
          <w:rFonts w:ascii="Cambria Math" w:hAnsi="Cambria Math"/>
          <w:b/>
          <w:color w:val="000000" w:themeColor="text1"/>
          <w:sz w:val="24"/>
          <w:szCs w:val="24"/>
        </w:rPr>
        <w:t xml:space="preserve">Risikobewertung </w:t>
      </w:r>
      <w:r xmlns:w="http://schemas.openxmlformats.org/wordprocessingml/2006/main" w:rsidRPr="00BC662F">
        <w:rPr>
          <w:rFonts w:ascii="Cambria Math" w:hAnsi="Cambria Math"/>
          <w:color w:val="000000" w:themeColor="text1"/>
          <w:sz w:val="24"/>
          <w:szCs w:val="24"/>
        </w:rPr>
        <w:t xml:space="preserve">: Mittleres Risiko aufgrund begrenzter Anfangsinformationen zum Cashflow. Verkehrsaufkommen und Wettbewerb am Standort sind unbekannt.</w:t>
      </w:r>
    </w:p>
    <w:p w:rsidR="00BC662F" w:rsidRDefault="00BC662F" w:rsidP="00BC662F">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Empfohlene Anpassungen </w:t>
      </w:r>
      <w:r xmlns:w="http://schemas.openxmlformats.org/wordprocessingml/2006/main" w:rsidRPr="00BC662F">
        <w:rPr>
          <w:rFonts w:ascii="Cambria Math" w:hAnsi="Cambria Math"/>
          <w:color w:val="000000" w:themeColor="text1"/>
          <w:sz w:val="24"/>
          <w:szCs w:val="24"/>
        </w:rPr>
        <w:t xml:space="preserve">: Die Einführung von Verkaufsautomaten, Wartungsverbesserungen und eine größere Servicevielfalt könnten die Rentabilität steigern.</w:t>
      </w:r>
    </w:p>
    <w:p w:rsidR="00AA04A7" w:rsidRPr="00BC662F" w:rsidRDefault="00BC662F" w:rsidP="00AA04A7">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Kontakt </w:t>
      </w:r>
      <w:r xmlns:w="http://schemas.openxmlformats.org/wordprocessingml/2006/main" w:rsidRPr="00BC662F">
        <w:rPr>
          <w:rFonts w:ascii="Cambria Math" w:hAnsi="Cambria Math"/>
          <w:color w:val="000000" w:themeColor="text1"/>
          <w:sz w:val="24"/>
          <w:szCs w:val="24"/>
        </w:rPr>
        <w:t xml:space="preserve">: Anthony Carlson, Telefon: 516-331-2039, Link: https://www.bizlistings.com/assets-opportunity/61551/affordable-business-opportunity-laundromat-includi-700726/</w:t>
      </w:r>
    </w:p>
    <w:p w:rsidR="00BC662F" w:rsidRPr="00BC662F" w:rsidRDefault="00BC662F" w:rsidP="00BC662F">
      <w:pPr>
        <w:tabs>
          <w:tab w:val="left" w:pos="1185"/>
        </w:tabs>
        <w:spacing w:line="360" w:lineRule="auto"/>
        <w:contextualSpacing/>
        <w:jc w:val="both"/>
        <w:rPr>
          <w:rFonts w:ascii="Cambria Math" w:hAnsi="Cambria Math"/>
          <w:color w:val="000000" w:themeColor="text1"/>
          <w:sz w:val="24"/>
          <w:szCs w:val="24"/>
        </w:rPr>
      </w:pPr>
    </w:p>
    <w:p w:rsidR="00BC662F" w:rsidRPr="00BC662F" w:rsidRDefault="00C92844" w:rsidP="00BC662F">
      <w:pPr xmlns:w="http://schemas.openxmlformats.org/wordprocessingml/2006/main">
        <w:tabs>
          <w:tab w:val="left" w:pos="1185"/>
        </w:tabs>
        <w:spacing w:line="360" w:lineRule="auto"/>
        <w:ind w:left="720"/>
        <w:contextualSpacing/>
        <w:jc w:val="both"/>
        <w:rPr>
          <w:rFonts w:ascii="Cambria Math" w:hAnsi="Cambria Math"/>
          <w:b/>
          <w:color w:val="984806" w:themeColor="accent6" w:themeShade="80"/>
          <w:sz w:val="24"/>
          <w:szCs w:val="24"/>
        </w:rPr>
      </w:pPr>
      <w:r xmlns:w="http://schemas.openxmlformats.org/wordprocessingml/2006/main">
        <w:rPr>
          <w:rFonts w:ascii="Cambria Math" w:hAnsi="Cambria Math"/>
          <w:b/>
          <w:color w:val="984806" w:themeColor="accent6" w:themeShade="80"/>
          <w:sz w:val="24"/>
          <w:szCs w:val="24"/>
        </w:rPr>
        <w:t xml:space="preserve">6. Miami Coin Waschsalon – Miami-Dade County, Florida</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Preisvorstellung: 50.000 US-Dollar</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Jährlicher Nettogewinn: 6.720 $</w:t>
      </w:r>
    </w:p>
    <w:p w:rsidR="00BC662F" w:rsidRPr="00BC662F" w:rsidRDefault="00BC662F" w:rsidP="00BC662F">
      <w:pPr xmlns:w="http://schemas.openxmlformats.org/wordprocessingml/2006/main">
        <w:pStyle w:val="ListParagraph"/>
        <w:numPr>
          <w:ilvl w:val="0"/>
          <w:numId w:val="11"/>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Gewinnpotenzial: </w:t>
      </w:r>
      <w:r xmlns:w="http://schemas.openxmlformats.org/wordprocessingml/2006/main" w:rsidRPr="00BC662F">
        <w:rPr>
          <w:rFonts w:ascii="Cambria Math" w:hAnsi="Cambria Math"/>
          <w:color w:val="000000" w:themeColor="text1"/>
          <w:sz w:val="24"/>
          <w:szCs w:val="24"/>
        </w:rPr>
        <w:t xml:space="preserve">Mäßig; zusätzliche Dienstleistungen oder verlängerte Öffnungszeiten könnten den Gewinn steigern.</w:t>
      </w:r>
    </w:p>
    <w:p w:rsidR="00BC662F" w:rsidRPr="00BC662F" w:rsidRDefault="00BC662F" w:rsidP="00BC662F">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BC662F">
        <w:rPr>
          <w:rFonts w:ascii="Cambria Math" w:hAnsi="Cambria Math"/>
          <w:b/>
          <w:color w:val="000000" w:themeColor="text1"/>
          <w:sz w:val="24"/>
          <w:szCs w:val="24"/>
        </w:rPr>
        <w:t xml:space="preserve">Budgetzuweisung:</w:t>
      </w:r>
    </w:p>
    <w:p w:rsidR="00BC662F" w:rsidRPr="00BC662F" w:rsidRDefault="00BC662F" w:rsidP="00BC662F">
      <w:pPr xmlns:w="http://schemas.openxmlformats.org/wordprocessingml/2006/main">
        <w:pStyle w:val="ListParagraph"/>
        <w:numPr>
          <w:ilvl w:val="0"/>
          <w:numId w:val="3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Kaufpreis: 50.000 US-Dollar</w:t>
      </w:r>
    </w:p>
    <w:p w:rsidR="00BC662F" w:rsidRPr="00BC662F" w:rsidRDefault="00BC662F" w:rsidP="00BC662F">
      <w:pPr xmlns:w="http://schemas.openxmlformats.org/wordprocessingml/2006/main">
        <w:pStyle w:val="ListParagraph"/>
        <w:numPr>
          <w:ilvl w:val="0"/>
          <w:numId w:val="3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Marketing- und Betriebsoptimierungen: 2.000 bis 3.000 US-Dollar für Online- und lokale Werbung.</w:t>
      </w:r>
    </w:p>
    <w:p w:rsidR="00BC662F" w:rsidRPr="00BC662F" w:rsidRDefault="00BC662F" w:rsidP="00BC662F">
      <w:pPr xmlns:w="http://schemas.openxmlformats.org/wordprocessingml/2006/main">
        <w:pStyle w:val="ListParagraph"/>
        <w:numPr>
          <w:ilvl w:val="0"/>
          <w:numId w:val="3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Betriebskapital: Alle verbleibenden Mittel für den laufenden Betrieb und kleinere Verbesserungen.</w:t>
      </w:r>
    </w:p>
    <w:p w:rsidR="00BC662F" w:rsidRPr="00BC662F" w:rsidRDefault="00BC662F" w:rsidP="00BC662F">
      <w:pPr xmlns:w="http://schemas.openxmlformats.org/wordprocessingml/2006/main">
        <w:pStyle w:val="ListParagraph"/>
        <w:numPr>
          <w:ilvl w:val="0"/>
          <w:numId w:val="3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Risikobewertung: Standortbezogenes Risiko aufgrund von Wettbewerb in der Region; Rentabilitätsverbesserungen hängen von Serviceerweiterungen ab.</w:t>
      </w:r>
    </w:p>
    <w:p w:rsidR="00BC662F" w:rsidRPr="00BC662F" w:rsidRDefault="00BC662F" w:rsidP="00BC662F">
      <w:pPr xmlns:w="http://schemas.openxmlformats.org/wordprocessingml/2006/main">
        <w:pStyle w:val="ListParagraph"/>
        <w:numPr>
          <w:ilvl w:val="0"/>
          <w:numId w:val="3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lastRenderedPageBreak xmlns:w="http://schemas.openxmlformats.org/wordprocessingml/2006/main"/>
      </w:r>
      <w:r xmlns:w="http://schemas.openxmlformats.org/wordprocessingml/2006/main" w:rsidRPr="00BC662F">
        <w:rPr>
          <w:rFonts w:ascii="Cambria Math" w:hAnsi="Cambria Math"/>
          <w:color w:val="000000" w:themeColor="text1"/>
          <w:sz w:val="24"/>
          <w:szCs w:val="24"/>
        </w:rPr>
        <w:t xml:space="preserve">Empfohlene Anpassungen: Längere Öffnungszeiten, das Angebot von Abhol-/Lieferservice oder die Gewinnung neuer Geschäftskunden könnten den Umsatz verdoppeln.</w:t>
      </w:r>
    </w:p>
    <w:p w:rsidR="00BC662F" w:rsidRPr="00BC662F" w:rsidRDefault="00BC662F" w:rsidP="00BC662F">
      <w:pPr xmlns:w="http://schemas.openxmlformats.org/wordprocessingml/2006/main">
        <w:pStyle w:val="ListParagraph"/>
        <w:numPr>
          <w:ilvl w:val="0"/>
          <w:numId w:val="32"/>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BC662F">
        <w:rPr>
          <w:rFonts w:ascii="Cambria Math" w:hAnsi="Cambria Math"/>
          <w:color w:val="000000" w:themeColor="text1"/>
          <w:sz w:val="24"/>
          <w:szCs w:val="24"/>
        </w:rPr>
        <w:t xml:space="preserve">Kontakt: John M. </w:t>
      </w:r>
      <w:proofErr xmlns:w="http://schemas.openxmlformats.org/wordprocessingml/2006/main" w:type="spellStart"/>
      <w:hyperlink xmlns:w="http://schemas.openxmlformats.org/wordprocessingml/2006/main" xmlns:r="http://schemas.openxmlformats.org/officeDocument/2006/relationships" r:id="rId24" w:history="1">
        <w:r xmlns:w="http://schemas.openxmlformats.org/wordprocessingml/2006/main" w:rsidRPr="009C0E42">
          <w:rPr>
            <w:rStyle w:val="Hyperlink"/>
            <w:rFonts w:ascii="Cambria Math" w:hAnsi="Cambria Math"/>
            <w:sz w:val="24"/>
            <w:szCs w:val="24"/>
          </w:rPr>
          <w:t xml:space="preserve">Cimba </w:t>
        </w:r>
      </w:hyperlink>
      <w:r xmlns:w="http://schemas.openxmlformats.org/wordprocessingml/2006/main" w:rsidRPr="00BC662F">
        <w:rPr>
          <w:rFonts w:ascii="Cambria Math" w:hAnsi="Cambria Math"/>
          <w:color w:val="000000" w:themeColor="text1"/>
          <w:sz w:val="24"/>
          <w:szCs w:val="24"/>
        </w:rPr>
        <w:t xml:space="preserve">, </w:t>
      </w:r>
      <w:proofErr xmlns:w="http://schemas.openxmlformats.org/wordprocessingml/2006/main" w:type="spellEnd"/>
      <w:r xmlns:w="http://schemas.openxmlformats.org/wordprocessingml/2006/main" w:rsidRPr="00BC662F">
        <w:rPr>
          <w:rFonts w:ascii="Cambria Math" w:hAnsi="Cambria Math"/>
          <w:color w:val="000000" w:themeColor="text1"/>
          <w:sz w:val="24"/>
          <w:szCs w:val="24"/>
        </w:rPr>
        <w:t xml:space="preserve">Florida Business Brokers, Büro: 561-276-5377, tbxflorida.com Link </w:t>
      </w:r>
      <w:hyperlink xmlns:w="http://schemas.openxmlformats.org/wordprocessingml/2006/main" xmlns:r="http://schemas.openxmlformats.org/officeDocument/2006/relationships" r:id="rId24" w:history="1">
        <w:r xmlns:w="http://schemas.openxmlformats.org/wordprocessingml/2006/main" w:rsidRPr="009C0E42">
          <w:rPr>
            <w:rStyle w:val="Hyperlink"/>
            <w:rFonts w:ascii="Cambria Math" w:hAnsi="Cambria Math"/>
            <w:sz w:val="24"/>
            <w:szCs w:val="24"/>
          </w:rPr>
          <w:t xml:space="preserve">: </w:t>
        </w:r>
      </w:hyperlink>
      <w:hyperlink xmlns:w="http://schemas.openxmlformats.org/wordprocessingml/2006/main" xmlns:r="http://schemas.openxmlformats.org/officeDocument/2006/relationships" r:id="rId24" w:history="1">
        <w:r xmlns:w="http://schemas.openxmlformats.org/wordprocessingml/2006/main" w:rsidRPr="009C0E42">
          <w:rPr>
            <w:rStyle w:val="Hyperlink"/>
            <w:rFonts w:ascii="Cambria Math" w:hAnsi="Cambria Math"/>
            <w:sz w:val="24"/>
            <w:szCs w:val="24"/>
          </w:rPr>
          <w:t xml:space="preserve">https://coinlaundrysales.com/launries-for-sale</w:t>
        </w:r>
      </w:hyperlink>
      <w:r xmlns:w="http://schemas.openxmlformats.org/wordprocessingml/2006/main">
        <w:rPr>
          <w:rFonts w:ascii="Cambria Math" w:hAnsi="Cambria Math"/>
          <w:color w:val="000000" w:themeColor="text1"/>
          <w:sz w:val="24"/>
          <w:szCs w:val="24"/>
        </w:rPr>
        <w:t xml:space="preserve"> </w:t>
      </w:r>
    </w:p>
    <w:p w:rsidR="009922D9" w:rsidRDefault="00C92844" w:rsidP="009922D9">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rPr>
      </w:pPr>
      <w:r xmlns:w="http://schemas.openxmlformats.org/wordprocessingml/2006/main">
        <w:rPr>
          <w:rFonts w:ascii="Cambria Math" w:hAnsi="Cambria Math"/>
          <w:b/>
          <w:color w:val="984806" w:themeColor="accent6" w:themeShade="80"/>
          <w:sz w:val="24"/>
          <w:szCs w:val="24"/>
        </w:rPr>
        <w:t xml:space="preserve">7. Waschsalons in Mississippi (MS)</w:t>
      </w:r>
    </w:p>
    <w:p w:rsidR="009922D9" w:rsidRPr="009922D9" w:rsidRDefault="009922D9" w:rsidP="009922D9">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rPr>
      </w:pPr>
      <w:r xmlns:w="http://schemas.openxmlformats.org/wordprocessingml/2006/main" w:rsidRPr="009922D9">
        <w:rPr>
          <w:rFonts w:ascii="Cambria Math" w:hAnsi="Cambria Math"/>
          <w:b/>
          <w:color w:val="000000" w:themeColor="text1"/>
          <w:sz w:val="24"/>
          <w:szCs w:val="24"/>
        </w:rPr>
        <w:t xml:space="preserve">1. Aktuelle Rentabilitätsanalyse</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Preisvorstellung: 50.000 US-Dollar</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Jahresumsatz: 127.000 US-Dollar (ca. 10.583 US-Dollar pro Monat)</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Nettogewinn/Cashflow: Nicht offengelegt, aber typische passive Einkommensmodelle dieser Art bieten nach Abzug der Kosten etwa 15–25 % des Umsatzes. Ausgehend von einer mittleren Cashflow-Schätzung:</w:t>
      </w:r>
    </w:p>
    <w:p w:rsidR="00BC662F"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Geschätzter monatlicher Cashflow: 20 % des monatlichen Umsatzes → 10.583 $ x 0,20 = 2.117 $</w:t>
      </w:r>
    </w:p>
    <w:p w:rsidR="009922D9" w:rsidRPr="009922D9" w:rsidRDefault="009922D9" w:rsidP="009922D9">
      <w:pPr xmlns:w="http://schemas.openxmlformats.org/wordprocessingml/2006/main">
        <w:tabs>
          <w:tab w:val="left" w:pos="1185"/>
        </w:tabs>
        <w:spacing w:line="360" w:lineRule="auto"/>
        <w:ind w:left="1080"/>
        <w:contextualSpacing/>
        <w:jc w:val="both"/>
        <w:rPr>
          <w:rFonts w:ascii="Cambria Math" w:hAnsi="Cambria Math"/>
          <w:b/>
          <w:color w:val="000000" w:themeColor="text1"/>
          <w:sz w:val="24"/>
          <w:szCs w:val="24"/>
        </w:rPr>
      </w:pPr>
      <w:r xmlns:w="http://schemas.openxmlformats.org/wordprocessingml/2006/main" w:rsidRPr="009922D9">
        <w:rPr>
          <w:rFonts w:ascii="Cambria Math" w:hAnsi="Cambria Math"/>
          <w:b/>
          <w:color w:val="000000" w:themeColor="text1"/>
          <w:sz w:val="24"/>
          <w:szCs w:val="24"/>
        </w:rPr>
        <w:t xml:space="preserve">2. Rentabilitätsziel – Erreichen eines monatlichen Gewinns von 4.000 US-Dollar</w:t>
      </w:r>
    </w:p>
    <w:p w:rsidR="009922D9" w:rsidRPr="00B217B9" w:rsidRDefault="009922D9" w:rsidP="00B217B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Um das Ziel eines monatlichen Gewinns von 4.000 US-Dollar zu erreichen</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Erforderlicher monatlicher Gewinn: 4.000 US-Dollar</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Aktuelles Defizit: 4.000 $ - 2.117 $ = 1.883 $</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Um das Ziel zu erreichen, wären zusätzliche monatliche Gewinne in Höhe von 1.883 US-Dollar erforderlich.</w:t>
      </w:r>
    </w:p>
    <w:p w:rsidR="009922D9" w:rsidRPr="009922D9" w:rsidRDefault="009922D9" w:rsidP="009922D9">
      <w:pPr xmlns:w="http://schemas.openxmlformats.org/wordprocessingml/2006/main">
        <w:tabs>
          <w:tab w:val="left" w:pos="1185"/>
        </w:tabs>
        <w:spacing w:line="360" w:lineRule="auto"/>
        <w:ind w:left="1080"/>
        <w:contextualSpacing/>
        <w:jc w:val="both"/>
        <w:rPr>
          <w:rFonts w:ascii="Cambria Math" w:hAnsi="Cambria Math"/>
          <w:b/>
          <w:color w:val="000000" w:themeColor="text1"/>
          <w:sz w:val="24"/>
          <w:szCs w:val="24"/>
        </w:rPr>
      </w:pPr>
      <w:r xmlns:w="http://schemas.openxmlformats.org/wordprocessingml/2006/main" w:rsidRPr="009922D9">
        <w:rPr>
          <w:rFonts w:ascii="Cambria Math" w:hAnsi="Cambria Math"/>
          <w:b/>
          <w:color w:val="000000" w:themeColor="text1"/>
          <w:sz w:val="24"/>
          <w:szCs w:val="24"/>
        </w:rPr>
        <w:lastRenderedPageBreak xmlns:w="http://schemas.openxmlformats.org/wordprocessingml/2006/main"/>
      </w:r>
      <w:r xmlns:w="http://schemas.openxmlformats.org/wordprocessingml/2006/main" w:rsidRPr="009922D9">
        <w:rPr>
          <w:rFonts w:ascii="Cambria Math" w:hAnsi="Cambria Math"/>
          <w:b/>
          <w:color w:val="000000" w:themeColor="text1"/>
          <w:sz w:val="24"/>
          <w:szCs w:val="24"/>
        </w:rPr>
        <w:t xml:space="preserve">3. Umsatzwachstumspotenzial und Machbarkeit</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Das Geschäftsmodell umfasst passive Einkommensströme, wie zum Beispiel:</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Verkaufte Lizenzen im Gebiet: Erzielung von Einnahmen aus neuen Gebiets- und Betreiberlizenzen, die eine einmalige oder wiederkehrende Einnahmequelle darstellen können.</w:t>
      </w:r>
    </w:p>
    <w:p w:rsid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Umsatzbeteiligung bei jeder Ladung und Lieferung: Einnahmen aus jeder Transaktion innerhalb des Gebiets, was ein passives Wachstum ermöglicht.</w:t>
      </w:r>
    </w:p>
    <w:p w:rsidR="009922D9" w:rsidRPr="009922D9" w:rsidRDefault="009922D9" w:rsidP="009922D9">
      <w:pPr xmlns:w="http://schemas.openxmlformats.org/wordprocessingml/2006/main">
        <w:tabs>
          <w:tab w:val="left" w:pos="1185"/>
        </w:tabs>
        <w:spacing w:line="360" w:lineRule="auto"/>
        <w:ind w:left="1080"/>
        <w:contextualSpacing/>
        <w:jc w:val="both"/>
        <w:rPr>
          <w:rFonts w:ascii="Cambria Math" w:hAnsi="Cambria Math"/>
          <w:b/>
          <w:color w:val="000000" w:themeColor="text1"/>
          <w:sz w:val="24"/>
          <w:szCs w:val="24"/>
        </w:rPr>
      </w:pPr>
      <w:r xmlns:w="http://schemas.openxmlformats.org/wordprocessingml/2006/main" w:rsidRPr="009922D9">
        <w:rPr>
          <w:rFonts w:ascii="Cambria Math" w:hAnsi="Cambria Math"/>
          <w:b/>
          <w:color w:val="000000" w:themeColor="text1"/>
          <w:sz w:val="24"/>
          <w:szCs w:val="24"/>
        </w:rPr>
        <w:t xml:space="preserve">4. Strategien zur Steigerung des Gewinnpotenzials</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Um die Gewinnlücke zu schließen, sollten Sie folgende Maßnahmen in Betracht ziehen:</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Lizenz- und Betreibererweiterung: Fördern Sie aktiv neue Gebietslizenzen und Eigentümer-/Betreiberpartnerschaften in Ihrem Gebiet, um einen sofortigen Cashflow und wiederkehrende Einnahmen zu generieren.</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Lokale Marketinginitiativen: Nutzen Sie einen Teil des Budgets für lokales Marketing, um die Nachfrage anzukurbeln und das Transaktionsvolumen in der Region zu erhöhen.</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Umsatzoptimierung pro Ladung: Steigern Sie den durchschnittlichen Umsatz pro Ladung, indem Sie zusätzliche Serviceleistungen oder Premiumpreise während der Spitzenzeiten in Betracht ziehen.</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Cross-Promotions mit lokalen Unternehmen: Kooperationen mit Apartmentkomplexen, Hotels und Büros in der Umgebung ermöglichen die Nutzung von Gruppenangeboten und können die Transaktionshäufigkeit erhöhen.</w:t>
      </w:r>
    </w:p>
    <w:p w:rsidR="009922D9" w:rsidRP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lastRenderedPageBreak xmlns:w="http://schemas.openxmlformats.org/wordprocessingml/2006/main"/>
      </w:r>
      <w:r xmlns:w="http://schemas.openxmlformats.org/wordprocessingml/2006/main" w:rsidRPr="009922D9">
        <w:rPr>
          <w:rFonts w:ascii="Cambria Math" w:hAnsi="Cambria Math"/>
          <w:color w:val="000000" w:themeColor="text1"/>
          <w:sz w:val="24"/>
          <w:szCs w:val="24"/>
        </w:rPr>
        <w:t xml:space="preserve">5. Budgetüberlegungen für 50.000 US-Dollar</w:t>
      </w:r>
    </w:p>
    <w:p w:rsidR="009922D9"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sidRPr="009922D9">
        <w:rPr>
          <w:rFonts w:ascii="Cambria Math" w:hAnsi="Cambria Math"/>
          <w:color w:val="000000" w:themeColor="text1"/>
          <w:sz w:val="24"/>
          <w:szCs w:val="24"/>
        </w:rPr>
        <w:t xml:space="preserve">Der volle Kaufpreis von 50.000 US-Dollar deckt die Lizenzkosten ab. Gegebenenfalls werden jedoch zusätzliche Mittel (geschätzt 5.000 bis 10.000 US-Dollar) für lokales Marketing, Partnerschaften und Schulungen benötigt. Diese Mittelaufteilung kann dazu beitragen, das Umsatzpotenzial in der Region zu maximieren.</w:t>
      </w:r>
    </w:p>
    <w:p w:rsidR="009922D9" w:rsidRPr="00BC662F" w:rsidRDefault="009922D9" w:rsidP="009922D9">
      <w:pPr xmlns:w="http://schemas.openxmlformats.org/wordprocessingml/2006/main">
        <w:pStyle w:val="ListParagraph"/>
        <w:numPr>
          <w:ilvl w:val="0"/>
          <w:numId w:val="34"/>
        </w:numPr>
        <w:tabs>
          <w:tab w:val="left" w:pos="1185"/>
        </w:tabs>
        <w:spacing w:line="360" w:lineRule="auto"/>
        <w:jc w:val="both"/>
        <w:rPr>
          <w:rFonts w:ascii="Cambria Math" w:hAnsi="Cambria Math"/>
          <w:color w:val="000000" w:themeColor="text1"/>
          <w:sz w:val="24"/>
          <w:szCs w:val="24"/>
        </w:rPr>
      </w:pPr>
      <w:r xmlns:w="http://schemas.openxmlformats.org/wordprocessingml/2006/main">
        <w:rPr>
          <w:rFonts w:ascii="Cambria Math" w:hAnsi="Cambria Math"/>
          <w:color w:val="000000" w:themeColor="text1"/>
          <w:sz w:val="24"/>
          <w:szCs w:val="24"/>
        </w:rPr>
        <w:t xml:space="preserve">Kontakt: Brian </w:t>
      </w:r>
      <w:proofErr xmlns:w="http://schemas.openxmlformats.org/wordprocessingml/2006/main" w:type="spellStart"/>
      <w:r xmlns:w="http://schemas.openxmlformats.org/wordprocessingml/2006/main">
        <w:rPr>
          <w:rFonts w:ascii="Cambria Math" w:hAnsi="Cambria Math"/>
          <w:color w:val="000000" w:themeColor="text1"/>
          <w:sz w:val="24"/>
          <w:szCs w:val="24"/>
        </w:rPr>
        <w:t xml:space="preserve">VanCleave </w:t>
      </w:r>
      <w:proofErr xmlns:w="http://schemas.openxmlformats.org/wordprocessingml/2006/main" w:type="spellEnd"/>
      <w:r xmlns:w="http://schemas.openxmlformats.org/wordprocessingml/2006/main">
        <w:rPr>
          <w:rFonts w:ascii="Cambria Math" w:hAnsi="Cambria Math"/>
          <w:color w:val="000000" w:themeColor="text1"/>
          <w:sz w:val="24"/>
          <w:szCs w:val="24"/>
        </w:rPr>
        <w:t xml:space="preserve">(Kontakt erfolgt über eine Vertraulichkeitsvereinbarung). </w:t>
      </w:r>
      <w:hyperlink xmlns:w="http://schemas.openxmlformats.org/wordprocessingml/2006/main" xmlns:r="http://schemas.openxmlformats.org/officeDocument/2006/relationships" r:id="rId25" w:history="1">
        <w:r xmlns:w="http://schemas.openxmlformats.org/wordprocessingml/2006/main" w:rsidRPr="00055399">
          <w:rPr>
            <w:rStyle w:val="Hyperlink"/>
            <w:rFonts w:ascii="Cambria Math" w:hAnsi="Cambria Math"/>
            <w:sz w:val="24"/>
            <w:szCs w:val="24"/>
          </w:rPr>
          <w:t xml:space="preserve">Link </w:t>
        </w:r>
      </w:hyperlink>
      <w:hyperlink xmlns:w="http://schemas.openxmlformats.org/wordprocessingml/2006/main" xmlns:r="http://schemas.openxmlformats.org/officeDocument/2006/relationships" r:id="rId25" w:history="1">
        <w:r xmlns:w="http://schemas.openxmlformats.org/wordprocessingml/2006/main" w:rsidRPr="00055399">
          <w:rPr>
            <w:rStyle w:val="Hyperlink"/>
            <w:rFonts w:ascii="Cambria Math" w:hAnsi="Cambria Math"/>
            <w:sz w:val="24"/>
            <w:szCs w:val="24"/>
          </w:rPr>
          <w:t xml:space="preserve">: </w:t>
        </w:r>
      </w:hyperlink>
      <w:hyperlink xmlns:w="http://schemas.openxmlformats.org/wordprocessingml/2006/main" xmlns:r="http://schemas.openxmlformats.org/officeDocument/2006/relationships" r:id="rId25" w:history="1">
        <w:r xmlns:w="http://schemas.openxmlformats.org/wordprocessingml/2006/main" w:rsidRPr="00055399">
          <w:rPr>
            <w:rStyle w:val="Hyperlink"/>
            <w:rFonts w:ascii="Cambria Math" w:hAnsi="Cambria Math"/>
            <w:sz w:val="24"/>
            <w:szCs w:val="24"/>
          </w:rPr>
          <w:t xml:space="preserve">https://www.businessbroker.net/business-for-sale/laundry-master-license-mississippi/634135.aspx</w:t>
        </w:r>
      </w:hyperlink>
      <w:r xmlns:w="http://schemas.openxmlformats.org/wordprocessingml/2006/main">
        <w:rPr>
          <w:rFonts w:ascii="Cambria Math" w:hAnsi="Cambria Math"/>
          <w:color w:val="000000" w:themeColor="text1"/>
          <w:sz w:val="24"/>
          <w:szCs w:val="24"/>
        </w:rPr>
        <w:t xml:space="preserve"> </w:t>
      </w:r>
    </w:p>
    <w:p w:rsidR="0055303E" w:rsidRPr="00A67844" w:rsidRDefault="000809A0" w:rsidP="00A67844">
      <w:pPr xmlns:w="http://schemas.openxmlformats.org/wordprocessingml/2006/main">
        <w:tabs>
          <w:tab w:val="left" w:pos="1185"/>
        </w:tabs>
        <w:spacing w:line="360" w:lineRule="auto"/>
        <w:ind w:left="1080"/>
        <w:contextualSpacing/>
        <w:jc w:val="both"/>
        <w:rPr>
          <w:rFonts w:ascii="Cambria Math" w:hAnsi="Cambria Math"/>
          <w:color w:val="000000" w:themeColor="text1"/>
          <w:sz w:val="24"/>
          <w:szCs w:val="24"/>
        </w:rPr>
      </w:pPr>
      <w:r xmlns:w="http://schemas.openxmlformats.org/wordprocessingml/2006/main" w:rsidRPr="00A67844">
        <w:rPr>
          <w:rFonts w:ascii="Cambria Math" w:hAnsi="Cambria Math"/>
          <w:b/>
          <w:color w:val="548DD4" w:themeColor="text2" w:themeTint="99"/>
          <w:sz w:val="26"/>
          <w:szCs w:val="26"/>
          <w:lang w:val="en-US"/>
        </w:rPr>
        <w:t xml:space="preserve">6: Unternehmen, die sich auf das Tagesgeschäft von Wäschereien spezialisiert haben: </w:t>
      </w:r>
      <w:r xmlns:w="http://schemas.openxmlformats.org/wordprocessingml/2006/main" w:rsidR="00AD1D9D" w:rsidRPr="00A67844">
        <w:rPr>
          <w:rFonts w:ascii="Cambria Math" w:hAnsi="Cambria Math"/>
          <w:b/>
          <w:i/>
          <w:color w:val="000000" w:themeColor="text1"/>
          <w:sz w:val="24"/>
          <w:szCs w:val="24"/>
          <w:lang w:val="en-US"/>
        </w:rPr>
        <w:t xml:space="preserve">Fernverwaltung und Abwesenheitseigentum</w:t>
      </w:r>
    </w:p>
    <w:p w:rsidR="0055303E" w:rsidRDefault="0055303E"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Nachfolgend sind einige Unternehmen in den USA aufgeführt, die verschiedene Dienstleistungen wie Wartung, Management und Gerätelieferung anbieten. Sie versorgen Waschsalonbesitzer häufig mit Geräten, Softwarelösungen, Reparaturen und umfassenden Managementleistungen.</w:t>
      </w:r>
    </w:p>
    <w:tbl>
      <w:tblPr>
        <w:tblStyle w:val="TableGrid"/>
        <w:tblW w:w="0" w:type="auto"/>
        <w:tblInd w:w="720" w:type="dxa"/>
        <w:tblLook w:val="04A0" w:firstRow="1" w:lastRow="0" w:firstColumn="1" w:lastColumn="0" w:noHBand="0" w:noVBand="1"/>
      </w:tblPr>
      <w:tblGrid>
        <w:gridCol w:w="7582"/>
        <w:gridCol w:w="5368"/>
      </w:tblGrid>
      <w:tr w:rsidR="00186957" w:rsidTr="00BC662F">
        <w:tc>
          <w:tcPr>
            <w:tcW w:w="7582" w:type="dxa"/>
            <w:shd w:val="clear" w:color="auto" w:fill="92D050"/>
          </w:tcPr>
          <w:p w:rsidR="00186957" w:rsidRPr="000502E0" w:rsidRDefault="00186957" w:rsidP="00A67844">
            <w:pPr xmlns:w="http://schemas.openxmlformats.org/wordprocessingml/2006/main">
              <w:tabs>
                <w:tab w:val="left" w:pos="1185"/>
              </w:tabs>
              <w:spacing w:line="360" w:lineRule="auto"/>
              <w:contextualSpacing/>
              <w:jc w:val="both"/>
              <w:rPr>
                <w:rFonts w:ascii="Cambria Math" w:hAnsi="Cambria Math"/>
                <w:b/>
                <w:color w:val="000000" w:themeColor="text1"/>
                <w:sz w:val="25"/>
                <w:szCs w:val="25"/>
                <w:lang w:val="en-US"/>
              </w:rPr>
            </w:pPr>
            <w:r xmlns:w="http://schemas.openxmlformats.org/wordprocessingml/2006/main" w:rsidRPr="000502E0">
              <w:rPr>
                <w:rFonts w:ascii="Cambria Math" w:hAnsi="Cambria Math"/>
                <w:b/>
                <w:color w:val="000000" w:themeColor="text1"/>
                <w:sz w:val="25"/>
                <w:szCs w:val="25"/>
                <w:lang w:val="en-US"/>
              </w:rPr>
              <w:t xml:space="preserve">Unternehmen</w:t>
            </w:r>
          </w:p>
        </w:tc>
        <w:tc>
          <w:tcPr>
            <w:tcW w:w="5368" w:type="dxa"/>
            <w:shd w:val="clear" w:color="auto" w:fill="92D050"/>
          </w:tcPr>
          <w:p w:rsidR="00186957" w:rsidRPr="000502E0" w:rsidRDefault="00186957" w:rsidP="00A67844">
            <w:pPr xmlns:w="http://schemas.openxmlformats.org/wordprocessingml/2006/main">
              <w:tabs>
                <w:tab w:val="left" w:pos="1185"/>
              </w:tabs>
              <w:spacing w:line="360" w:lineRule="auto"/>
              <w:contextualSpacing/>
              <w:jc w:val="both"/>
              <w:rPr>
                <w:rFonts w:ascii="Cambria Math" w:hAnsi="Cambria Math"/>
                <w:b/>
                <w:color w:val="000000" w:themeColor="text1"/>
                <w:sz w:val="25"/>
                <w:szCs w:val="25"/>
                <w:lang w:val="en-US"/>
              </w:rPr>
            </w:pPr>
            <w:r xmlns:w="http://schemas.openxmlformats.org/wordprocessingml/2006/main" w:rsidRPr="000502E0">
              <w:rPr>
                <w:rFonts w:ascii="Cambria Math" w:hAnsi="Cambria Math"/>
                <w:b/>
                <w:color w:val="000000" w:themeColor="text1"/>
                <w:sz w:val="25"/>
                <w:szCs w:val="25"/>
                <w:lang w:val="en-US"/>
              </w:rPr>
              <w:t xml:space="preserve">Dienstleistungen</w:t>
            </w:r>
          </w:p>
        </w:tc>
      </w:tr>
      <w:tr w:rsidR="00186957" w:rsidTr="00BC662F">
        <w:tc>
          <w:tcPr>
            <w:tcW w:w="7582" w:type="dxa"/>
            <w:shd w:val="clear" w:color="auto" w:fill="DAEEF3" w:themeFill="accent5" w:themeFillTint="33"/>
          </w:tcPr>
          <w:p w:rsidR="00BC662F" w:rsidRDefault="00BC662F" w:rsidP="00A67844">
            <w:pPr>
              <w:tabs>
                <w:tab w:val="left" w:pos="1185"/>
              </w:tabs>
              <w:spacing w:line="360" w:lineRule="auto"/>
              <w:contextualSpacing/>
              <w:jc w:val="both"/>
              <w:rPr>
                <w:rFonts w:ascii="Cambria Math" w:hAnsi="Cambria Math"/>
                <w:color w:val="000000" w:themeColor="text1"/>
                <w:sz w:val="24"/>
                <w:szCs w:val="24"/>
                <w:lang w:val="en-US"/>
              </w:rPr>
            </w:pPr>
          </w:p>
          <w:p w:rsidR="000809A0"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Larry Larsen</w:t>
            </w:r>
          </w:p>
          <w:p w:rsidR="00BC662F" w:rsidRDefault="00BC662F" w:rsidP="00A67844">
            <w:pPr>
              <w:tabs>
                <w:tab w:val="left" w:pos="1185"/>
              </w:tabs>
              <w:spacing w:line="360" w:lineRule="auto"/>
              <w:contextualSpacing/>
              <w:jc w:val="both"/>
              <w:rPr>
                <w:rFonts w:ascii="Cambria Math" w:hAnsi="Cambria Math"/>
                <w:color w:val="000000" w:themeColor="text1"/>
                <w:sz w:val="24"/>
                <w:szCs w:val="24"/>
                <w:lang w:val="en-US"/>
              </w:rPr>
            </w:pPr>
          </w:p>
          <w:p w:rsidR="00BC662F"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Mobiltelefon: (714) 390-9969</w:t>
            </w:r>
          </w:p>
          <w:p w:rsidR="00BC662F"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E-Mail: Laundromat123.com</w:t>
            </w:r>
          </w:p>
          <w:p w:rsidR="00BC662F"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Pr>
                <w:rFonts w:ascii="Cambria Math" w:hAnsi="Cambria Math"/>
                <w:color w:val="000000" w:themeColor="text1"/>
                <w:sz w:val="24"/>
                <w:szCs w:val="24"/>
                <w:lang w:val="en-US"/>
              </w:rPr>
              <w:t xml:space="preserve">Link: </w:t>
            </w:r>
            <w:hyperlink xmlns:w="http://schemas.openxmlformats.org/wordprocessingml/2006/main" xmlns:r="http://schemas.openxmlformats.org/officeDocument/2006/relationships" r:id="rId26" w:history="1">
              <w:r xmlns:w="http://schemas.openxmlformats.org/wordprocessingml/2006/main" w:rsidRPr="009C0E42">
                <w:rPr>
                  <w:rStyle w:val="Hyperlink"/>
                  <w:rFonts w:ascii="Cambria Math" w:hAnsi="Cambria Math"/>
                  <w:sz w:val="24"/>
                  <w:szCs w:val="24"/>
                  <w:lang w:val="en-US"/>
                </w:rPr>
                <w:t xml:space="preserve">https://laundromat123.com/Laundromat_Management_for_Absen.html</w:t>
              </w:r>
            </w:hyperlink>
            <w:r xmlns:w="http://schemas.openxmlformats.org/wordprocessingml/2006/main">
              <w:rPr>
                <w:rFonts w:ascii="Cambria Math" w:hAnsi="Cambria Math"/>
                <w:color w:val="000000" w:themeColor="text1"/>
                <w:sz w:val="24"/>
                <w:szCs w:val="24"/>
                <w:lang w:val="en-US"/>
              </w:rPr>
              <w:t xml:space="preserve"> </w:t>
            </w:r>
          </w:p>
        </w:tc>
        <w:tc>
          <w:tcPr>
            <w:tcW w:w="5368" w:type="dxa"/>
            <w:shd w:val="clear" w:color="auto" w:fill="DAEEF3" w:themeFill="accent5" w:themeFillTint="33"/>
          </w:tcPr>
          <w:p w:rsidR="00186957"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BC662F">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sidRPr="00BC662F">
              <w:rPr>
                <w:rFonts w:ascii="Cambria Math" w:hAnsi="Cambria Math"/>
                <w:color w:val="000000" w:themeColor="text1"/>
                <w:sz w:val="24"/>
                <w:szCs w:val="24"/>
                <w:lang w:val="en-US"/>
              </w:rPr>
              <w:t xml:space="preserve">Larry Larsen bietet eine Komplettlösung für Anleger, die eine passive Beteiligung an Waschsalons anstreben. Mit über 45 Jahren Branchenerfahrung bietet er Ihnen ein unkompliziertes Management durch geschultes Personal, flexible Gebührenmodelle (gewinnabhängig oder fix) und Steuervorteile durch die Strukturierung als GmbH. Für bestehende und neue Waschsalonbesitzer übernimmt sein Team das Tagesgeschäft, unterstützt Sie beim Immobilienerwerb und bietet spezialisierte Versicherungen. Anleger können ihr Geschäft mit optionalen Kamerasystemen aus der Ferne überwachen, wodurch der Besitz eines Waschsalons zu einer zugänglichen und sicheren Investitionsmöglichkeit wird.</w:t>
            </w:r>
          </w:p>
        </w:tc>
      </w:tr>
      <w:tr w:rsidR="00186957" w:rsidTr="00BC662F">
        <w:tc>
          <w:tcPr>
            <w:tcW w:w="7582" w:type="dxa"/>
            <w:shd w:val="clear" w:color="auto" w:fill="DAEEF3" w:themeFill="accent5" w:themeFillTint="33"/>
          </w:tcPr>
          <w:p w:rsidR="00BC662F" w:rsidRDefault="00BC662F" w:rsidP="00BC662F">
            <w:pPr>
              <w:tabs>
                <w:tab w:val="left" w:pos="1185"/>
              </w:tabs>
              <w:spacing w:line="360" w:lineRule="auto"/>
              <w:contextualSpacing/>
              <w:jc w:val="both"/>
              <w:rPr>
                <w:rFonts w:ascii="Cambria Math" w:hAnsi="Cambria Math"/>
                <w:color w:val="000000" w:themeColor="text1"/>
                <w:sz w:val="24"/>
                <w:szCs w:val="24"/>
                <w:lang w:val="en-US"/>
              </w:rPr>
            </w:pP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2: Maven Waschsalon-Management-Unternehmen</w:t>
            </w:r>
          </w:p>
          <w:p w:rsidR="00BC662F" w:rsidRDefault="00BC662F" w:rsidP="00BC662F">
            <w:pPr>
              <w:tabs>
                <w:tab w:val="left" w:pos="1185"/>
              </w:tabs>
              <w:spacing w:line="360" w:lineRule="auto"/>
              <w:contextualSpacing/>
              <w:jc w:val="both"/>
              <w:rPr>
                <w:rFonts w:ascii="Cambria Math" w:hAnsi="Cambria Math"/>
                <w:color w:val="000000" w:themeColor="text1"/>
                <w:sz w:val="24"/>
                <w:szCs w:val="24"/>
                <w:lang w:val="en-US"/>
              </w:rPr>
            </w:pP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Kontakt: (714) 402-7944</w:t>
            </w: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E-Mail: </w:t>
            </w:r>
            <w:hyperlink xmlns:w="http://schemas.openxmlformats.org/wordprocessingml/2006/main" xmlns:r="http://schemas.openxmlformats.org/officeDocument/2006/relationships" r:id="rId27" w:history="1">
              <w:r xmlns:w="http://schemas.openxmlformats.org/wordprocessingml/2006/main" w:rsidRPr="009C0E42">
                <w:rPr>
                  <w:rStyle w:val="Hyperlink"/>
                  <w:rFonts w:ascii="Cambria Math" w:hAnsi="Cambria Math"/>
                  <w:sz w:val="24"/>
                  <w:szCs w:val="24"/>
                  <w:lang w:val="en-US"/>
                </w:rPr>
                <w:t xml:space="preserve">info@mavenlaundry.com</w:t>
              </w:r>
            </w:hyperlink>
            <w:r xmlns:w="http://schemas.openxmlformats.org/wordprocessingml/2006/main">
              <w:rPr>
                <w:rFonts w:ascii="Cambria Math" w:hAnsi="Cambria Math"/>
                <w:color w:val="000000" w:themeColor="text1"/>
                <w:sz w:val="24"/>
                <w:szCs w:val="24"/>
                <w:lang w:val="en-US"/>
              </w:rPr>
              <w:t xml:space="preserve"> </w:t>
            </w: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Link: https://www.mavenlaundry.com/</w:t>
            </w:r>
          </w:p>
          <w:p w:rsidR="00001F67" w:rsidRDefault="00001F67" w:rsidP="00BC662F">
            <w:pPr>
              <w:tabs>
                <w:tab w:val="left" w:pos="1185"/>
              </w:tabs>
              <w:spacing w:line="360" w:lineRule="auto"/>
              <w:contextualSpacing/>
              <w:jc w:val="both"/>
              <w:rPr>
                <w:rFonts w:ascii="Cambria Math" w:hAnsi="Cambria Math"/>
                <w:color w:val="000000" w:themeColor="text1"/>
                <w:sz w:val="24"/>
                <w:szCs w:val="24"/>
                <w:lang w:val="en-US"/>
              </w:rPr>
            </w:pPr>
          </w:p>
          <w:p w:rsidR="000809A0" w:rsidRDefault="000809A0" w:rsidP="00A67844">
            <w:pPr>
              <w:tabs>
                <w:tab w:val="left" w:pos="1185"/>
              </w:tabs>
              <w:spacing w:line="360" w:lineRule="auto"/>
              <w:contextualSpacing/>
              <w:jc w:val="both"/>
              <w:rPr>
                <w:rFonts w:ascii="Cambria Math" w:hAnsi="Cambria Math"/>
                <w:color w:val="000000" w:themeColor="text1"/>
                <w:sz w:val="24"/>
                <w:szCs w:val="24"/>
                <w:lang w:val="en-US"/>
              </w:rPr>
            </w:pPr>
          </w:p>
        </w:tc>
        <w:tc>
          <w:tcPr>
            <w:tcW w:w="5368" w:type="dxa"/>
            <w:shd w:val="clear" w:color="auto" w:fill="DAEEF3" w:themeFill="accent5" w:themeFillTint="33"/>
          </w:tcPr>
          <w:p w:rsidR="00186957"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BC662F">
              <w:rPr>
                <w:rFonts w:ascii="Cambria Math" w:hAnsi="Cambria Math"/>
                <w:color w:val="000000" w:themeColor="text1"/>
                <w:sz w:val="24"/>
                <w:szCs w:val="24"/>
                <w:lang w:val="en-US"/>
              </w:rPr>
              <w:t xml:space="preserve">Zu den angebotenen Dienstleistungen gehören Personalmanagement, Münz- und Bargeldmanagement, Warenauffüllung, Gerätewartung und Marketing. Diese umfassende Unterstützung umfasst Personalplanung, Umsatzverfolgung, Bestandsführung, Maschinenreparaturen und Werbemaßnahmen, um einen reibungslosen Waschsalonbetrieb zu gewährleisten und die Kundenbindung zu stärken.</w:t>
            </w:r>
          </w:p>
          <w:p w:rsidR="00BC662F" w:rsidRDefault="00BC662F" w:rsidP="00A67844">
            <w:pPr>
              <w:tabs>
                <w:tab w:val="left" w:pos="1185"/>
              </w:tabs>
              <w:spacing w:line="360" w:lineRule="auto"/>
              <w:contextualSpacing/>
              <w:jc w:val="both"/>
              <w:rPr>
                <w:rFonts w:ascii="Cambria Math" w:hAnsi="Cambria Math"/>
                <w:color w:val="000000" w:themeColor="text1"/>
                <w:sz w:val="24"/>
                <w:szCs w:val="24"/>
                <w:lang w:val="en-US"/>
              </w:rPr>
            </w:pPr>
          </w:p>
          <w:p w:rsidR="00BC662F"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BC662F">
              <w:rPr>
                <w:rFonts w:ascii="Cambria Math" w:hAnsi="Cambria Math"/>
                <w:color w:val="000000" w:themeColor="text1"/>
                <w:sz w:val="24"/>
                <w:szCs w:val="24"/>
                <w:lang w:val="en-US"/>
              </w:rPr>
              <w:t xml:space="preserve">Für abwesende Waschsalonbesitzer umfassen unsere Dienstleistungen die komplette Personalverwaltung (Personalplanung, Lohnabrechnung </w:t>
            </w:r>
            <w:r xmlns:w="http://schemas.openxmlformats.org/wordprocessingml/2006/main" w:rsidRPr="00BC662F">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sidRPr="00BC662F">
              <w:rPr>
                <w:rFonts w:ascii="Cambria Math" w:hAnsi="Cambria Math"/>
                <w:color w:val="000000" w:themeColor="text1"/>
                <w:sz w:val="24"/>
                <w:szCs w:val="24"/>
                <w:lang w:val="en-US"/>
              </w:rPr>
              <w:t xml:space="preserve">und Support), die Abwicklung von Münz- und Bargeldflüssen (Einnahmen, Berichterstattung und Bargeldverfolgung), die Warenbestückung, die Gerätewartung (regelmäßige Inspektionen und Reparaturen) sowie das gesamte Marketingmanagement (Website, Online-Bewertungen, Werbung und Werbeaktionen). Diese Komplettlösung gewährleistet einen reibungslosen Betrieb, hohe Kundenzufriedenheit und Umsatzwachstum ohne Ihr Zutun.</w:t>
            </w:r>
          </w:p>
        </w:tc>
      </w:tr>
      <w:tr w:rsidR="00186957" w:rsidTr="00BC662F">
        <w:tc>
          <w:tcPr>
            <w:tcW w:w="7582" w:type="dxa"/>
            <w:shd w:val="clear" w:color="auto" w:fill="DAEEF3" w:themeFill="accent5" w:themeFillTint="33"/>
          </w:tcPr>
          <w:p w:rsidR="00BC662F" w:rsidRDefault="00BC662F" w:rsidP="00BC662F">
            <w:pPr>
              <w:tabs>
                <w:tab w:val="left" w:pos="1185"/>
              </w:tabs>
              <w:spacing w:line="360" w:lineRule="auto"/>
              <w:contextualSpacing/>
              <w:jc w:val="both"/>
              <w:rPr>
                <w:rFonts w:ascii="Cambria Math" w:hAnsi="Cambria Math"/>
                <w:color w:val="000000" w:themeColor="text1"/>
                <w:sz w:val="24"/>
                <w:szCs w:val="24"/>
                <w:lang w:val="en-US"/>
              </w:rPr>
            </w:pP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3: Cents Connect</w:t>
            </w:r>
          </w:p>
          <w:p w:rsidR="00BC662F" w:rsidRDefault="00BC662F" w:rsidP="00BC662F">
            <w:pPr>
              <w:tabs>
                <w:tab w:val="left" w:pos="1185"/>
              </w:tabs>
              <w:spacing w:line="360" w:lineRule="auto"/>
              <w:contextualSpacing/>
              <w:jc w:val="both"/>
              <w:rPr>
                <w:rFonts w:ascii="Cambria Math" w:hAnsi="Cambria Math"/>
                <w:color w:val="000000" w:themeColor="text1"/>
                <w:sz w:val="24"/>
                <w:szCs w:val="24"/>
                <w:lang w:val="en-US"/>
              </w:rPr>
            </w:pPr>
          </w:p>
          <w:p w:rsidR="00BC662F" w:rsidRP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BC662F">
              <w:rPr>
                <w:rFonts w:ascii="Cambria Math" w:hAnsi="Cambria Math"/>
                <w:color w:val="000000" w:themeColor="text1"/>
                <w:sz w:val="24"/>
                <w:szCs w:val="24"/>
                <w:lang w:val="en-US"/>
              </w:rPr>
              <w:t xml:space="preserve">200 Varick St, Suite 802,</w:t>
            </w: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BC662F">
              <w:rPr>
                <w:rFonts w:ascii="Cambria Math" w:hAnsi="Cambria Math"/>
                <w:color w:val="000000" w:themeColor="text1"/>
                <w:sz w:val="24"/>
                <w:szCs w:val="24"/>
                <w:lang w:val="en-US"/>
              </w:rPr>
              <w:t xml:space="preserve">New York, NY 10014</w:t>
            </w: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Telefon: (347) 428-2208</w:t>
            </w: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E-Mail: </w:t>
            </w:r>
            <w:hyperlink xmlns:w="http://schemas.openxmlformats.org/wordprocessingml/2006/main" xmlns:r="http://schemas.openxmlformats.org/officeDocument/2006/relationships" r:id="rId28" w:history="1">
              <w:r xmlns:w="http://schemas.openxmlformats.org/wordprocessingml/2006/main" w:rsidRPr="009C0E42">
                <w:rPr>
                  <w:rStyle w:val="Hyperlink"/>
                  <w:rFonts w:ascii="Cambria Math" w:hAnsi="Cambria Math"/>
                  <w:sz w:val="24"/>
                  <w:szCs w:val="24"/>
                  <w:lang w:val="en-US"/>
                </w:rPr>
                <w:t xml:space="preserve">info@trycents.com</w:t>
              </w:r>
            </w:hyperlink>
            <w:r xmlns:w="http://schemas.openxmlformats.org/wordprocessingml/2006/main">
              <w:rPr>
                <w:rFonts w:ascii="Cambria Math" w:hAnsi="Cambria Math"/>
                <w:color w:val="000000" w:themeColor="text1"/>
                <w:sz w:val="24"/>
                <w:szCs w:val="24"/>
                <w:lang w:val="en-US"/>
              </w:rPr>
              <w:t xml:space="preserve"> </w:t>
            </w:r>
          </w:p>
          <w:p w:rsidR="00BC662F" w:rsidRDefault="00BC662F" w:rsidP="00BC662F">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Link: </w:t>
            </w:r>
            <w:hyperlink xmlns:w="http://schemas.openxmlformats.org/wordprocessingml/2006/main" xmlns:r="http://schemas.openxmlformats.org/officeDocument/2006/relationships" r:id="rId29" w:history="1">
              <w:r xmlns:w="http://schemas.openxmlformats.org/wordprocessingml/2006/main" w:rsidRPr="009C0E42">
                <w:rPr>
                  <w:rStyle w:val="Hyperlink"/>
                  <w:rFonts w:ascii="Cambria Math" w:hAnsi="Cambria Math"/>
                  <w:sz w:val="24"/>
                  <w:szCs w:val="24"/>
                  <w:lang w:val="en-US"/>
                </w:rPr>
                <w:t xml:space="preserve">https://www.trycents.com/</w:t>
              </w:r>
            </w:hyperlink>
            <w:r xmlns:w="http://schemas.openxmlformats.org/wordprocessingml/2006/main">
              <w:rPr>
                <w:rFonts w:ascii="Cambria Math" w:hAnsi="Cambria Math"/>
                <w:color w:val="000000" w:themeColor="text1"/>
                <w:sz w:val="24"/>
                <w:szCs w:val="24"/>
                <w:lang w:val="en-US"/>
              </w:rPr>
              <w:t xml:space="preserve"> </w:t>
            </w:r>
          </w:p>
          <w:p w:rsidR="000809A0" w:rsidRDefault="000809A0" w:rsidP="00A67844">
            <w:pPr>
              <w:tabs>
                <w:tab w:val="left" w:pos="1185"/>
              </w:tabs>
              <w:spacing w:line="360" w:lineRule="auto"/>
              <w:contextualSpacing/>
              <w:jc w:val="both"/>
              <w:rPr>
                <w:rFonts w:ascii="Cambria Math" w:hAnsi="Cambria Math"/>
                <w:color w:val="000000" w:themeColor="text1"/>
                <w:sz w:val="24"/>
                <w:szCs w:val="24"/>
                <w:lang w:val="en-US"/>
              </w:rPr>
            </w:pPr>
          </w:p>
        </w:tc>
        <w:tc>
          <w:tcPr>
            <w:tcW w:w="5368" w:type="dxa"/>
            <w:shd w:val="clear" w:color="auto" w:fill="DAEEF3" w:themeFill="accent5" w:themeFillTint="33"/>
          </w:tcPr>
          <w:p w:rsidR="00186957"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BC662F">
              <w:rPr>
                <w:rFonts w:ascii="Cambria Math" w:hAnsi="Cambria Math"/>
                <w:color w:val="000000" w:themeColor="text1"/>
                <w:sz w:val="24"/>
                <w:szCs w:val="24"/>
                <w:lang w:val="en-US"/>
              </w:rPr>
              <w:t xml:space="preserve">Für abwesende Waschsalonbesitzer bieten diese Services umfassende Fernverwaltung mit vielfältigen Zahlungsmöglichkeiten, Echtzeit-Maschinenüberwachung, automatischer Münzzählung und POS-Integration. Dank individuell anpassbarer Werbeaktionen und Treueprogramme können Besitzer die Kundenbindung stärken, das Kundenverhalten analysieren </w:t>
            </w:r>
            <w:proofErr xmlns:w="http://schemas.openxmlformats.org/wordprocessingml/2006/main" w:type="spellStart"/>
            <w:r xmlns:w="http://schemas.openxmlformats.org/wordprocessingml/2006/main" w:rsidRPr="00BC662F">
              <w:rPr>
                <w:rFonts w:ascii="Cambria Math" w:hAnsi="Cambria Math"/>
                <w:color w:val="000000" w:themeColor="text1"/>
                <w:sz w:val="24"/>
                <w:szCs w:val="24"/>
                <w:lang w:val="en-US"/>
              </w:rPr>
              <w:t xml:space="preserve">und </w:t>
            </w:r>
            <w:proofErr xmlns:w="http://schemas.openxmlformats.org/wordprocessingml/2006/main" w:type="spellEnd"/>
            <w:r xmlns:w="http://schemas.openxmlformats.org/wordprocessingml/2006/main" w:rsidRPr="00BC662F">
              <w:rPr>
                <w:rFonts w:ascii="Cambria Math" w:hAnsi="Cambria Math"/>
                <w:color w:val="000000" w:themeColor="text1"/>
                <w:sz w:val="24"/>
                <w:szCs w:val="24"/>
                <w:lang w:val="en-US"/>
              </w:rPr>
              <w:t xml:space="preserve">den Umsatz steigern – alles über ein zentrales Dashboard. Die Systeme </w:t>
            </w:r>
            <w:proofErr xmlns:w="http://schemas.openxmlformats.org/wordprocessingml/2006/main" w:type="spellStart"/>
            <w:r xmlns:w="http://schemas.openxmlformats.org/wordprocessingml/2006/main" w:rsidRPr="00BC662F">
              <w:rPr>
                <w:rFonts w:ascii="Cambria Math" w:hAnsi="Cambria Math"/>
                <w:color w:val="000000" w:themeColor="text1"/>
                <w:sz w:val="24"/>
                <w:szCs w:val="24"/>
                <w:lang w:val="en-US"/>
              </w:rPr>
              <w:t xml:space="preserve">von Laundroworks </w:t>
            </w:r>
            <w:proofErr xmlns:w="http://schemas.openxmlformats.org/wordprocessingml/2006/main" w:type="spellEnd"/>
            <w:r xmlns:w="http://schemas.openxmlformats.org/wordprocessingml/2006/main" w:rsidRPr="00BC662F">
              <w:rPr>
                <w:rFonts w:ascii="Cambria Math" w:hAnsi="Cambria Math"/>
                <w:color w:val="000000" w:themeColor="text1"/>
                <w:sz w:val="24"/>
                <w:szCs w:val="24"/>
                <w:lang w:val="en-US"/>
              </w:rPr>
              <w:t xml:space="preserve">und Penny ermöglichen nahtlose, kontaktlose </w:t>
            </w:r>
            <w:r xmlns:w="http://schemas.openxmlformats.org/wordprocessingml/2006/main" w:rsidRPr="00BC662F">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sidRPr="00BC662F">
              <w:rPr>
                <w:rFonts w:ascii="Cambria Math" w:hAnsi="Cambria Math"/>
                <w:color w:val="000000" w:themeColor="text1"/>
                <w:sz w:val="24"/>
                <w:szCs w:val="24"/>
                <w:lang w:val="en-US"/>
              </w:rPr>
              <w:t xml:space="preserve">Zahlungen und Berichte und erlauben Besitzern so einen effizienten, kundenorientierten Betrieb auch aus der Ferne.</w:t>
            </w:r>
          </w:p>
        </w:tc>
      </w:tr>
      <w:tr w:rsidR="00186957" w:rsidTr="00BC662F">
        <w:tc>
          <w:tcPr>
            <w:tcW w:w="7582" w:type="dxa"/>
            <w:shd w:val="clear" w:color="auto" w:fill="DAEEF3" w:themeFill="accent5" w:themeFillTint="33"/>
          </w:tcPr>
          <w:p w:rsidR="00186957"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Pr>
                <w:rFonts w:ascii="Cambria Math" w:hAnsi="Cambria Math"/>
                <w:color w:val="000000" w:themeColor="text1"/>
                <w:sz w:val="24"/>
                <w:szCs w:val="24"/>
                <w:lang w:val="en-US"/>
              </w:rPr>
              <w:t xml:space="preserve">4: </w:t>
            </w:r>
            <w:r xmlns:w="http://schemas.openxmlformats.org/wordprocessingml/2006/main" w:rsidR="00186957">
              <w:rPr>
                <w:rFonts w:ascii="Cambria Math" w:hAnsi="Cambria Math"/>
                <w:color w:val="000000" w:themeColor="text1"/>
                <w:sz w:val="24"/>
                <w:szCs w:val="24"/>
                <w:lang w:val="en-US"/>
              </w:rPr>
              <w:t xml:space="preserve">Wäschepflege</w:t>
            </w:r>
          </w:p>
          <w:p w:rsidR="00BC662F" w:rsidRDefault="00BC662F" w:rsidP="00A67844">
            <w:pPr>
              <w:tabs>
                <w:tab w:val="left" w:pos="1185"/>
              </w:tabs>
              <w:spacing w:line="360" w:lineRule="auto"/>
              <w:contextualSpacing/>
              <w:jc w:val="both"/>
              <w:rPr>
                <w:rFonts w:ascii="Cambria Math" w:hAnsi="Cambria Math"/>
                <w:color w:val="000000" w:themeColor="text1"/>
                <w:sz w:val="24"/>
                <w:szCs w:val="24"/>
                <w:lang w:val="en-US"/>
              </w:rPr>
            </w:pPr>
          </w:p>
          <w:p w:rsidR="000809A0" w:rsidRPr="000809A0" w:rsidRDefault="000809A0"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Kontakt-</w:t>
            </w:r>
            <w:r xmlns:w="http://schemas.openxmlformats.org/wordprocessingml/2006/main">
              <w:t xml:space="preserve"> </w:t>
            </w:r>
          </w:p>
          <w:p w:rsidR="000809A0" w:rsidRPr="000809A0" w:rsidRDefault="000809A0"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0809A0">
              <w:rPr>
                <w:rFonts w:ascii="Cambria Math" w:hAnsi="Cambria Math"/>
                <w:color w:val="000000" w:themeColor="text1"/>
                <w:sz w:val="24"/>
                <w:szCs w:val="24"/>
                <w:lang w:val="en-US"/>
              </w:rPr>
              <w:t xml:space="preserve">support@laundrycare.biz</w:t>
            </w:r>
          </w:p>
          <w:p w:rsidR="000809A0" w:rsidRPr="000809A0" w:rsidRDefault="000809A0" w:rsidP="00A67844">
            <w:pPr>
              <w:tabs>
                <w:tab w:val="left" w:pos="1185"/>
              </w:tabs>
              <w:spacing w:line="360" w:lineRule="auto"/>
              <w:contextualSpacing/>
              <w:jc w:val="both"/>
              <w:rPr>
                <w:rFonts w:ascii="Cambria Math" w:hAnsi="Cambria Math"/>
                <w:color w:val="000000" w:themeColor="text1"/>
                <w:sz w:val="24"/>
                <w:szCs w:val="24"/>
                <w:lang w:val="en-US"/>
              </w:rPr>
            </w:pPr>
          </w:p>
          <w:p w:rsidR="000809A0"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Telefon: 800 - 429 - 4332</w:t>
            </w:r>
          </w:p>
        </w:tc>
        <w:tc>
          <w:tcPr>
            <w:tcW w:w="5368" w:type="dxa"/>
            <w:shd w:val="clear" w:color="auto" w:fill="DAEEF3" w:themeFill="accent5" w:themeFillTint="33"/>
          </w:tcPr>
          <w:p w:rsidR="00186957" w:rsidRDefault="00186957"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B42E63">
              <w:rPr>
                <w:rFonts w:ascii="Cambria Math" w:hAnsi="Cambria Math"/>
                <w:color w:val="000000" w:themeColor="text1"/>
                <w:sz w:val="24"/>
                <w:szCs w:val="24"/>
                <w:lang w:val="en-US"/>
              </w:rPr>
              <w:t xml:space="preserve">Dieses Unternehmen unterstützt Wäschereien bei ihrem täglichen Betrieb mit maßgeschneiderten Dienstleistungen wie Abhol- und Lieferservice, Wasch- und Falt-Service sowie Marketingstrategien. Laundry Care konzentriert sich auf die Verbesserung des Kundenerlebnisses und der Effizienz.</w:t>
            </w:r>
          </w:p>
        </w:tc>
      </w:tr>
      <w:tr w:rsidR="00186957" w:rsidTr="00BC662F">
        <w:tc>
          <w:tcPr>
            <w:tcW w:w="7582" w:type="dxa"/>
            <w:shd w:val="clear" w:color="auto" w:fill="DAEEF3" w:themeFill="accent5" w:themeFillTint="33"/>
          </w:tcPr>
          <w:p w:rsidR="00BC662F" w:rsidRDefault="00BC662F" w:rsidP="00A67844">
            <w:pPr>
              <w:tabs>
                <w:tab w:val="left" w:pos="1185"/>
              </w:tabs>
              <w:spacing w:line="360" w:lineRule="auto"/>
              <w:contextualSpacing/>
              <w:jc w:val="both"/>
              <w:rPr>
                <w:rFonts w:ascii="Cambria Math" w:hAnsi="Cambria Math"/>
                <w:color w:val="000000" w:themeColor="text1"/>
                <w:sz w:val="24"/>
                <w:szCs w:val="24"/>
                <w:lang w:val="en-US"/>
              </w:rPr>
            </w:pPr>
          </w:p>
          <w:p w:rsidR="00BC662F"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5: </w:t>
            </w:r>
            <w:proofErr xmlns:w="http://schemas.openxmlformats.org/wordprocessingml/2006/main" w:type="spellStart"/>
            <w:r xmlns:w="http://schemas.openxmlformats.org/wordprocessingml/2006/main">
              <w:rPr>
                <w:rFonts w:ascii="Cambria Math" w:hAnsi="Cambria Math"/>
                <w:color w:val="000000" w:themeColor="text1"/>
                <w:sz w:val="24"/>
                <w:szCs w:val="24"/>
                <w:lang w:val="en-US"/>
              </w:rPr>
              <w:t xml:space="preserve">LaundroLab </w:t>
            </w:r>
            <w:proofErr xmlns:w="http://schemas.openxmlformats.org/wordprocessingml/2006/main" w:type="spellEnd"/>
            <w:r xmlns:w="http://schemas.openxmlformats.org/wordprocessingml/2006/main">
              <w:rPr>
                <w:rFonts w:ascii="Cambria Math" w:hAnsi="Cambria Math"/>
                <w:color w:val="000000" w:themeColor="text1"/>
                <w:sz w:val="24"/>
                <w:szCs w:val="24"/>
                <w:lang w:val="en-US"/>
              </w:rPr>
              <w:t xml:space="preserve">Franchise</w:t>
            </w:r>
          </w:p>
          <w:p w:rsidR="00BC662F" w:rsidRDefault="00BC662F" w:rsidP="00A67844">
            <w:pPr>
              <w:tabs>
                <w:tab w:val="left" w:pos="1185"/>
              </w:tabs>
              <w:spacing w:line="360" w:lineRule="auto"/>
              <w:contextualSpacing/>
              <w:jc w:val="both"/>
              <w:rPr>
                <w:rFonts w:ascii="Cambria Math" w:hAnsi="Cambria Math"/>
                <w:color w:val="000000" w:themeColor="text1"/>
                <w:sz w:val="24"/>
                <w:szCs w:val="24"/>
                <w:lang w:val="en-US"/>
              </w:rPr>
            </w:pPr>
          </w:p>
          <w:p w:rsidR="00BC662F"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Telefon: (844) 633-9274</w:t>
            </w:r>
          </w:p>
          <w:p w:rsidR="00BC662F"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E-Mail: </w:t>
            </w:r>
            <w:hyperlink xmlns:w="http://schemas.openxmlformats.org/wordprocessingml/2006/main" xmlns:r="http://schemas.openxmlformats.org/officeDocument/2006/relationships" r:id="rId30" w:history="1">
              <w:r xmlns:w="http://schemas.openxmlformats.org/wordprocessingml/2006/main" w:rsidRPr="009C0E42">
                <w:rPr>
                  <w:rStyle w:val="Hyperlink"/>
                  <w:rFonts w:ascii="Cambria Math" w:hAnsi="Cambria Math"/>
                  <w:sz w:val="24"/>
                  <w:szCs w:val="24"/>
                  <w:lang w:val="en-US"/>
                </w:rPr>
                <w:t xml:space="preserve">franchising@laundrolabusa.com</w:t>
              </w:r>
            </w:hyperlink>
          </w:p>
          <w:p w:rsidR="00BC662F"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Link: </w:t>
            </w:r>
            <w:hyperlink xmlns:w="http://schemas.openxmlformats.org/wordprocessingml/2006/main" xmlns:r="http://schemas.openxmlformats.org/officeDocument/2006/relationships" r:id="rId31" w:history="1">
              <w:r xmlns:w="http://schemas.openxmlformats.org/wordprocessingml/2006/main" w:rsidRPr="009C0E42">
                <w:rPr>
                  <w:rStyle w:val="Hyperlink"/>
                  <w:rFonts w:ascii="Cambria Math" w:hAnsi="Cambria Math"/>
                  <w:sz w:val="24"/>
                  <w:szCs w:val="24"/>
                  <w:lang w:val="en-US"/>
                </w:rPr>
                <w:t xml:space="preserve">https://www.laundrolabusa.com/</w:t>
              </w:r>
            </w:hyperlink>
            <w:r xmlns:w="http://schemas.openxmlformats.org/wordprocessingml/2006/main">
              <w:rPr>
                <w:rFonts w:ascii="Cambria Math" w:hAnsi="Cambria Math"/>
                <w:color w:val="000000" w:themeColor="text1"/>
                <w:sz w:val="24"/>
                <w:szCs w:val="24"/>
                <w:lang w:val="en-US"/>
              </w:rPr>
              <w:t xml:space="preserve"> </w:t>
            </w:r>
          </w:p>
          <w:p w:rsidR="00BC662F" w:rsidRDefault="00BC662F" w:rsidP="00A67844">
            <w:pPr>
              <w:tabs>
                <w:tab w:val="left" w:pos="1185"/>
              </w:tabs>
              <w:spacing w:line="360" w:lineRule="auto"/>
              <w:contextualSpacing/>
              <w:jc w:val="both"/>
              <w:rPr>
                <w:rFonts w:ascii="Cambria Math" w:hAnsi="Cambria Math"/>
                <w:color w:val="000000" w:themeColor="text1"/>
                <w:sz w:val="24"/>
                <w:szCs w:val="24"/>
                <w:lang w:val="en-US"/>
              </w:rPr>
            </w:pPr>
          </w:p>
          <w:p w:rsidR="000809A0" w:rsidRDefault="000809A0" w:rsidP="00A67844">
            <w:pPr>
              <w:tabs>
                <w:tab w:val="left" w:pos="1185"/>
              </w:tabs>
              <w:spacing w:line="360" w:lineRule="auto"/>
              <w:contextualSpacing/>
              <w:jc w:val="both"/>
              <w:rPr>
                <w:rFonts w:ascii="Cambria Math" w:hAnsi="Cambria Math"/>
                <w:color w:val="000000" w:themeColor="text1"/>
                <w:sz w:val="24"/>
                <w:szCs w:val="24"/>
                <w:lang w:val="en-US"/>
              </w:rPr>
            </w:pPr>
          </w:p>
        </w:tc>
        <w:tc>
          <w:tcPr>
            <w:tcW w:w="5368" w:type="dxa"/>
            <w:shd w:val="clear" w:color="auto" w:fill="DAEEF3" w:themeFill="accent5" w:themeFillTint="33"/>
          </w:tcPr>
          <w:p w:rsidR="00186957" w:rsidRDefault="00BC662F"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proofErr xmlns:w="http://schemas.openxmlformats.org/wordprocessingml/2006/main" w:type="spellStart"/>
            <w:r xmlns:w="http://schemas.openxmlformats.org/wordprocessingml/2006/main" w:rsidRPr="00BC662F">
              <w:rPr>
                <w:rFonts w:ascii="Cambria Math" w:hAnsi="Cambria Math"/>
                <w:color w:val="000000" w:themeColor="text1"/>
                <w:sz w:val="24"/>
                <w:szCs w:val="24"/>
                <w:lang w:val="en-US"/>
              </w:rPr>
              <w:t xml:space="preserve">LaundroLab </w:t>
            </w:r>
            <w:proofErr xmlns:w="http://schemas.openxmlformats.org/wordprocessingml/2006/main" w:type="spellEnd"/>
            <w:r xmlns:w="http://schemas.openxmlformats.org/wordprocessingml/2006/main" w:rsidRPr="00BC662F">
              <w:rPr>
                <w:rFonts w:ascii="Cambria Math" w:hAnsi="Cambria Math"/>
                <w:color w:val="000000" w:themeColor="text1"/>
                <w:sz w:val="24"/>
                <w:szCs w:val="24"/>
                <w:lang w:val="en-US"/>
              </w:rPr>
              <w:t xml:space="preserve">bietet Franchise-Waschsalons, die nicht vor Ort sind, ein maßgeschneidertes Erlebnis mit umfassender Unterstützung und optimierten Abläufen. Zu den wichtigsten Leistungen gehören die komplette Betriebsführung, automatisierte Zahlungslösungen, Tools zur Kundenbindung und eine lückenlose Umsatzverfolgung. Franchisenehmer profitieren vom </w:t>
            </w:r>
            <w:proofErr xmlns:w="http://schemas.openxmlformats.org/wordprocessingml/2006/main" w:type="spellStart"/>
            <w:r xmlns:w="http://schemas.openxmlformats.org/wordprocessingml/2006/main" w:rsidRPr="00BC662F">
              <w:rPr>
                <w:rFonts w:ascii="Cambria Math" w:hAnsi="Cambria Math"/>
                <w:color w:val="000000" w:themeColor="text1"/>
                <w:sz w:val="24"/>
                <w:szCs w:val="24"/>
                <w:lang w:val="en-US"/>
              </w:rPr>
              <w:t xml:space="preserve">erstklassigen Kundenservice </w:t>
            </w:r>
            <w:r xmlns:w="http://schemas.openxmlformats.org/wordprocessingml/2006/main" w:rsidRPr="00BC662F">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sidRPr="00BC662F">
              <w:rPr>
                <w:rFonts w:ascii="Cambria Math" w:hAnsi="Cambria Math"/>
                <w:color w:val="000000" w:themeColor="text1"/>
                <w:sz w:val="24"/>
                <w:szCs w:val="24"/>
                <w:lang w:val="en-US"/>
              </w:rPr>
              <w:t xml:space="preserve">von LaundroLab , der eine zuverlässige, profitable und </w:t>
            </w:r>
            <w:proofErr xmlns:w="http://schemas.openxmlformats.org/wordprocessingml/2006/main" w:type="spellEnd"/>
            <w:r xmlns:w="http://schemas.openxmlformats.org/wordprocessingml/2006/main" w:rsidRPr="00BC662F">
              <w:rPr>
                <w:rFonts w:ascii="Cambria Math" w:hAnsi="Cambria Math"/>
                <w:color w:val="000000" w:themeColor="text1"/>
                <w:sz w:val="24"/>
                <w:szCs w:val="24"/>
                <w:lang w:val="en-US"/>
              </w:rPr>
              <w:t xml:space="preserve">unkomplizierte Investitionsmöglichkeit schafft. Das Management-Team übernimmt wichtige Funktionen wie Personalplanung, Kundenerlebnis, Gerätewartung und Finanzberichterstattung, sodass Franchisenehmer ihre Investitionen mit minimalem täglichem Aufwand skalieren können.</w:t>
            </w:r>
          </w:p>
        </w:tc>
      </w:tr>
    </w:tbl>
    <w:p w:rsidR="00B14036" w:rsidRPr="00B14036" w:rsidRDefault="000809A0" w:rsidP="00A67844">
      <w:pPr xmlns:w="http://schemas.openxmlformats.org/wordprocessingml/2006/main">
        <w:tabs>
          <w:tab w:val="left" w:pos="1185"/>
        </w:tabs>
        <w:spacing w:line="360" w:lineRule="auto"/>
        <w:ind w:left="720"/>
        <w:contextualSpacing/>
        <w:jc w:val="both"/>
        <w:rPr>
          <w:rFonts w:ascii="Cambria Math" w:hAnsi="Cambria Math"/>
          <w:b/>
          <w:color w:val="1F497D" w:themeColor="text2"/>
          <w:sz w:val="28"/>
          <w:szCs w:val="28"/>
          <w:lang w:val="en-US"/>
        </w:rPr>
      </w:pPr>
      <w:r xmlns:w="http://schemas.openxmlformats.org/wordprocessingml/2006/main">
        <w:rPr>
          <w:rFonts w:ascii="Cambria Math" w:hAnsi="Cambria Math"/>
          <w:b/>
          <w:color w:val="1F497D" w:themeColor="text2"/>
          <w:sz w:val="28"/>
          <w:szCs w:val="28"/>
          <w:lang w:val="en-US"/>
        </w:rPr>
        <w:lastRenderedPageBreak xmlns:w="http://schemas.openxmlformats.org/wordprocessingml/2006/main"/>
      </w:r>
      <w:r xmlns:w="http://schemas.openxmlformats.org/wordprocessingml/2006/main">
        <w:rPr>
          <w:rFonts w:ascii="Cambria Math" w:hAnsi="Cambria Math"/>
          <w:b/>
          <w:color w:val="1F497D" w:themeColor="text2"/>
          <w:sz w:val="28"/>
          <w:szCs w:val="28"/>
          <w:lang w:val="en-US"/>
        </w:rPr>
        <w:t xml:space="preserve">7 </w:t>
      </w:r>
      <w:r xmlns:w="http://schemas.openxmlformats.org/wordprocessingml/2006/main" w:rsidR="00B14036" w:rsidRPr="00B14036">
        <w:rPr>
          <w:rFonts w:ascii="Cambria Math" w:hAnsi="Cambria Math"/>
          <w:b/>
          <w:color w:val="1F497D" w:themeColor="text2"/>
          <w:sz w:val="28"/>
          <w:szCs w:val="28"/>
          <w:lang w:val="en-US"/>
        </w:rPr>
        <w:t xml:space="preserve">: Wettbewerbsanalyse</w:t>
      </w:r>
    </w:p>
    <w:p w:rsidR="00B14036" w:rsidRDefault="00A05270"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Für diese Analyse werden die Wettbewerber im US-amerikanischen Waschsalon-Sektor aufgrund unzureichender Informationen nicht auf einzelne Konkurrenten fokussiert, sondern in städtische und mittelgroße Märkte unterteilt. Dies ermöglicht ein umfassendes Verständnis des Wettbewerbsumfelds. Die Hervorhebung allgemeiner Markttrends in städtischen und mittelgroßen Städten erlaubt es zudem, Muster und Chancen zu identifizieren, die für mehrere Waschsalons gelten und somit skalierbarere Erkenntnisse liefern. Die Erkenntnisse wären begrenzt gewesen, hätte die Studie einzelne Waschsalons in den Fokus gerückt. Die Einteilung in breitere Kategorien macht die Analyse daher vielseitiger und ermöglicht es neuen Marktteilnehmern, Strategien zu entwickeln, die in verschiedenen Märkten und Regionen der USA funktionieren.</w:t>
      </w:r>
    </w:p>
    <w:p w:rsidR="00A05270" w:rsidRPr="00857505" w:rsidRDefault="00A05270" w:rsidP="00A67844">
      <w:pPr xmlns:w="http://schemas.openxmlformats.org/wordprocessingml/2006/main">
        <w:tabs>
          <w:tab w:val="left" w:pos="1185"/>
        </w:tabs>
        <w:spacing w:line="360" w:lineRule="auto"/>
        <w:ind w:left="720"/>
        <w:contextualSpacing/>
        <w:jc w:val="both"/>
        <w:rPr>
          <w:rFonts w:ascii="Cambria Math" w:hAnsi="Cambria Math"/>
          <w:b/>
          <w:i/>
          <w:color w:val="000000" w:themeColor="text1"/>
          <w:sz w:val="24"/>
          <w:szCs w:val="24"/>
          <w:lang w:val="en-US"/>
        </w:rPr>
      </w:pPr>
      <w:r xmlns:w="http://schemas.openxmlformats.org/wordprocessingml/2006/main" w:rsidRPr="00857505">
        <w:rPr>
          <w:rFonts w:ascii="Cambria Math" w:hAnsi="Cambria Math"/>
          <w:b/>
          <w:i/>
          <w:color w:val="000000" w:themeColor="text1"/>
          <w:sz w:val="24"/>
          <w:szCs w:val="24"/>
          <w:lang w:val="en-US"/>
        </w:rPr>
        <w:t xml:space="preserve">1: Große städtische Marktwaschsalons (zum Beispiel New York, Los Angeles, Houston </w:t>
      </w:r>
      <w:proofErr xmlns:w="http://schemas.openxmlformats.org/wordprocessingml/2006/main" w:type="spellStart"/>
      <w:r xmlns:w="http://schemas.openxmlformats.org/wordprocessingml/2006/main" w:rsidRPr="00857505">
        <w:rPr>
          <w:rFonts w:ascii="Cambria Math" w:hAnsi="Cambria Math"/>
          <w:b/>
          <w:i/>
          <w:color w:val="000000" w:themeColor="text1"/>
          <w:sz w:val="24"/>
          <w:szCs w:val="24"/>
          <w:lang w:val="en-US"/>
        </w:rPr>
        <w:t xml:space="preserve">usw. </w:t>
      </w:r>
      <w:proofErr xmlns:w="http://schemas.openxmlformats.org/wordprocessingml/2006/main" w:type="spellEnd"/>
      <w:r xmlns:w="http://schemas.openxmlformats.org/wordprocessingml/2006/main" w:rsidRPr="00857505">
        <w:rPr>
          <w:rFonts w:ascii="Cambria Math" w:hAnsi="Cambria Math"/>
          <w:b/>
          <w:i/>
          <w:color w:val="000000" w:themeColor="text1"/>
          <w:sz w:val="24"/>
          <w:szCs w:val="24"/>
          <w:lang w:val="en-US"/>
        </w:rPr>
        <w:t xml:space="preserve">)</w:t>
      </w:r>
    </w:p>
    <w:tbl>
      <w:tblPr>
        <w:tblStyle w:val="TableGrid"/>
        <w:tblW w:w="0" w:type="auto"/>
        <w:tblInd w:w="720" w:type="dxa"/>
        <w:tblLook w:val="04A0" w:firstRow="1" w:lastRow="0" w:firstColumn="1" w:lastColumn="0" w:noHBand="0" w:noVBand="1"/>
      </w:tblPr>
      <w:tblGrid>
        <w:gridCol w:w="6475"/>
        <w:gridCol w:w="6475"/>
      </w:tblGrid>
      <w:tr w:rsidR="00A05270" w:rsidTr="00A05270">
        <w:tc>
          <w:tcPr>
            <w:tcW w:w="6835" w:type="dxa"/>
          </w:tcPr>
          <w:p w:rsidR="00A05270" w:rsidRPr="00857505" w:rsidRDefault="00A05270" w:rsidP="00A67844">
            <w:pPr xmlns:w="http://schemas.openxmlformats.org/wordprocessingml/2006/main">
              <w:tabs>
                <w:tab w:val="left" w:pos="1185"/>
              </w:tabs>
              <w:spacing w:line="360" w:lineRule="auto"/>
              <w:contextualSpacing/>
              <w:jc w:val="both"/>
              <w:rPr>
                <w:rFonts w:ascii="Cambria Math" w:hAnsi="Cambria Math"/>
                <w:b/>
                <w:color w:val="000000" w:themeColor="text1"/>
                <w:sz w:val="24"/>
                <w:szCs w:val="24"/>
                <w:lang w:val="en-US"/>
              </w:rPr>
            </w:pPr>
            <w:r xmlns:w="http://schemas.openxmlformats.org/wordprocessingml/2006/main" w:rsidRPr="00857505">
              <w:rPr>
                <w:rFonts w:ascii="Cambria Math" w:hAnsi="Cambria Math"/>
                <w:b/>
                <w:color w:val="000000" w:themeColor="text1"/>
                <w:sz w:val="24"/>
                <w:szCs w:val="24"/>
                <w:lang w:val="en-US"/>
              </w:rPr>
              <w:t xml:space="preserve">Stärken</w:t>
            </w:r>
          </w:p>
          <w:p w:rsidR="0080727E" w:rsidRDefault="00A05270"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lastRenderedPageBreak xmlns:w="http://schemas.openxmlformats.org/wordprocessingml/2006/main"/>
            </w:r>
            <w:r xmlns:w="http://schemas.openxmlformats.org/wordprocessingml/2006/main" w:rsidRPr="00857505">
              <w:rPr>
                <w:rFonts w:ascii="Cambria Math" w:hAnsi="Cambria Math"/>
                <w:i/>
                <w:color w:val="000000" w:themeColor="text1"/>
                <w:sz w:val="24"/>
                <w:szCs w:val="24"/>
                <w:lang w:val="en-US"/>
              </w:rPr>
              <w:t xml:space="preserve">Etablierter Kundenstamm: </w:t>
            </w:r>
            <w:r xmlns:w="http://schemas.openxmlformats.org/wordprocessingml/2006/main" w:rsidRPr="00A05270">
              <w:rPr>
                <w:rFonts w:ascii="Cambria Math" w:hAnsi="Cambria Math"/>
                <w:color w:val="000000" w:themeColor="text1"/>
                <w:sz w:val="24"/>
                <w:szCs w:val="24"/>
                <w:lang w:val="en-US"/>
              </w:rPr>
              <w:t xml:space="preserve">Städtische Waschsalons in Städten wie New York, Los Angeles und Houston profitieren von hoher Bevölkerungsdichte und einem großen Anteil an Mietern. Mit über 4.600 Waschsalons ist New York City führend in der US-amerikanischen Waschsalonbranche. Die meisten Mieter in dicht besiedelten Gebieten wie Brooklyn und Queens verfügen nicht über eigene Waschmaschinen oder Trockner in ihren Wohnungen, wodurch Waschsalons zu einer unverzichtbaren Dienstleistung werden.</w:t>
            </w:r>
          </w:p>
          <w:p w:rsidR="00A05270" w:rsidRDefault="00A05270"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t xml:space="preserve">Zuverlässiger Cashflow: </w:t>
            </w:r>
            <w:r xmlns:w="http://schemas.openxmlformats.org/wordprocessingml/2006/main" w:rsidRPr="00A05270">
              <w:rPr>
                <w:rFonts w:ascii="Cambria Math" w:hAnsi="Cambria Math"/>
                <w:color w:val="000000" w:themeColor="text1"/>
                <w:sz w:val="24"/>
                <w:szCs w:val="24"/>
                <w:lang w:val="en-US"/>
              </w:rPr>
              <w:t xml:space="preserve">Etablierte Waschsalons in städtischen </w:t>
            </w:r>
            <w:proofErr xmlns:w="http://schemas.openxmlformats.org/wordprocessingml/2006/main" w:type="spellStart"/>
            <w:r xmlns:w="http://schemas.openxmlformats.org/wordprocessingml/2006/main" w:rsidRPr="00A05270">
              <w:rPr>
                <w:rFonts w:ascii="Cambria Math" w:hAnsi="Cambria Math"/>
                <w:color w:val="000000" w:themeColor="text1"/>
                <w:sz w:val="24"/>
                <w:szCs w:val="24"/>
                <w:lang w:val="en-US"/>
              </w:rPr>
              <w:t xml:space="preserve">Zentren</w:t>
            </w:r>
            <w:proofErr xmlns:w="http://schemas.openxmlformats.org/wordprocessingml/2006/main" w:type="spellEnd"/>
            <w:r xmlns:w="http://schemas.openxmlformats.org/wordprocessingml/2006/main" w:rsidRPr="00A05270">
              <w:rPr>
                <w:rFonts w:ascii="Cambria Math" w:hAnsi="Cambria Math"/>
                <w:color w:val="000000" w:themeColor="text1"/>
                <w:sz w:val="24"/>
                <w:szCs w:val="24"/>
                <w:lang w:val="en-US"/>
              </w:rPr>
              <w:t xml:space="preserve"> </w:t>
            </w:r>
            <w:proofErr xmlns:w="http://schemas.openxmlformats.org/wordprocessingml/2006/main" w:type="gramStart"/>
            <w:r xmlns:w="http://schemas.openxmlformats.org/wordprocessingml/2006/main" w:rsidRPr="00A05270">
              <w:rPr>
                <w:rFonts w:ascii="Cambria Math" w:hAnsi="Cambria Math"/>
                <w:color w:val="000000" w:themeColor="text1"/>
                <w:sz w:val="24"/>
                <w:szCs w:val="24"/>
                <w:lang w:val="en-US"/>
              </w:rPr>
              <w:t xml:space="preserve">Der unbeaufsichtigte und </w:t>
            </w:r>
            <w:proofErr xmlns:w="http://schemas.openxmlformats.org/wordprocessingml/2006/main" w:type="gramStart"/>
            <w:r xmlns:w="http://schemas.openxmlformats.org/wordprocessingml/2006/main" w:rsidR="0080727E">
              <w:rPr>
                <w:rFonts w:ascii="Cambria Math" w:hAnsi="Cambria Math"/>
                <w:color w:val="000000" w:themeColor="text1"/>
                <w:sz w:val="24"/>
                <w:szCs w:val="24"/>
                <w:lang w:val="en-US"/>
              </w:rPr>
              <w:t xml:space="preserve">maschinenbetriebene Waschsalon für Einsteiger, der für 40.000 US-Dollar angeboten wird und einen Cashflow von 15.000 US-Dollar </w:t>
            </w:r>
            <w:proofErr xmlns:w="http://schemas.openxmlformats.org/wordprocessingml/2006/main" w:type="gramEnd"/>
            <w:r xmlns:w="http://schemas.openxmlformats.org/wordprocessingml/2006/main" w:rsidRPr="00A05270">
              <w:rPr>
                <w:rFonts w:ascii="Cambria Math" w:hAnsi="Cambria Math"/>
                <w:color w:val="000000" w:themeColor="text1"/>
                <w:sz w:val="24"/>
                <w:szCs w:val="24"/>
                <w:lang w:val="en-US"/>
              </w:rPr>
              <w:t xml:space="preserve">generiert </w:t>
            </w:r>
            <w:proofErr xmlns:w="http://schemas.openxmlformats.org/wordprocessingml/2006/main" w:type="gramEnd"/>
            <w:r xmlns:w="http://schemas.openxmlformats.org/wordprocessingml/2006/main" w:rsidR="0080727E">
              <w:rPr>
                <w:rFonts w:ascii="Cambria Math" w:hAnsi="Cambria Math"/>
                <w:color w:val="000000" w:themeColor="text1"/>
                <w:sz w:val="24"/>
                <w:szCs w:val="24"/>
                <w:lang w:val="en-US"/>
              </w:rPr>
              <w:t xml:space="preserve">, profitiert von seiner Lage in einem Gebiet mit vielen Kunden mit niedrigem und mittlerem Einkommen, die für ihre tägliche Wäsche auf Waschsalons angewiesen sind.</w:t>
            </w:r>
          </w:p>
        </w:tc>
        <w:tc>
          <w:tcPr>
            <w:tcW w:w="6835" w:type="dxa"/>
          </w:tcPr>
          <w:p w:rsidR="00A05270" w:rsidRPr="00857505" w:rsidRDefault="00A05270" w:rsidP="00A67844">
            <w:pPr xmlns:w="http://schemas.openxmlformats.org/wordprocessingml/2006/main">
              <w:tabs>
                <w:tab w:val="left" w:pos="1185"/>
              </w:tabs>
              <w:spacing w:line="360" w:lineRule="auto"/>
              <w:contextualSpacing/>
              <w:jc w:val="both"/>
              <w:rPr>
                <w:rFonts w:ascii="Cambria Math" w:hAnsi="Cambria Math"/>
                <w:b/>
                <w:color w:val="000000" w:themeColor="text1"/>
                <w:sz w:val="24"/>
                <w:szCs w:val="24"/>
                <w:lang w:val="en-US"/>
              </w:rPr>
            </w:pPr>
            <w:r xmlns:w="http://schemas.openxmlformats.org/wordprocessingml/2006/main" w:rsidRPr="00857505">
              <w:rPr>
                <w:rFonts w:ascii="Cambria Math" w:hAnsi="Cambria Math"/>
                <w:b/>
                <w:color w:val="000000" w:themeColor="text1"/>
                <w:sz w:val="24"/>
                <w:szCs w:val="24"/>
                <w:lang w:val="en-US"/>
              </w:rPr>
              <w:lastRenderedPageBreak xmlns:w="http://schemas.openxmlformats.org/wordprocessingml/2006/main"/>
            </w:r>
            <w:r xmlns:w="http://schemas.openxmlformats.org/wordprocessingml/2006/main" w:rsidRPr="00857505">
              <w:rPr>
                <w:rFonts w:ascii="Cambria Math" w:hAnsi="Cambria Math"/>
                <w:b/>
                <w:color w:val="000000" w:themeColor="text1"/>
                <w:sz w:val="24"/>
                <w:szCs w:val="24"/>
                <w:lang w:val="en-US"/>
              </w:rPr>
              <w:t xml:space="preserve">Schwächen</w:t>
            </w:r>
          </w:p>
          <w:p w:rsidR="00857505" w:rsidRPr="00857505" w:rsidRDefault="00857505"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lastRenderedPageBreak xmlns:w="http://schemas.openxmlformats.org/wordprocessingml/2006/main"/>
            </w:r>
            <w:r xmlns:w="http://schemas.openxmlformats.org/wordprocessingml/2006/main" w:rsidRPr="00857505">
              <w:rPr>
                <w:rFonts w:ascii="Cambria Math" w:hAnsi="Cambria Math"/>
                <w:i/>
                <w:color w:val="000000" w:themeColor="text1"/>
                <w:sz w:val="24"/>
                <w:szCs w:val="24"/>
                <w:lang w:val="en-US"/>
              </w:rPr>
              <w:t xml:space="preserve">Hoher Wettbewerb: </w:t>
            </w:r>
            <w:r xmlns:w="http://schemas.openxmlformats.org/wordprocessingml/2006/main" w:rsidRPr="00857505">
              <w:rPr>
                <w:rFonts w:ascii="Cambria Math" w:hAnsi="Cambria Math"/>
                <w:color w:val="000000" w:themeColor="text1"/>
                <w:sz w:val="24"/>
                <w:szCs w:val="24"/>
                <w:lang w:val="en-US"/>
              </w:rPr>
              <w:t xml:space="preserve">In Großstädten wie New York und Los Angeles gibt es unzählige Waschsalons. Allein in Los Angeles befinden sich über 2.300 Waschsalons, was den Markt hart umkämpft macht. Neueinsteiger haben es schwer, insbesondere wenn sie sich nicht von den vielen bereits bestehenden Waschsalons abheben.</w:t>
            </w:r>
          </w:p>
          <w:p w:rsidR="00857505" w:rsidRPr="00857505" w:rsidRDefault="00857505" w:rsidP="00A67844">
            <w:pPr>
              <w:tabs>
                <w:tab w:val="left" w:pos="1185"/>
              </w:tabs>
              <w:spacing w:line="360" w:lineRule="auto"/>
              <w:contextualSpacing/>
              <w:jc w:val="both"/>
              <w:rPr>
                <w:rFonts w:ascii="Cambria Math" w:hAnsi="Cambria Math"/>
                <w:color w:val="000000" w:themeColor="text1"/>
                <w:sz w:val="24"/>
                <w:szCs w:val="24"/>
                <w:lang w:val="en-US"/>
              </w:rPr>
            </w:pPr>
          </w:p>
          <w:p w:rsidR="00857505" w:rsidRPr="00857505" w:rsidRDefault="00857505"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t xml:space="preserve">Veraltete Ausstattung: </w:t>
            </w:r>
            <w:r xmlns:w="http://schemas.openxmlformats.org/wordprocessingml/2006/main" w:rsidRPr="00857505">
              <w:rPr>
                <w:rFonts w:ascii="Cambria Math" w:hAnsi="Cambria Math"/>
                <w:color w:val="000000" w:themeColor="text1"/>
                <w:sz w:val="24"/>
                <w:szCs w:val="24"/>
                <w:lang w:val="en-US"/>
              </w:rPr>
              <w:t xml:space="preserve">Viele Waschsalons in Großstädten nutzen immer noch veraltete Geräte, was zu höheren Betriebskosten und einem weniger komfortablen Kundenerlebnis führt. Beispielsweise können Waschsalons, die keine digitalen Zahlungen oder Terminvereinbarung per App akzeptieren, technikaffine Kunden verlieren, insbesondere in Gegenden mit einer jungen Bevölkerung.</w:t>
            </w:r>
          </w:p>
          <w:p w:rsidR="00857505" w:rsidRPr="00857505" w:rsidRDefault="00857505" w:rsidP="00A67844">
            <w:pPr>
              <w:tabs>
                <w:tab w:val="left" w:pos="1185"/>
              </w:tabs>
              <w:spacing w:line="360" w:lineRule="auto"/>
              <w:contextualSpacing/>
              <w:jc w:val="both"/>
              <w:rPr>
                <w:rFonts w:ascii="Cambria Math" w:hAnsi="Cambria Math"/>
                <w:color w:val="000000" w:themeColor="text1"/>
                <w:sz w:val="24"/>
                <w:szCs w:val="24"/>
                <w:lang w:val="en-US"/>
              </w:rPr>
            </w:pPr>
          </w:p>
          <w:p w:rsidR="00A05270" w:rsidRDefault="00857505"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t xml:space="preserve">Einschränkungen im Kundenservice </w:t>
            </w:r>
            <w:r xmlns:w="http://schemas.openxmlformats.org/wordprocessingml/2006/main" w:rsidRPr="00857505">
              <w:rPr>
                <w:rFonts w:ascii="Cambria Math" w:hAnsi="Cambria Math"/>
                <w:color w:val="000000" w:themeColor="text1"/>
                <w:sz w:val="24"/>
                <w:szCs w:val="24"/>
                <w:lang w:val="en-US"/>
              </w:rPr>
              <w:t xml:space="preserve">: Einige städtische Waschsalons sind nur minimal besetzt oder befinden sich in abwesender Hand, was zu einer geringeren Servicequalität führt. Diese Lücke ermöglicht es Wettbewerbern, sich </w:t>
            </w:r>
            <w:r xmlns:w="http://schemas.openxmlformats.org/wordprocessingml/2006/main" w:rsidRPr="00857505">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sidRPr="00857505">
              <w:rPr>
                <w:rFonts w:ascii="Cambria Math" w:hAnsi="Cambria Math"/>
                <w:color w:val="000000" w:themeColor="text1"/>
                <w:sz w:val="24"/>
                <w:szCs w:val="24"/>
                <w:lang w:val="en-US"/>
              </w:rPr>
              <w:t xml:space="preserve">durch erstklassigen Kundenservice oder besetzte Einrichtungen zu differenzieren.</w:t>
            </w:r>
          </w:p>
        </w:tc>
      </w:tr>
    </w:tbl>
    <w:p w:rsidR="00857505" w:rsidRDefault="00857505" w:rsidP="00A67844">
      <w:pPr>
        <w:tabs>
          <w:tab w:val="left" w:pos="1185"/>
        </w:tabs>
        <w:spacing w:line="360" w:lineRule="auto"/>
        <w:contextualSpacing/>
        <w:jc w:val="both"/>
        <w:rPr>
          <w:rFonts w:ascii="Cambria Math" w:hAnsi="Cambria Math"/>
          <w:color w:val="000000" w:themeColor="text1"/>
          <w:sz w:val="24"/>
          <w:szCs w:val="24"/>
          <w:lang w:val="en-US"/>
        </w:rPr>
      </w:pPr>
    </w:p>
    <w:p w:rsidR="00857505" w:rsidRPr="00857505" w:rsidRDefault="00857505" w:rsidP="00A67844">
      <w:pPr xmlns:w="http://schemas.openxmlformats.org/wordprocessingml/2006/main">
        <w:tabs>
          <w:tab w:val="left" w:pos="1185"/>
        </w:tabs>
        <w:spacing w:line="360" w:lineRule="auto"/>
        <w:ind w:left="720"/>
        <w:contextualSpacing/>
        <w:jc w:val="both"/>
        <w:rPr>
          <w:rFonts w:ascii="Cambria Math" w:hAnsi="Cambria Math"/>
          <w:b/>
          <w:i/>
          <w:color w:val="000000" w:themeColor="text1"/>
          <w:sz w:val="24"/>
          <w:szCs w:val="24"/>
          <w:lang w:val="en-US"/>
        </w:rPr>
      </w:pPr>
      <w:r xmlns:w="http://schemas.openxmlformats.org/wordprocessingml/2006/main" w:rsidRPr="00857505">
        <w:rPr>
          <w:rFonts w:ascii="Cambria Math" w:hAnsi="Cambria Math"/>
          <w:b/>
          <w:i/>
          <w:color w:val="000000" w:themeColor="text1"/>
          <w:sz w:val="24"/>
          <w:szCs w:val="24"/>
          <w:lang w:val="en-US"/>
        </w:rPr>
        <w:t xml:space="preserve">2: Kleine bis mittelgroße Waschsalons wie in Sacramento, Raleigh und Phoenix</w:t>
      </w:r>
    </w:p>
    <w:tbl>
      <w:tblPr>
        <w:tblStyle w:val="TableGrid"/>
        <w:tblW w:w="0" w:type="auto"/>
        <w:tblInd w:w="720" w:type="dxa"/>
        <w:tblLook w:val="04A0" w:firstRow="1" w:lastRow="0" w:firstColumn="1" w:lastColumn="0" w:noHBand="0" w:noVBand="1"/>
      </w:tblPr>
      <w:tblGrid>
        <w:gridCol w:w="6482"/>
        <w:gridCol w:w="6468"/>
      </w:tblGrid>
      <w:tr w:rsidR="00857505" w:rsidTr="00857505">
        <w:tc>
          <w:tcPr>
            <w:tcW w:w="6835" w:type="dxa"/>
          </w:tcPr>
          <w:p w:rsidR="00857505" w:rsidRPr="00857505" w:rsidRDefault="00857505" w:rsidP="00A67844">
            <w:pPr xmlns:w="http://schemas.openxmlformats.org/wordprocessingml/2006/main">
              <w:tabs>
                <w:tab w:val="left" w:pos="1185"/>
              </w:tabs>
              <w:spacing w:line="360" w:lineRule="auto"/>
              <w:contextualSpacing/>
              <w:jc w:val="both"/>
              <w:rPr>
                <w:rFonts w:ascii="Cambria Math" w:hAnsi="Cambria Math"/>
                <w:b/>
                <w:color w:val="000000" w:themeColor="text1"/>
                <w:sz w:val="24"/>
                <w:szCs w:val="24"/>
                <w:lang w:val="en-US"/>
              </w:rPr>
            </w:pPr>
            <w:r xmlns:w="http://schemas.openxmlformats.org/wordprocessingml/2006/main" w:rsidRPr="00857505">
              <w:rPr>
                <w:rFonts w:ascii="Cambria Math" w:hAnsi="Cambria Math"/>
                <w:b/>
                <w:color w:val="000000" w:themeColor="text1"/>
                <w:sz w:val="24"/>
                <w:szCs w:val="24"/>
                <w:lang w:val="en-US"/>
              </w:rPr>
              <w:t xml:space="preserve">Stärken</w:t>
            </w:r>
          </w:p>
          <w:p w:rsidR="00857505" w:rsidRPr="00857505" w:rsidRDefault="00857505"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t xml:space="preserve">Unterversorgte Märkte </w:t>
            </w:r>
            <w:r xmlns:w="http://schemas.openxmlformats.org/wordprocessingml/2006/main" w:rsidRPr="00857505">
              <w:rPr>
                <w:rFonts w:ascii="Cambria Math" w:hAnsi="Cambria Math"/>
                <w:color w:val="000000" w:themeColor="text1"/>
                <w:sz w:val="24"/>
                <w:szCs w:val="24"/>
                <w:lang w:val="en-US"/>
              </w:rPr>
              <w:t xml:space="preserve">: Städte wie Phoenix und Sacramento verzeichnen ein Bevölkerungswachstum, aber vergleichsweise wenige Waschsalons. Phoenix beispielsweise, mit seinem rasanten Bevölkerungswachstum und dem großen Mietwohnungsmarkt, verfügt über rund 356 Waschsalons – ein großes Potenzial für einen neuen Waschsalon, Marktanteile zu gewinnen. Der Waschsalon in Bridgeport, dessen Miete 30.000 US-Dollar beträgt, kann von diesem Markt profitieren, indem er sein Angebot mit modernen Annehmlichkeiten und kundenorientierten Services aufwertet.</w:t>
            </w:r>
          </w:p>
          <w:p w:rsidR="00857505" w:rsidRPr="00857505" w:rsidRDefault="00857505" w:rsidP="00A67844">
            <w:pPr>
              <w:tabs>
                <w:tab w:val="left" w:pos="1185"/>
              </w:tabs>
              <w:spacing w:line="360" w:lineRule="auto"/>
              <w:contextualSpacing/>
              <w:jc w:val="both"/>
              <w:rPr>
                <w:rFonts w:ascii="Cambria Math" w:hAnsi="Cambria Math"/>
                <w:color w:val="000000" w:themeColor="text1"/>
                <w:sz w:val="24"/>
                <w:szCs w:val="24"/>
                <w:lang w:val="en-US"/>
              </w:rPr>
            </w:pPr>
          </w:p>
          <w:p w:rsidR="00857505" w:rsidRPr="00857505" w:rsidRDefault="00857505"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t xml:space="preserve">Geringerer Wettbewerb: </w:t>
            </w:r>
            <w:r xmlns:w="http://schemas.openxmlformats.org/wordprocessingml/2006/main" w:rsidRPr="00857505">
              <w:rPr>
                <w:rFonts w:ascii="Cambria Math" w:hAnsi="Cambria Math"/>
                <w:color w:val="000000" w:themeColor="text1"/>
                <w:sz w:val="24"/>
                <w:szCs w:val="24"/>
                <w:lang w:val="en-US"/>
              </w:rPr>
              <w:t xml:space="preserve">Kleinere Märkte weisen weniger Wettbewerb auf als große Metropolregionen. Phoenix und Sacramento bieten </w:t>
            </w:r>
            <w:r xmlns:w="http://schemas.openxmlformats.org/wordprocessingml/2006/main" w:rsidRPr="00857505">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sidRPr="00857505">
              <w:rPr>
                <w:rFonts w:ascii="Cambria Math" w:hAnsi="Cambria Math"/>
                <w:color w:val="000000" w:themeColor="text1"/>
                <w:sz w:val="24"/>
                <w:szCs w:val="24"/>
                <w:lang w:val="en-US"/>
              </w:rPr>
              <w:t xml:space="preserve">hervorragende Wachstumschancen, da der Markt dort nicht so gesättigt ist wie in New York oder Kalifornien.</w:t>
            </w:r>
          </w:p>
          <w:p w:rsidR="00857505" w:rsidRPr="00857505" w:rsidRDefault="00857505" w:rsidP="00A67844">
            <w:pPr>
              <w:tabs>
                <w:tab w:val="left" w:pos="1185"/>
              </w:tabs>
              <w:spacing w:line="360" w:lineRule="auto"/>
              <w:contextualSpacing/>
              <w:jc w:val="both"/>
              <w:rPr>
                <w:rFonts w:ascii="Cambria Math" w:hAnsi="Cambria Math"/>
                <w:color w:val="000000" w:themeColor="text1"/>
                <w:sz w:val="24"/>
                <w:szCs w:val="24"/>
                <w:lang w:val="en-US"/>
              </w:rPr>
            </w:pPr>
          </w:p>
          <w:p w:rsidR="00857505" w:rsidRDefault="00857505"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t xml:space="preserve">Geringere Betriebskosten </w:t>
            </w:r>
            <w:r xmlns:w="http://schemas.openxmlformats.org/wordprocessingml/2006/main" w:rsidRPr="00857505">
              <w:rPr>
                <w:rFonts w:ascii="Cambria Math" w:hAnsi="Cambria Math"/>
                <w:color w:val="000000" w:themeColor="text1"/>
                <w:sz w:val="24"/>
                <w:szCs w:val="24"/>
                <w:lang w:val="en-US"/>
              </w:rPr>
              <w:t xml:space="preserve">: Waschsalons in diesen Städten haben in der Regel niedrigere Miet- und Nebenkosten, wodurch die Betreiber höhere Gewinnmargen erzielen können. Beispielsweise befindet sich ein Waschsalon in Raleigh, North Carolina, in einem aufstrebenden </w:t>
            </w:r>
            <w:proofErr xmlns:w="http://schemas.openxmlformats.org/wordprocessingml/2006/main" w:type="spellStart"/>
            <w:r xmlns:w="http://schemas.openxmlformats.org/wordprocessingml/2006/main" w:rsidRPr="00857505">
              <w:rPr>
                <w:rFonts w:ascii="Cambria Math" w:hAnsi="Cambria Math"/>
                <w:color w:val="000000" w:themeColor="text1"/>
                <w:sz w:val="24"/>
                <w:szCs w:val="24"/>
                <w:lang w:val="en-US"/>
              </w:rPr>
              <w:t xml:space="preserve">Viertel </w:t>
            </w:r>
            <w:proofErr xmlns:w="http://schemas.openxmlformats.org/wordprocessingml/2006/main" w:type="spellEnd"/>
            <w:r xmlns:w="http://schemas.openxmlformats.org/wordprocessingml/2006/main" w:rsidRPr="00857505">
              <w:rPr>
                <w:rFonts w:ascii="Cambria Math" w:hAnsi="Cambria Math"/>
                <w:color w:val="000000" w:themeColor="text1"/>
                <w:sz w:val="24"/>
                <w:szCs w:val="24"/>
                <w:lang w:val="en-US"/>
              </w:rPr>
              <w:t xml:space="preserve">mit Mietpreisen, die einen kosteneffizienten Geschäftsbetrieb ermöglichen und so die Rentabilität maximieren.</w:t>
            </w:r>
          </w:p>
        </w:tc>
        <w:tc>
          <w:tcPr>
            <w:tcW w:w="6835" w:type="dxa"/>
          </w:tcPr>
          <w:p w:rsidR="00857505" w:rsidRPr="00857505" w:rsidRDefault="00857505" w:rsidP="00A67844">
            <w:pPr xmlns:w="http://schemas.openxmlformats.org/wordprocessingml/2006/main">
              <w:tabs>
                <w:tab w:val="left" w:pos="1185"/>
              </w:tabs>
              <w:spacing w:line="360" w:lineRule="auto"/>
              <w:contextualSpacing/>
              <w:jc w:val="both"/>
              <w:rPr>
                <w:rFonts w:ascii="Cambria Math" w:hAnsi="Cambria Math"/>
                <w:b/>
                <w:color w:val="000000" w:themeColor="text1"/>
                <w:sz w:val="24"/>
                <w:szCs w:val="24"/>
                <w:lang w:val="en-US"/>
              </w:rPr>
            </w:pPr>
            <w:r xmlns:w="http://schemas.openxmlformats.org/wordprocessingml/2006/main" w:rsidRPr="00857505">
              <w:rPr>
                <w:rFonts w:ascii="Cambria Math" w:hAnsi="Cambria Math"/>
                <w:b/>
                <w:color w:val="000000" w:themeColor="text1"/>
                <w:sz w:val="24"/>
                <w:szCs w:val="24"/>
                <w:lang w:val="en-US"/>
              </w:rPr>
              <w:lastRenderedPageBreak xmlns:w="http://schemas.openxmlformats.org/wordprocessingml/2006/main"/>
            </w:r>
            <w:r xmlns:w="http://schemas.openxmlformats.org/wordprocessingml/2006/main" w:rsidRPr="00857505">
              <w:rPr>
                <w:rFonts w:ascii="Cambria Math" w:hAnsi="Cambria Math"/>
                <w:b/>
                <w:color w:val="000000" w:themeColor="text1"/>
                <w:sz w:val="24"/>
                <w:szCs w:val="24"/>
                <w:lang w:val="en-US"/>
              </w:rPr>
              <w:t xml:space="preserve">Schwächen</w:t>
            </w:r>
          </w:p>
          <w:p w:rsidR="00857505" w:rsidRPr="00857505" w:rsidRDefault="00857505"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t xml:space="preserve">Kleinere Kundschaft </w:t>
            </w:r>
            <w:r xmlns:w="http://schemas.openxmlformats.org/wordprocessingml/2006/main" w:rsidRPr="00857505">
              <w:rPr>
                <w:rFonts w:ascii="Cambria Math" w:hAnsi="Cambria Math"/>
                <w:color w:val="000000" w:themeColor="text1"/>
                <w:sz w:val="24"/>
                <w:szCs w:val="24"/>
                <w:lang w:val="en-US"/>
              </w:rPr>
              <w:t xml:space="preserve">: Zwar gibt es in diesen Gebieten weniger Waschsalons, doch die Bevölkerungsdichte und die Besucherfrequenz sind insgesamt geringer als in größeren Städten. Waschsalons in mittelgroßen Städten wie Phoenix haben möglicherweise Schwierigkeiten, mit den Umsätzen von Waschsalons in urbanen Märkten wie New York mitzuhalten.</w:t>
            </w:r>
          </w:p>
          <w:p w:rsidR="00857505" w:rsidRPr="00857505" w:rsidRDefault="00857505" w:rsidP="00A67844">
            <w:pPr>
              <w:tabs>
                <w:tab w:val="left" w:pos="1185"/>
              </w:tabs>
              <w:spacing w:line="360" w:lineRule="auto"/>
              <w:contextualSpacing/>
              <w:jc w:val="both"/>
              <w:rPr>
                <w:rFonts w:ascii="Cambria Math" w:hAnsi="Cambria Math"/>
                <w:color w:val="000000" w:themeColor="text1"/>
                <w:sz w:val="24"/>
                <w:szCs w:val="24"/>
                <w:lang w:val="en-US"/>
              </w:rPr>
            </w:pPr>
          </w:p>
          <w:p w:rsidR="00857505" w:rsidRDefault="00857505" w:rsidP="00A67844">
            <w:pPr xmlns:w="http://schemas.openxmlformats.org/wordprocessingml/2006/main">
              <w:tabs>
                <w:tab w:val="left" w:pos="1185"/>
              </w:tabs>
              <w:spacing w:line="360" w:lineRule="auto"/>
              <w:contextualSpacing/>
              <w:jc w:val="both"/>
              <w:rPr>
                <w:rFonts w:ascii="Cambria Math" w:hAnsi="Cambria Math"/>
                <w:color w:val="000000" w:themeColor="text1"/>
                <w:sz w:val="24"/>
                <w:szCs w:val="24"/>
                <w:lang w:val="en-US"/>
              </w:rPr>
            </w:pPr>
            <w:r xmlns:w="http://schemas.openxmlformats.org/wordprocessingml/2006/main" w:rsidRPr="00857505">
              <w:rPr>
                <w:rFonts w:ascii="Cambria Math" w:hAnsi="Cambria Math"/>
                <w:i/>
                <w:color w:val="000000" w:themeColor="text1"/>
                <w:sz w:val="24"/>
                <w:szCs w:val="24"/>
                <w:lang w:val="en-US"/>
              </w:rPr>
              <w:t xml:space="preserve">Weniger diversifizierte Einnahmen: </w:t>
            </w:r>
            <w:r xmlns:w="http://schemas.openxmlformats.org/wordprocessingml/2006/main" w:rsidRPr="00857505">
              <w:rPr>
                <w:rFonts w:ascii="Cambria Math" w:hAnsi="Cambria Math"/>
                <w:color w:val="000000" w:themeColor="text1"/>
                <w:sz w:val="24"/>
                <w:szCs w:val="24"/>
                <w:lang w:val="en-US"/>
              </w:rPr>
              <w:t xml:space="preserve">In kleineren Märkten bieten Waschsalons mit Münzautomaten möglicherweise seltener diversifizierte Dienstleistungen wie Waschen und Falten oder Kooperationen mit der chemischen Reinigung an, was das Potenzial für höhere Einnahmen einschränkt.</w:t>
            </w:r>
          </w:p>
        </w:tc>
      </w:tr>
    </w:tbl>
    <w:p w:rsidR="00857505" w:rsidRDefault="00857505" w:rsidP="00A67844">
      <w:pPr>
        <w:tabs>
          <w:tab w:val="left" w:pos="1185"/>
        </w:tabs>
        <w:spacing w:line="360" w:lineRule="auto"/>
        <w:ind w:left="720"/>
        <w:contextualSpacing/>
        <w:jc w:val="both"/>
        <w:rPr>
          <w:rFonts w:ascii="Cambria Math" w:hAnsi="Cambria Math"/>
          <w:color w:val="000000" w:themeColor="text1"/>
          <w:sz w:val="24"/>
          <w:szCs w:val="24"/>
          <w:lang w:val="en-US"/>
        </w:rPr>
      </w:pPr>
    </w:p>
    <w:p w:rsidR="00857505" w:rsidRPr="00857505" w:rsidRDefault="00857505" w:rsidP="00A67844">
      <w:pPr xmlns:w="http://schemas.openxmlformats.org/wordprocessingml/2006/main">
        <w:tabs>
          <w:tab w:val="left" w:pos="1185"/>
        </w:tabs>
        <w:spacing w:line="360" w:lineRule="auto"/>
        <w:ind w:left="720"/>
        <w:contextualSpacing/>
        <w:jc w:val="both"/>
        <w:rPr>
          <w:rFonts w:ascii="Cambria Math" w:hAnsi="Cambria Math"/>
          <w:b/>
          <w:color w:val="000000" w:themeColor="text1"/>
          <w:sz w:val="24"/>
          <w:szCs w:val="24"/>
          <w:lang w:val="en-US"/>
        </w:rPr>
      </w:pPr>
      <w:r xmlns:w="http://schemas.openxmlformats.org/wordprocessingml/2006/main" w:rsidRPr="00857505">
        <w:rPr>
          <w:rFonts w:ascii="Cambria Math" w:hAnsi="Cambria Math"/>
          <w:b/>
          <w:color w:val="000000" w:themeColor="text1"/>
          <w:sz w:val="24"/>
          <w:szCs w:val="24"/>
          <w:lang w:val="en-US"/>
        </w:rPr>
        <w:t xml:space="preserve">Preisstrategien</w:t>
      </w:r>
    </w:p>
    <w:p w:rsidR="00857505" w:rsidRPr="00857505" w:rsidRDefault="00857505" w:rsidP="00A67844">
      <w:pPr xmlns:w="http://schemas.openxmlformats.org/wordprocessingml/2006/main">
        <w:tabs>
          <w:tab w:val="left" w:pos="1185"/>
        </w:tabs>
        <w:spacing w:line="360" w:lineRule="auto"/>
        <w:ind w:left="720"/>
        <w:contextualSpacing/>
        <w:jc w:val="center"/>
        <w:rPr>
          <w:rFonts w:ascii="Cambria Math" w:hAnsi="Cambria Math"/>
          <w:i/>
          <w:color w:val="000000" w:themeColor="text1"/>
          <w:sz w:val="24"/>
          <w:szCs w:val="24"/>
          <w:lang w:val="en-US"/>
        </w:rPr>
      </w:pPr>
      <w:r xmlns:w="http://schemas.openxmlformats.org/wordprocessingml/2006/main" w:rsidRPr="00857505">
        <w:rPr>
          <w:rFonts w:ascii="Cambria Math" w:hAnsi="Cambria Math"/>
          <w:i/>
          <w:color w:val="000000" w:themeColor="text1"/>
          <w:sz w:val="24"/>
          <w:szCs w:val="24"/>
          <w:highlight w:val="yellow"/>
          <w:lang w:val="en-US"/>
        </w:rPr>
        <w:t xml:space="preserve">Welche Preisstrategie könnte das neue Waschsalon-Geschäft anwenden?</w:t>
      </w:r>
    </w:p>
    <w:p w:rsidR="00F37383"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Um Ihr Ziel von 4000 US-Dollar monatlich zu erreichen, könnte die folgende Preisstrategie hilfreich sein, um verschiedene Kundengruppen anzusprechen und gleichzeitig den Umsatz zu optimieren.</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b/>
          <w:color w:val="548DD4" w:themeColor="text2" w:themeTint="99"/>
          <w:sz w:val="25"/>
          <w:szCs w:val="25"/>
          <w:lang w:val="en-US"/>
        </w:rPr>
      </w:pPr>
      <w:r xmlns:w="http://schemas.openxmlformats.org/wordprocessingml/2006/main" w:rsidRPr="00F37383">
        <w:rPr>
          <w:rFonts w:ascii="Cambria Math" w:hAnsi="Cambria Math"/>
          <w:b/>
          <w:color w:val="548DD4" w:themeColor="text2" w:themeTint="99"/>
          <w:sz w:val="25"/>
          <w:szCs w:val="25"/>
          <w:lang w:val="en-US"/>
        </w:rPr>
        <w:t xml:space="preserve">1. Gestaffelte Preisstruktur</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Ihre gestaffelte Preisstruktur könnte wie folgt aussehen:</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b/>
          <w:color w:val="000000" w:themeColor="text1"/>
          <w:sz w:val="24"/>
          <w:szCs w:val="24"/>
          <w:lang w:val="en-US"/>
        </w:rPr>
        <w:t xml:space="preserve">Einführungspreise: </w:t>
      </w:r>
      <w:r xmlns:w="http://schemas.openxmlformats.org/wordprocessingml/2006/main" w:rsidRPr="00F37383">
        <w:rPr>
          <w:rFonts w:ascii="Cambria Math" w:hAnsi="Cambria Math"/>
          <w:color w:val="000000" w:themeColor="text1"/>
          <w:sz w:val="24"/>
          <w:szCs w:val="24"/>
          <w:lang w:val="en-US"/>
        </w:rPr>
        <w:t xml:space="preserve">Für preisbewusste Kunden, insbesondere in einkommensschwachen </w:t>
      </w:r>
      <w:proofErr xmlns:w="http://schemas.openxmlformats.org/wordprocessingml/2006/main" w:type="spellStart"/>
      <w:r xmlns:w="http://schemas.openxmlformats.org/wordprocessingml/2006/main" w:rsidRPr="00F37383">
        <w:rPr>
          <w:rFonts w:ascii="Cambria Math" w:hAnsi="Cambria Math"/>
          <w:color w:val="000000" w:themeColor="text1"/>
          <w:sz w:val="24"/>
          <w:szCs w:val="24"/>
          <w:lang w:val="en-US"/>
        </w:rPr>
        <w:t xml:space="preserve">Vierteln </w:t>
      </w:r>
      <w:proofErr xmlns:w="http://schemas.openxmlformats.org/wordprocessingml/2006/main" w:type="spellEnd"/>
      <w:r xmlns:w="http://schemas.openxmlformats.org/wordprocessingml/2006/main" w:rsidRPr="00F37383">
        <w:rPr>
          <w:rFonts w:ascii="Cambria Math" w:hAnsi="Cambria Math"/>
          <w:color w:val="000000" w:themeColor="text1"/>
          <w:sz w:val="24"/>
          <w:szCs w:val="24"/>
          <w:lang w:val="en-US"/>
        </w:rPr>
        <w:t xml:space="preserve">, ist ein wettbewerbsfähiger Preis für Selbstbedienungswäschereien entscheidend. Die Kosten sollten sich an der lokalen Konkurrenz orientieren. In New York City beispielsweise kostet die </w:t>
      </w:r>
      <w:r xmlns:w="http://schemas.openxmlformats.org/wordprocessingml/2006/main" w:rsidRPr="00F37383">
        <w:rPr>
          <w:rFonts w:ascii="Cambria Math" w:hAnsi="Cambria Math"/>
          <w:color w:val="000000" w:themeColor="text1"/>
          <w:sz w:val="24"/>
          <w:szCs w:val="24"/>
          <w:lang w:val="en-US"/>
        </w:rPr>
        <w:lastRenderedPageBreak xmlns:w="http://schemas.openxmlformats.org/wordprocessingml/2006/main"/>
      </w:r>
      <w:r xmlns:w="http://schemas.openxmlformats.org/wordprocessingml/2006/main" w:rsidRPr="00F37383">
        <w:rPr>
          <w:rFonts w:ascii="Cambria Math" w:hAnsi="Cambria Math"/>
          <w:color w:val="000000" w:themeColor="text1"/>
          <w:sz w:val="24"/>
          <w:szCs w:val="24"/>
          <w:lang w:val="en-US"/>
        </w:rPr>
        <w:t xml:space="preserve">Nutzung einer Standardwaschmaschine zwischen 2,75 und 3,50 US-Dollar pro Ladung, während Trockner in der Regel 0,25 US-Dollar für 5–10 Minuten Trockenzeit kosten.</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sidRPr="00F37383">
        <w:rPr>
          <w:rFonts w:ascii="Cambria Math" w:hAnsi="Cambria Math"/>
          <w:b/>
          <w:color w:val="000000" w:themeColor="text1"/>
          <w:sz w:val="24"/>
          <w:szCs w:val="24"/>
          <w:lang w:val="en-US"/>
        </w:rPr>
        <w:t xml:space="preserve">Premium-Services: </w:t>
      </w:r>
      <w:r xmlns:w="http://schemas.openxmlformats.org/wordprocessingml/2006/main" w:rsidRPr="00F37383">
        <w:rPr>
          <w:rFonts w:ascii="Cambria Math" w:hAnsi="Cambria Math"/>
          <w:color w:val="000000" w:themeColor="text1"/>
          <w:sz w:val="24"/>
          <w:szCs w:val="24"/>
          <w:lang w:val="en-US"/>
        </w:rPr>
        <w:t xml:space="preserve">Bieten Sie höherwertige Services wie Waschen und Falten zu einem Premiumpreis an. Beispielsweise berechnen Waschsalons in Queens, New York, etwa 1,50 US-Dollar pro Pfund für Waschen und Falten, zuzüglich Liefergebühren. Sie können eine andere Kundengruppe ansprechen und die Kundenbindung stärken, indem Sie Services wie Abholung und Lieferung anbieten, die besonders für berufstätige Kunden attraktiv sind. Zusätzliche Services wie die Lieferung am selben Tag können sogar noch höhere Preise erzielen und so den Gesamtgewinn steigern.</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Pr>
          <w:rFonts w:ascii="Cambria Math" w:hAnsi="Cambria Math"/>
          <w:color w:val="000000" w:themeColor="text1"/>
          <w:sz w:val="24"/>
          <w:szCs w:val="24"/>
          <w:lang w:val="en-US"/>
        </w:rPr>
        <w:t xml:space="preserve">Dies lässt sich beispielsweise in Waschsalons umsetzen, die ein Basispaket für Selbstbedienung (Waschen/Trocknen), ein Paket der mittleren Preisklasse für Waschen und Falten sowie ein Premiumpaket für Abholung, Lieferung und Expressdienste anbieten. Dieser mehrstufige Ansatz spricht eine breitere Kundengruppe an und steigert so den Umsatz.</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b/>
          <w:color w:val="548DD4" w:themeColor="text2" w:themeTint="99"/>
          <w:sz w:val="25"/>
          <w:szCs w:val="25"/>
          <w:lang w:val="en-US"/>
        </w:rPr>
      </w:pPr>
      <w:r xmlns:w="http://schemas.openxmlformats.org/wordprocessingml/2006/main" w:rsidRPr="00F37383">
        <w:rPr>
          <w:rFonts w:ascii="Cambria Math" w:hAnsi="Cambria Math"/>
          <w:b/>
          <w:color w:val="548DD4" w:themeColor="text2" w:themeTint="99"/>
          <w:sz w:val="25"/>
          <w:szCs w:val="25"/>
          <w:lang w:val="en-US"/>
        </w:rPr>
        <w:t xml:space="preserve">2. Abonnementmodelle</w:t>
      </w:r>
    </w:p>
    <w:p w:rsidR="00F37383"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sidRPr="00F37383">
        <w:rPr>
          <w:rFonts w:ascii="Cambria Math" w:hAnsi="Cambria Math"/>
          <w:b/>
          <w:color w:val="000000" w:themeColor="text1"/>
          <w:sz w:val="24"/>
          <w:szCs w:val="24"/>
          <w:lang w:val="en-US"/>
        </w:rPr>
        <w:t xml:space="preserve">Monatliche Abonnements </w:t>
      </w:r>
      <w:r xmlns:w="http://schemas.openxmlformats.org/wordprocessingml/2006/main" w:rsidRPr="00F37383">
        <w:rPr>
          <w:rFonts w:ascii="Cambria Math" w:hAnsi="Cambria Math"/>
          <w:color w:val="000000" w:themeColor="text1"/>
          <w:sz w:val="24"/>
          <w:szCs w:val="24"/>
          <w:lang w:val="en-US"/>
        </w:rPr>
        <w:t xml:space="preserve">: Sprechen Sie Vielnutzer mit einem monatlichen Pauschalpreis an. Beispielsweise könnte ein Waschsalon in einem Ballungsraum wie Raleigh, North Carolina, unbegrenzte Maschinennutzung oder einen monatlichen Wasch- und Falt-Service anbieten. Kunden könnten für diese Leistungen 50 bis 100 US-Dollar pro Monat zahlen, was Ihnen planbare Einnahmen sichert.</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sidRPr="00F37383">
        <w:rPr>
          <w:rFonts w:ascii="Cambria Math" w:hAnsi="Cambria Math"/>
          <w:color w:val="000000" w:themeColor="text1"/>
          <w:sz w:val="24"/>
          <w:szCs w:val="24"/>
          <w:lang w:val="en-US"/>
        </w:rPr>
        <w:t xml:space="preserve">Zum Beispiel die</w:t>
      </w:r>
      <w:r xmlns:w="http://schemas.openxmlformats.org/wordprocessingml/2006/main">
        <w:rPr>
          <w:rFonts w:ascii="Cambria Math" w:hAnsi="Cambria Math"/>
          <w:b/>
          <w:color w:val="000000" w:themeColor="text1"/>
          <w:sz w:val="24"/>
          <w:szCs w:val="24"/>
          <w:lang w:val="en-US"/>
        </w:rPr>
        <w:t xml:space="preserve"> </w:t>
      </w:r>
      <w:r xmlns:w="http://schemas.openxmlformats.org/wordprocessingml/2006/main" w:rsidRPr="00F37383">
        <w:rPr>
          <w:rFonts w:ascii="Cambria Math" w:hAnsi="Cambria Math"/>
          <w:color w:val="000000" w:themeColor="text1"/>
          <w:sz w:val="24"/>
          <w:szCs w:val="24"/>
          <w:lang w:val="en-US"/>
        </w:rPr>
        <w:t xml:space="preserve">Ein Waschsalon könnte ein Einsteigerpaket mit zehn Selbstbedienungswäschen pro Monat, ein Mittelklassepaket mit unbegrenzter Selbstbedienung und ein Premiumpaket mit unbegrenztem Wasch- und Falt-Service anbieten. Dieses Modell ist je nach Kundenstamm skalierbar, und Rabatte für langfristige Verträge können die Kundenbindung weiter stärken.</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b/>
          <w:color w:val="548DD4" w:themeColor="text2" w:themeTint="99"/>
          <w:sz w:val="25"/>
          <w:szCs w:val="25"/>
          <w:lang w:val="en-US"/>
        </w:rPr>
      </w:pPr>
      <w:r xmlns:w="http://schemas.openxmlformats.org/wordprocessingml/2006/main" w:rsidRPr="00F37383">
        <w:rPr>
          <w:rFonts w:ascii="Cambria Math" w:hAnsi="Cambria Math"/>
          <w:b/>
          <w:color w:val="548DD4" w:themeColor="text2" w:themeTint="99"/>
          <w:sz w:val="25"/>
          <w:szCs w:val="25"/>
          <w:lang w:val="en-US"/>
        </w:rPr>
        <w:t xml:space="preserve">3. Dynamische Preisgestaltung</w:t>
      </w:r>
    </w:p>
    <w:p w:rsidR="00F37383" w:rsidRPr="00F37383"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sidRPr="00F37383">
        <w:rPr>
          <w:rFonts w:ascii="Cambria Math" w:hAnsi="Cambria Math"/>
          <w:b/>
          <w:color w:val="000000" w:themeColor="text1"/>
          <w:sz w:val="24"/>
          <w:szCs w:val="24"/>
          <w:lang w:val="en-US"/>
        </w:rPr>
        <w:lastRenderedPageBreak xmlns:w="http://schemas.openxmlformats.org/wordprocessingml/2006/main"/>
      </w:r>
      <w:r xmlns:w="http://schemas.openxmlformats.org/wordprocessingml/2006/main" w:rsidRPr="00F37383">
        <w:rPr>
          <w:rFonts w:ascii="Cambria Math" w:hAnsi="Cambria Math"/>
          <w:b/>
          <w:color w:val="000000" w:themeColor="text1"/>
          <w:sz w:val="24"/>
          <w:szCs w:val="24"/>
          <w:lang w:val="en-US"/>
        </w:rPr>
        <w:t xml:space="preserve">Rabatte außerhalb der Stoßzeiten </w:t>
      </w:r>
      <w:r xmlns:w="http://schemas.openxmlformats.org/wordprocessingml/2006/main" w:rsidRPr="00F37383">
        <w:rPr>
          <w:rFonts w:ascii="Cambria Math" w:hAnsi="Cambria Math"/>
          <w:color w:val="000000" w:themeColor="text1"/>
          <w:sz w:val="24"/>
          <w:szCs w:val="24"/>
          <w:lang w:val="en-US"/>
        </w:rPr>
        <w:t xml:space="preserve">: Waschsalons können in ruhigeren Zeiten, beispielsweise früh morgens oder spät abends, vergünstigte Preise anbieten. So könnten Sie beispielsweise 10–15 % Rabatt auf die Maschinennutzung zwischen 22:00 und 6:00 Uhr gewähren. Dies lockt nicht nur preissensible Kunden an, sondern reduziert auch die Besucherzahlen zu Stoßzeiten.</w:t>
      </w:r>
    </w:p>
    <w:p w:rsidR="00BD63AF" w:rsidRDefault="00F37383" w:rsidP="00A67844">
      <w:pPr xmlns:w="http://schemas.openxmlformats.org/wordprocessingml/2006/main">
        <w:tabs>
          <w:tab w:val="left" w:pos="1185"/>
        </w:tabs>
        <w:spacing w:line="360" w:lineRule="auto"/>
        <w:ind w:left="720"/>
        <w:contextualSpacing/>
        <w:jc w:val="both"/>
        <w:rPr>
          <w:rFonts w:ascii="Cambria Math" w:hAnsi="Cambria Math"/>
          <w:color w:val="000000" w:themeColor="text1"/>
          <w:sz w:val="24"/>
          <w:szCs w:val="24"/>
          <w:lang w:val="en-US"/>
        </w:rPr>
      </w:pPr>
      <w:r xmlns:w="http://schemas.openxmlformats.org/wordprocessingml/2006/main" w:rsidRPr="00F37383">
        <w:rPr>
          <w:rFonts w:ascii="Cambria Math" w:hAnsi="Cambria Math"/>
          <w:color w:val="000000" w:themeColor="text1"/>
          <w:sz w:val="24"/>
          <w:szCs w:val="24"/>
          <w:lang w:val="en-US"/>
        </w:rPr>
        <w:t xml:space="preserve">In der Praxis könnte dies beispielsweise so aussehen: 3,50 $ pro Waschladung während der Stoßzeiten (9–19 Uhr) und 2,75 $ außerhalb der Stoßzeiten. Diese Preisgestaltung regt Kunden dazu an, ihre Waschzeiten anzupassen, wodurch die Maschinenauslastung optimiert und Wartezeiten in Stoßzeiten reduziert werden.</w:t>
      </w:r>
    </w:p>
    <w:p w:rsidR="00B14382" w:rsidRPr="0061507D" w:rsidRDefault="00B14382" w:rsidP="00A67844">
      <w:pPr>
        <w:tabs>
          <w:tab w:val="left" w:pos="1185"/>
        </w:tabs>
        <w:spacing w:line="360" w:lineRule="auto"/>
        <w:contextualSpacing/>
        <w:jc w:val="both"/>
        <w:rPr>
          <w:rFonts w:ascii="Cambria Math" w:hAnsi="Cambria Math"/>
          <w:color w:val="1F497D" w:themeColor="text2"/>
          <w:sz w:val="24"/>
          <w:szCs w:val="24"/>
        </w:rPr>
      </w:pPr>
    </w:p>
    <w:sectPr w:rsidR="00B14382" w:rsidRPr="0061507D" w:rsidSect="009126E7">
      <w:headerReference w:type="even" r:id="rId32"/>
      <w:headerReference w:type="default" r:id="rId33"/>
      <w:footerReference w:type="even" r:id="rId34"/>
      <w:footerReference w:type="default" r:id="rId35"/>
      <w:headerReference w:type="first" r:id="rId36"/>
      <w:footerReference w:type="first" r:id="rId37"/>
      <w:pgSz w:w="15120" w:h="10440" w:orient="landscape" w:code="7"/>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19BF" w:rsidRDefault="005619BF" w:rsidP="00D1105F">
      <w:pPr>
        <w:spacing w:after="0" w:line="240" w:lineRule="auto"/>
      </w:pPr>
      <w:r>
        <w:separator/>
      </w:r>
    </w:p>
  </w:endnote>
  <w:endnote w:type="continuationSeparator" w:id="0">
    <w:p w:rsidR="005619BF" w:rsidRDefault="005619BF" w:rsidP="00D11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6A5F" w:rsidRDefault="00E26A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12312"/>
      <w:gridCol w:w="1368"/>
    </w:tblGrid>
    <w:tr w:rsidR="00E26A5F" w:rsidRPr="00D1105F">
      <w:tc>
        <w:tcPr>
          <w:tcW w:w="4500" w:type="pct"/>
          <w:tcBorders>
            <w:top w:val="single" w:sz="4" w:space="0" w:color="000000" w:themeColor="text1"/>
          </w:tcBorders>
        </w:tcPr>
        <w:p w:rsidR="00E26A5F" w:rsidRPr="00D1105F" w:rsidRDefault="005619BF" w:rsidP="00D1105F">
          <w:pPr xmlns:w="http://schemas.openxmlformats.org/wordprocessingml/2006/main">
            <w:pStyle w:val="Footer"/>
            <w:jc w:val="right"/>
            <w:rPr>
              <w:rFonts w:ascii="Times New Roman" w:hAnsi="Times New Roman" w:cs="Times New Roman"/>
              <w:sz w:val="24"/>
            </w:rPr>
          </w:pPr>
          <w:sdt xmlns:w="http://schemas.openxmlformats.org/wordprocessingml/2006/main">
            <w:sdtPr>
              <w:rPr>
                <w:rFonts w:ascii="Times New Roman" w:hAnsi="Times New Roman" w:cs="Times New Roman"/>
                <w:sz w:val="24"/>
              </w:rPr>
              <w:alias w:val="Company"/>
              <w:id w:val="75971759"/>
              <w:dataBinding w:prefixMappings="xmlns:ns0='http://schemas.openxmlformats.org/officeDocument/2006/extended-properties'" w:xpath="/ns0:Properties[1]/ns0:Company[1]" w:storeItemID="{6668398D-A668-4E3E-A5EB-62B293D839F1}"/>
              <w:text/>
            </w:sdtPr>
            <w:sdtEndPr/>
            <w:sdtContent>
              <w:proofErr w:type="spellStart"/>
              <w:r w:rsidR="009670B4">
                <w:rPr>
                  <w:rFonts w:ascii="Times New Roman" w:hAnsi="Times New Roman" w:cs="Times New Roman"/>
                  <w:sz w:val="24"/>
                </w:rPr>
                <w:t>vCOIN</w:t>
              </w:r>
              <w:proofErr w:type="spellEnd"/>
              <w:r w:rsidR="009670B4">
                <w:rPr>
                  <w:rFonts w:ascii="Times New Roman" w:hAnsi="Times New Roman" w:cs="Times New Roman"/>
                  <w:sz w:val="24"/>
                </w:rPr>
                <w:t xml:space="preserve"> LAUNDROMATS BUSINESS</w:t>
              </w:r>
            </w:sdtContent>
          </w:sdt>
          <w:r xmlns:w="http://schemas.openxmlformats.org/wordprocessingml/2006/main" w:rsidR="00E26A5F" w:rsidRPr="00D1105F">
            <w:rPr>
              <w:rFonts w:ascii="Times New Roman" w:hAnsi="Times New Roman" w:cs="Times New Roman"/>
              <w:sz w:val="24"/>
            </w:rPr>
            <w:t xml:space="preserve">|</w:t>
          </w:r>
        </w:p>
      </w:tc>
      <w:tc>
        <w:tcPr>
          <w:tcW w:w="500" w:type="pct"/>
          <w:tcBorders>
            <w:top w:val="single" w:sz="4" w:space="0" w:color="C0504D" w:themeColor="accent2"/>
          </w:tcBorders>
          <w:shd w:val="clear" w:color="auto" w:fill="943634" w:themeFill="accent2" w:themeFillShade="BF"/>
        </w:tcPr>
        <w:p w:rsidR="00E26A5F" w:rsidRPr="00D1105F" w:rsidRDefault="00E26A5F">
          <w:pPr xmlns:w="http://schemas.openxmlformats.org/wordprocessingml/2006/main">
            <w:pStyle w:val="Header"/>
            <w:rPr>
              <w:rFonts w:ascii="Times New Roman" w:hAnsi="Times New Roman" w:cs="Times New Roman"/>
              <w:color w:val="FFFFFF" w:themeColor="background1"/>
              <w:sz w:val="24"/>
            </w:rPr>
          </w:pPr>
          <w:r xmlns:w="http://schemas.openxmlformats.org/wordprocessingml/2006/main" w:rsidRPr="00D1105F">
            <w:rPr>
              <w:rFonts w:ascii="Times New Roman" w:hAnsi="Times New Roman" w:cs="Times New Roman"/>
              <w:sz w:val="24"/>
            </w:rPr>
            <w:fldChar xmlns:w="http://schemas.openxmlformats.org/wordprocessingml/2006/main" w:fldCharType="begin"/>
          </w:r>
          <w:r xmlns:w="http://schemas.openxmlformats.org/wordprocessingml/2006/main" w:rsidRPr="00D1105F">
            <w:rPr>
              <w:rFonts w:ascii="Times New Roman" w:hAnsi="Times New Roman" w:cs="Times New Roman"/>
              <w:sz w:val="24"/>
            </w:rPr>
            <w:instrText xmlns:w="http://schemas.openxmlformats.org/wordprocessingml/2006/main" xml:space="preserve"> PAGE   \* MERGEFORMAT </w:instrText>
          </w:r>
          <w:r xmlns:w="http://schemas.openxmlformats.org/wordprocessingml/2006/main" w:rsidRPr="00D1105F">
            <w:rPr>
              <w:rFonts w:ascii="Times New Roman" w:hAnsi="Times New Roman" w:cs="Times New Roman"/>
              <w:sz w:val="24"/>
            </w:rPr>
            <w:fldChar xmlns:w="http://schemas.openxmlformats.org/wordprocessingml/2006/main" w:fldCharType="separate"/>
          </w:r>
          <w:r xmlns:w="http://schemas.openxmlformats.org/wordprocessingml/2006/main" w:rsidRPr="00ED67E8">
            <w:rPr>
              <w:rFonts w:ascii="Times New Roman" w:hAnsi="Times New Roman" w:cs="Times New Roman"/>
              <w:noProof/>
              <w:color w:val="FFFFFF" w:themeColor="background1"/>
              <w:sz w:val="24"/>
            </w:rPr>
            <w:t xml:space="preserve">22</w:t>
          </w:r>
          <w:r xmlns:w="http://schemas.openxmlformats.org/wordprocessingml/2006/main" w:rsidRPr="00D1105F">
            <w:rPr>
              <w:rFonts w:ascii="Times New Roman" w:hAnsi="Times New Roman" w:cs="Times New Roman"/>
              <w:noProof/>
              <w:color w:val="FFFFFF" w:themeColor="background1"/>
              <w:sz w:val="24"/>
            </w:rPr>
            <w:fldChar xmlns:w="http://schemas.openxmlformats.org/wordprocessingml/2006/main" w:fldCharType="end"/>
          </w:r>
        </w:p>
      </w:tc>
    </w:tr>
  </w:tbl>
  <w:p w:rsidR="00E26A5F" w:rsidRPr="00D1105F" w:rsidRDefault="00E26A5F">
    <w:pPr>
      <w:pStyle w:val="Footer"/>
      <w:rPr>
        <w:rFonts w:ascii="Times New Roman" w:hAnsi="Times New Roman" w:cs="Times New Roman"/>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6A5F" w:rsidRDefault="00E26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19BF" w:rsidRDefault="005619BF" w:rsidP="00D1105F">
      <w:pPr>
        <w:spacing w:after="0" w:line="240" w:lineRule="auto"/>
      </w:pPr>
      <w:r>
        <w:separator/>
      </w:r>
    </w:p>
  </w:footnote>
  <w:footnote w:type="continuationSeparator" w:id="0">
    <w:p w:rsidR="005619BF" w:rsidRDefault="005619BF" w:rsidP="00D11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6A5F" w:rsidRDefault="00E26A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72" w:type="dxa"/>
        <w:left w:w="115" w:type="dxa"/>
        <w:bottom w:w="72" w:type="dxa"/>
        <w:right w:w="115" w:type="dxa"/>
      </w:tblCellMar>
      <w:tblLook w:val="04A0" w:firstRow="1" w:lastRow="0" w:firstColumn="1" w:lastColumn="0" w:noHBand="0" w:noVBand="1"/>
    </w:tblPr>
    <w:tblGrid>
      <w:gridCol w:w="9576"/>
      <w:gridCol w:w="4104"/>
    </w:tblGrid>
    <w:tr w:rsidR="00E26A5F">
      <w:tc>
        <w:tcPr>
          <w:tcW w:w="3500" w:type="pct"/>
          <w:tcBorders>
            <w:bottom w:val="single" w:sz="4" w:space="0" w:color="auto"/>
          </w:tcBorders>
          <w:vAlign w:val="bottom"/>
        </w:tcPr>
        <w:p w:rsidR="00E26A5F" w:rsidRDefault="00E26A5F" w:rsidP="00D1105F">
          <w:pPr>
            <w:pStyle w:val="Header"/>
            <w:jc w:val="right"/>
            <w:rPr>
              <w:noProof/>
              <w:color w:val="76923C" w:themeColor="accent3" w:themeShade="BF"/>
              <w:sz w:val="24"/>
              <w:szCs w:val="24"/>
            </w:rPr>
          </w:pPr>
        </w:p>
      </w:tc>
      <w:sdt>
        <w:sdtPr>
          <w:rPr>
            <w:color w:val="FFFFFF" w:themeColor="background1"/>
          </w:rPr>
          <w:alias w:val="Date"/>
          <w:id w:val="77677290"/>
          <w:dataBinding w:prefixMappings="xmlns:ns0='http://schemas.microsoft.com/office/2006/coverPageProps'" w:xpath="/ns0:CoverPageProperties[1]/ns0:PublishDate[1]" w:storeItemID="{55AF091B-3C7A-41E3-B477-F2FDAA23CFDA}"/>
          <w:date w:fullDate="2024-10-18T00:00:00Z">
            <w:dateFormat w:val="MMMM d, yyyy"/>
            <w:lid w:val="en-US"/>
            <w:storeMappedDataAs w:val="dateTime"/>
            <w:calendar w:val="gregorian"/>
          </w:date>
        </w:sdtPr>
        <w:sdtEndPr/>
        <w:sdtContent>
          <w:tc>
            <w:tcPr>
              <w:tcW w:w="1500" w:type="pct"/>
              <w:tcBorders>
                <w:bottom w:val="single" w:sz="4" w:space="0" w:color="943634" w:themeColor="accent2" w:themeShade="BF"/>
              </w:tcBorders>
              <w:shd w:val="clear" w:color="auto" w:fill="943634" w:themeFill="accent2" w:themeFillShade="BF"/>
              <w:vAlign w:val="bottom"/>
            </w:tcPr>
            <w:p w:rsidR="00E26A5F" w:rsidRDefault="00E26A5F">
              <w:pPr xmlns:w="http://schemas.openxmlformats.org/wordprocessingml/2006/main">
                <w:pStyle w:val="Header"/>
                <w:rPr>
                  <w:color w:val="FFFFFF" w:themeColor="background1"/>
                </w:rPr>
              </w:pPr>
              <w:r xmlns:w="http://schemas.openxmlformats.org/wordprocessingml/2006/main">
                <w:rPr>
                  <w:color w:val="FFFFFF" w:themeColor="background1"/>
                  <w:lang w:val="en-US"/>
                </w:rPr>
                <w:t xml:space="preserve">18. Oktober 2024</w:t>
              </w:r>
            </w:p>
          </w:tc>
        </w:sdtContent>
      </w:sdt>
    </w:tr>
  </w:tbl>
  <w:p w:rsidR="00E26A5F" w:rsidRDefault="00E26A5F">
    <w:pPr>
      <w:pStyle w:val="Header"/>
    </w:pPr>
    <w:r>
      <w:rPr>
        <w:noProof/>
        <w:lang w:val="en-US"/>
      </w:rPr>
      <mc:AlternateContent>
        <mc:Choice Requires="wps">
          <w:drawing>
            <wp:anchor distT="0" distB="0" distL="114300" distR="114300" simplePos="0" relativeHeight="251659264" behindDoc="0" locked="0" layoutInCell="1" allowOverlap="1" wp14:anchorId="5320DAB3" wp14:editId="2E72DC52">
              <wp:simplePos x="0" y="0"/>
              <wp:positionH relativeFrom="column">
                <wp:posOffset>-579120</wp:posOffset>
              </wp:positionH>
              <wp:positionV relativeFrom="paragraph">
                <wp:posOffset>447675</wp:posOffset>
              </wp:positionV>
              <wp:extent cx="590550" cy="4238625"/>
              <wp:effectExtent l="0" t="0" r="0" b="9525"/>
              <wp:wrapNone/>
              <wp:docPr id="1" name="Rectangle 1"/>
              <wp:cNvGraphicFramePr/>
              <a:graphic xmlns:a="http://schemas.openxmlformats.org/drawingml/2006/main">
                <a:graphicData uri="http://schemas.microsoft.com/office/word/2010/wordprocessingShape">
                  <wps:wsp>
                    <wps:cNvSpPr/>
                    <wps:spPr>
                      <a:xfrm>
                        <a:off x="0" y="0"/>
                        <a:ext cx="590550" cy="423862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C4449" id="Rectangle 1" o:spid="_x0000_s1026" style="position:absolute;margin-left:-45.6pt;margin-top:35.25pt;width:46.5pt;height:3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" fillcolor="#7030a0"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6A5F" w:rsidRDefault="00E26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15pt;height:11.15pt" o:bullet="t">
        <v:imagedata r:id="rId1" o:title="mso93E3"/>
      </v:shape>
    </w:pict>
  </w:numPicBullet>
  <w:abstractNum w:abstractNumId="0" w15:restartNumberingAfterBreak="0">
    <w:nsid w:val="05776351"/>
    <w:multiLevelType w:val="hybridMultilevel"/>
    <w:tmpl w:val="1946F9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138F8"/>
    <w:multiLevelType w:val="hybridMultilevel"/>
    <w:tmpl w:val="64DCA72A"/>
    <w:lvl w:ilvl="0" w:tplc="04090009">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1370C5"/>
    <w:multiLevelType w:val="hybridMultilevel"/>
    <w:tmpl w:val="EEB4118A"/>
    <w:lvl w:ilvl="0" w:tplc="5E5ECBDA">
      <w:start w:val="1"/>
      <w:numFmt w:val="bullet"/>
      <w:lvlText w:val=""/>
      <w:lvlJc w:val="left"/>
      <w:pPr>
        <w:ind w:left="252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5A58A4"/>
    <w:multiLevelType w:val="hybridMultilevel"/>
    <w:tmpl w:val="82F20D1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E64536"/>
    <w:multiLevelType w:val="hybridMultilevel"/>
    <w:tmpl w:val="C3B216E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F35702"/>
    <w:multiLevelType w:val="hybridMultilevel"/>
    <w:tmpl w:val="7EB09C7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1B0385"/>
    <w:multiLevelType w:val="hybridMultilevel"/>
    <w:tmpl w:val="7A7EB82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B17CCC"/>
    <w:multiLevelType w:val="hybridMultilevel"/>
    <w:tmpl w:val="DBFE3D1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FB31C8"/>
    <w:multiLevelType w:val="hybridMultilevel"/>
    <w:tmpl w:val="2424F42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D0522A"/>
    <w:multiLevelType w:val="hybridMultilevel"/>
    <w:tmpl w:val="B518F07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0D6798"/>
    <w:multiLevelType w:val="hybridMultilevel"/>
    <w:tmpl w:val="FAA056C6"/>
    <w:lvl w:ilvl="0" w:tplc="175210C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317B7B"/>
    <w:multiLevelType w:val="hybridMultilevel"/>
    <w:tmpl w:val="E4E248F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704349B"/>
    <w:multiLevelType w:val="hybridMultilevel"/>
    <w:tmpl w:val="8B802738"/>
    <w:lvl w:ilvl="0" w:tplc="5E5ECBD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9B4529F"/>
    <w:multiLevelType w:val="hybridMultilevel"/>
    <w:tmpl w:val="DE8670C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DC82C74"/>
    <w:multiLevelType w:val="hybridMultilevel"/>
    <w:tmpl w:val="8A70884C"/>
    <w:lvl w:ilvl="0" w:tplc="E892E1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1957B3"/>
    <w:multiLevelType w:val="hybridMultilevel"/>
    <w:tmpl w:val="4C66508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CF26AE"/>
    <w:multiLevelType w:val="hybridMultilevel"/>
    <w:tmpl w:val="4014AE0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B134E0"/>
    <w:multiLevelType w:val="hybridMultilevel"/>
    <w:tmpl w:val="8A4286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2C068A3"/>
    <w:multiLevelType w:val="hybridMultilevel"/>
    <w:tmpl w:val="EE18908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7CE4762"/>
    <w:multiLevelType w:val="hybridMultilevel"/>
    <w:tmpl w:val="76CCF0D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8618C5"/>
    <w:multiLevelType w:val="hybridMultilevel"/>
    <w:tmpl w:val="E882608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B3F37A4"/>
    <w:multiLevelType w:val="hybridMultilevel"/>
    <w:tmpl w:val="9F34309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FCD1168"/>
    <w:multiLevelType w:val="hybridMultilevel"/>
    <w:tmpl w:val="11229B0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FD53F99"/>
    <w:multiLevelType w:val="hybridMultilevel"/>
    <w:tmpl w:val="084CC56E"/>
    <w:lvl w:ilvl="0" w:tplc="175210C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6EA617C"/>
    <w:multiLevelType w:val="hybridMultilevel"/>
    <w:tmpl w:val="4E2A1D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5A2B49"/>
    <w:multiLevelType w:val="hybridMultilevel"/>
    <w:tmpl w:val="AFEED88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7C821A7"/>
    <w:multiLevelType w:val="hybridMultilevel"/>
    <w:tmpl w:val="9672319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9CC7248"/>
    <w:multiLevelType w:val="hybridMultilevel"/>
    <w:tmpl w:val="0AC45920"/>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A4401F1"/>
    <w:multiLevelType w:val="hybridMultilevel"/>
    <w:tmpl w:val="2C980F1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EB61A0"/>
    <w:multiLevelType w:val="hybridMultilevel"/>
    <w:tmpl w:val="0090047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1C976E1"/>
    <w:multiLevelType w:val="hybridMultilevel"/>
    <w:tmpl w:val="BDFACEF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74B52DB"/>
    <w:multiLevelType w:val="hybridMultilevel"/>
    <w:tmpl w:val="BA7E0FE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B2631F2"/>
    <w:multiLevelType w:val="hybridMultilevel"/>
    <w:tmpl w:val="B8644A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1120F6"/>
    <w:multiLevelType w:val="hybridMultilevel"/>
    <w:tmpl w:val="49E2E37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F6E00C6"/>
    <w:multiLevelType w:val="hybridMultilevel"/>
    <w:tmpl w:val="C5F266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4"/>
  </w:num>
  <w:num w:numId="2">
    <w:abstractNumId w:val="5"/>
  </w:num>
  <w:num w:numId="3">
    <w:abstractNumId w:val="11"/>
  </w:num>
  <w:num w:numId="4">
    <w:abstractNumId w:val="13"/>
  </w:num>
  <w:num w:numId="5">
    <w:abstractNumId w:val="12"/>
  </w:num>
  <w:num w:numId="6">
    <w:abstractNumId w:val="17"/>
  </w:num>
  <w:num w:numId="7">
    <w:abstractNumId w:val="10"/>
  </w:num>
  <w:num w:numId="8">
    <w:abstractNumId w:val="23"/>
  </w:num>
  <w:num w:numId="9">
    <w:abstractNumId w:val="1"/>
  </w:num>
  <w:num w:numId="10">
    <w:abstractNumId w:val="32"/>
  </w:num>
  <w:num w:numId="11">
    <w:abstractNumId w:val="0"/>
  </w:num>
  <w:num w:numId="12">
    <w:abstractNumId w:val="33"/>
  </w:num>
  <w:num w:numId="13">
    <w:abstractNumId w:val="4"/>
  </w:num>
  <w:num w:numId="14">
    <w:abstractNumId w:val="3"/>
  </w:num>
  <w:num w:numId="15">
    <w:abstractNumId w:val="27"/>
  </w:num>
  <w:num w:numId="16">
    <w:abstractNumId w:val="2"/>
  </w:num>
  <w:num w:numId="17">
    <w:abstractNumId w:val="28"/>
  </w:num>
  <w:num w:numId="18">
    <w:abstractNumId w:val="18"/>
  </w:num>
  <w:num w:numId="19">
    <w:abstractNumId w:val="7"/>
  </w:num>
  <w:num w:numId="20">
    <w:abstractNumId w:val="30"/>
  </w:num>
  <w:num w:numId="21">
    <w:abstractNumId w:val="15"/>
  </w:num>
  <w:num w:numId="22">
    <w:abstractNumId w:val="20"/>
  </w:num>
  <w:num w:numId="23">
    <w:abstractNumId w:val="8"/>
  </w:num>
  <w:num w:numId="24">
    <w:abstractNumId w:val="19"/>
  </w:num>
  <w:num w:numId="25">
    <w:abstractNumId w:val="25"/>
  </w:num>
  <w:num w:numId="26">
    <w:abstractNumId w:val="26"/>
  </w:num>
  <w:num w:numId="27">
    <w:abstractNumId w:val="22"/>
  </w:num>
  <w:num w:numId="28">
    <w:abstractNumId w:val="6"/>
  </w:num>
  <w:num w:numId="29">
    <w:abstractNumId w:val="34"/>
  </w:num>
  <w:num w:numId="30">
    <w:abstractNumId w:val="21"/>
  </w:num>
  <w:num w:numId="31">
    <w:abstractNumId w:val="16"/>
  </w:num>
  <w:num w:numId="32">
    <w:abstractNumId w:val="29"/>
  </w:num>
  <w:num w:numId="33">
    <w:abstractNumId w:val="31"/>
  </w:num>
  <w:num w:numId="34">
    <w:abstractNumId w:val="24"/>
  </w:num>
  <w:num w:numId="35">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yMDA1NzUxMDI1szRX0lEKTi0uzszPAykwqwUAkSZGCywAAAA="/>
  </w:docVars>
  <w:rsids>
    <w:rsidRoot w:val="00EA4358"/>
    <w:rsid w:val="00001F67"/>
    <w:rsid w:val="00002B10"/>
    <w:rsid w:val="00006D8C"/>
    <w:rsid w:val="00041C88"/>
    <w:rsid w:val="00043B16"/>
    <w:rsid w:val="00044F62"/>
    <w:rsid w:val="000502E0"/>
    <w:rsid w:val="000547B4"/>
    <w:rsid w:val="00057DA9"/>
    <w:rsid w:val="0006304A"/>
    <w:rsid w:val="000631ED"/>
    <w:rsid w:val="00066273"/>
    <w:rsid w:val="00072225"/>
    <w:rsid w:val="00075D0A"/>
    <w:rsid w:val="000809A0"/>
    <w:rsid w:val="00081451"/>
    <w:rsid w:val="000920E9"/>
    <w:rsid w:val="000921D6"/>
    <w:rsid w:val="00095AA9"/>
    <w:rsid w:val="000A29F6"/>
    <w:rsid w:val="000A32CF"/>
    <w:rsid w:val="000A3371"/>
    <w:rsid w:val="000B17DF"/>
    <w:rsid w:val="000B53E7"/>
    <w:rsid w:val="000C1746"/>
    <w:rsid w:val="000C272B"/>
    <w:rsid w:val="000C3C53"/>
    <w:rsid w:val="000C7B48"/>
    <w:rsid w:val="000F5006"/>
    <w:rsid w:val="0010015C"/>
    <w:rsid w:val="00104DAE"/>
    <w:rsid w:val="00105A42"/>
    <w:rsid w:val="00111779"/>
    <w:rsid w:val="00114F0A"/>
    <w:rsid w:val="00117361"/>
    <w:rsid w:val="001230DE"/>
    <w:rsid w:val="00131AA0"/>
    <w:rsid w:val="001361DF"/>
    <w:rsid w:val="00145275"/>
    <w:rsid w:val="001456E0"/>
    <w:rsid w:val="001513BF"/>
    <w:rsid w:val="00153193"/>
    <w:rsid w:val="001606CE"/>
    <w:rsid w:val="00161B09"/>
    <w:rsid w:val="0017745C"/>
    <w:rsid w:val="00186957"/>
    <w:rsid w:val="001A4D84"/>
    <w:rsid w:val="001B398D"/>
    <w:rsid w:val="001B3C35"/>
    <w:rsid w:val="001D1052"/>
    <w:rsid w:val="001D5361"/>
    <w:rsid w:val="001D7079"/>
    <w:rsid w:val="001E6B5A"/>
    <w:rsid w:val="001F25A1"/>
    <w:rsid w:val="001F4D9D"/>
    <w:rsid w:val="00203767"/>
    <w:rsid w:val="0021296D"/>
    <w:rsid w:val="00225201"/>
    <w:rsid w:val="00231FFC"/>
    <w:rsid w:val="002339C6"/>
    <w:rsid w:val="0023519A"/>
    <w:rsid w:val="002374DB"/>
    <w:rsid w:val="0024354C"/>
    <w:rsid w:val="00244A25"/>
    <w:rsid w:val="00247C34"/>
    <w:rsid w:val="0025154D"/>
    <w:rsid w:val="0025360B"/>
    <w:rsid w:val="002665BC"/>
    <w:rsid w:val="0027041D"/>
    <w:rsid w:val="00272B14"/>
    <w:rsid w:val="00281972"/>
    <w:rsid w:val="00283032"/>
    <w:rsid w:val="002936E2"/>
    <w:rsid w:val="00294551"/>
    <w:rsid w:val="002B63F1"/>
    <w:rsid w:val="002C4D76"/>
    <w:rsid w:val="002E7FF7"/>
    <w:rsid w:val="002F3ED0"/>
    <w:rsid w:val="00320C6C"/>
    <w:rsid w:val="00321308"/>
    <w:rsid w:val="00355E3A"/>
    <w:rsid w:val="00363C6F"/>
    <w:rsid w:val="003654F7"/>
    <w:rsid w:val="00370E23"/>
    <w:rsid w:val="003721DC"/>
    <w:rsid w:val="00374962"/>
    <w:rsid w:val="00377C8A"/>
    <w:rsid w:val="00380119"/>
    <w:rsid w:val="003805A1"/>
    <w:rsid w:val="00381327"/>
    <w:rsid w:val="00397A4C"/>
    <w:rsid w:val="003A46F3"/>
    <w:rsid w:val="003A6D34"/>
    <w:rsid w:val="003A7003"/>
    <w:rsid w:val="003B2219"/>
    <w:rsid w:val="003C77ED"/>
    <w:rsid w:val="003D3124"/>
    <w:rsid w:val="003D400B"/>
    <w:rsid w:val="003E2348"/>
    <w:rsid w:val="003E3D72"/>
    <w:rsid w:val="003E5D29"/>
    <w:rsid w:val="003F6B0A"/>
    <w:rsid w:val="00404A4B"/>
    <w:rsid w:val="00411372"/>
    <w:rsid w:val="004123C9"/>
    <w:rsid w:val="004129D0"/>
    <w:rsid w:val="004172CE"/>
    <w:rsid w:val="00420DE8"/>
    <w:rsid w:val="0043124E"/>
    <w:rsid w:val="00437B32"/>
    <w:rsid w:val="004427FF"/>
    <w:rsid w:val="00445EAC"/>
    <w:rsid w:val="00446BE1"/>
    <w:rsid w:val="00451394"/>
    <w:rsid w:val="0045485B"/>
    <w:rsid w:val="00455871"/>
    <w:rsid w:val="004663CE"/>
    <w:rsid w:val="0048068B"/>
    <w:rsid w:val="004B32E7"/>
    <w:rsid w:val="004B3E8B"/>
    <w:rsid w:val="004C19F6"/>
    <w:rsid w:val="004C7729"/>
    <w:rsid w:val="004D3E49"/>
    <w:rsid w:val="004F1CBF"/>
    <w:rsid w:val="004F53BA"/>
    <w:rsid w:val="0051094D"/>
    <w:rsid w:val="00511815"/>
    <w:rsid w:val="0052173A"/>
    <w:rsid w:val="00524324"/>
    <w:rsid w:val="00525283"/>
    <w:rsid w:val="005278D6"/>
    <w:rsid w:val="00527CF7"/>
    <w:rsid w:val="00536D67"/>
    <w:rsid w:val="00546975"/>
    <w:rsid w:val="00546B1B"/>
    <w:rsid w:val="00552914"/>
    <w:rsid w:val="0055303E"/>
    <w:rsid w:val="005548E8"/>
    <w:rsid w:val="00557E02"/>
    <w:rsid w:val="005619BF"/>
    <w:rsid w:val="005633D4"/>
    <w:rsid w:val="00563895"/>
    <w:rsid w:val="00571D96"/>
    <w:rsid w:val="0057300E"/>
    <w:rsid w:val="00575640"/>
    <w:rsid w:val="0058044A"/>
    <w:rsid w:val="005830E2"/>
    <w:rsid w:val="00587ADD"/>
    <w:rsid w:val="0059207C"/>
    <w:rsid w:val="005966BF"/>
    <w:rsid w:val="005B3172"/>
    <w:rsid w:val="005B713F"/>
    <w:rsid w:val="005C6580"/>
    <w:rsid w:val="005D223F"/>
    <w:rsid w:val="005D5FEA"/>
    <w:rsid w:val="005D6043"/>
    <w:rsid w:val="005D72FE"/>
    <w:rsid w:val="005E3118"/>
    <w:rsid w:val="005F1A07"/>
    <w:rsid w:val="00613E63"/>
    <w:rsid w:val="0061507D"/>
    <w:rsid w:val="0061569A"/>
    <w:rsid w:val="006209D1"/>
    <w:rsid w:val="006228CD"/>
    <w:rsid w:val="006251A2"/>
    <w:rsid w:val="006362F1"/>
    <w:rsid w:val="00647260"/>
    <w:rsid w:val="006506C6"/>
    <w:rsid w:val="00652294"/>
    <w:rsid w:val="00660125"/>
    <w:rsid w:val="00674673"/>
    <w:rsid w:val="00676944"/>
    <w:rsid w:val="006917B9"/>
    <w:rsid w:val="006B3239"/>
    <w:rsid w:val="006D5740"/>
    <w:rsid w:val="006E2595"/>
    <w:rsid w:val="006F1736"/>
    <w:rsid w:val="006F3192"/>
    <w:rsid w:val="00704182"/>
    <w:rsid w:val="00705DF7"/>
    <w:rsid w:val="00712517"/>
    <w:rsid w:val="00723DF3"/>
    <w:rsid w:val="0072410D"/>
    <w:rsid w:val="00726405"/>
    <w:rsid w:val="00727B5A"/>
    <w:rsid w:val="0073515D"/>
    <w:rsid w:val="00743C91"/>
    <w:rsid w:val="00757AF0"/>
    <w:rsid w:val="00761252"/>
    <w:rsid w:val="00765176"/>
    <w:rsid w:val="00772C28"/>
    <w:rsid w:val="00776C8F"/>
    <w:rsid w:val="0078105F"/>
    <w:rsid w:val="00785E42"/>
    <w:rsid w:val="007A6215"/>
    <w:rsid w:val="007B0CF5"/>
    <w:rsid w:val="007B3213"/>
    <w:rsid w:val="007C185C"/>
    <w:rsid w:val="007C2B1B"/>
    <w:rsid w:val="007D287E"/>
    <w:rsid w:val="007D6DD3"/>
    <w:rsid w:val="007D6F36"/>
    <w:rsid w:val="007E02F5"/>
    <w:rsid w:val="007E05B3"/>
    <w:rsid w:val="007F1F72"/>
    <w:rsid w:val="00800E6F"/>
    <w:rsid w:val="008020C9"/>
    <w:rsid w:val="00804507"/>
    <w:rsid w:val="00804AFC"/>
    <w:rsid w:val="0080727E"/>
    <w:rsid w:val="00811FB0"/>
    <w:rsid w:val="00820274"/>
    <w:rsid w:val="00820FC3"/>
    <w:rsid w:val="008304F5"/>
    <w:rsid w:val="00832A20"/>
    <w:rsid w:val="008372B0"/>
    <w:rsid w:val="0085334A"/>
    <w:rsid w:val="00854525"/>
    <w:rsid w:val="00855699"/>
    <w:rsid w:val="00857505"/>
    <w:rsid w:val="0086752C"/>
    <w:rsid w:val="00897E8F"/>
    <w:rsid w:val="008A6249"/>
    <w:rsid w:val="008B27B0"/>
    <w:rsid w:val="008C3A85"/>
    <w:rsid w:val="008F041C"/>
    <w:rsid w:val="009019DF"/>
    <w:rsid w:val="0090298D"/>
    <w:rsid w:val="009076D0"/>
    <w:rsid w:val="00907D3A"/>
    <w:rsid w:val="009126E7"/>
    <w:rsid w:val="00916E8E"/>
    <w:rsid w:val="0092142B"/>
    <w:rsid w:val="00921B12"/>
    <w:rsid w:val="00922470"/>
    <w:rsid w:val="0092741A"/>
    <w:rsid w:val="009320D2"/>
    <w:rsid w:val="0093745F"/>
    <w:rsid w:val="00940D55"/>
    <w:rsid w:val="009425A4"/>
    <w:rsid w:val="009434E1"/>
    <w:rsid w:val="00945936"/>
    <w:rsid w:val="00950339"/>
    <w:rsid w:val="00951172"/>
    <w:rsid w:val="00955677"/>
    <w:rsid w:val="00955E35"/>
    <w:rsid w:val="009622EF"/>
    <w:rsid w:val="00963EAC"/>
    <w:rsid w:val="009657CA"/>
    <w:rsid w:val="009670B4"/>
    <w:rsid w:val="0098644D"/>
    <w:rsid w:val="00990784"/>
    <w:rsid w:val="009922D9"/>
    <w:rsid w:val="00996031"/>
    <w:rsid w:val="00997DB3"/>
    <w:rsid w:val="009A4E59"/>
    <w:rsid w:val="009A7F7D"/>
    <w:rsid w:val="009C355E"/>
    <w:rsid w:val="009E34D3"/>
    <w:rsid w:val="009E52D7"/>
    <w:rsid w:val="009E593E"/>
    <w:rsid w:val="009F25CB"/>
    <w:rsid w:val="00A0380B"/>
    <w:rsid w:val="00A05270"/>
    <w:rsid w:val="00A06B2D"/>
    <w:rsid w:val="00A1425F"/>
    <w:rsid w:val="00A208F3"/>
    <w:rsid w:val="00A21F97"/>
    <w:rsid w:val="00A24B37"/>
    <w:rsid w:val="00A32E20"/>
    <w:rsid w:val="00A36E35"/>
    <w:rsid w:val="00A379A0"/>
    <w:rsid w:val="00A4097A"/>
    <w:rsid w:val="00A445AB"/>
    <w:rsid w:val="00A51C60"/>
    <w:rsid w:val="00A540E8"/>
    <w:rsid w:val="00A544FA"/>
    <w:rsid w:val="00A65C17"/>
    <w:rsid w:val="00A67844"/>
    <w:rsid w:val="00A8412F"/>
    <w:rsid w:val="00A84716"/>
    <w:rsid w:val="00A90CEA"/>
    <w:rsid w:val="00A97B0D"/>
    <w:rsid w:val="00AA04A7"/>
    <w:rsid w:val="00AA5D3D"/>
    <w:rsid w:val="00AB78B0"/>
    <w:rsid w:val="00AC6D96"/>
    <w:rsid w:val="00AC7EC8"/>
    <w:rsid w:val="00AD0CDD"/>
    <w:rsid w:val="00AD1D9D"/>
    <w:rsid w:val="00AD5F46"/>
    <w:rsid w:val="00AE3891"/>
    <w:rsid w:val="00AF49CD"/>
    <w:rsid w:val="00AF7FA5"/>
    <w:rsid w:val="00B00521"/>
    <w:rsid w:val="00B0305D"/>
    <w:rsid w:val="00B07790"/>
    <w:rsid w:val="00B101E8"/>
    <w:rsid w:val="00B1092D"/>
    <w:rsid w:val="00B14036"/>
    <w:rsid w:val="00B14382"/>
    <w:rsid w:val="00B217B9"/>
    <w:rsid w:val="00B224BA"/>
    <w:rsid w:val="00B236AE"/>
    <w:rsid w:val="00B31357"/>
    <w:rsid w:val="00B33372"/>
    <w:rsid w:val="00B3558A"/>
    <w:rsid w:val="00B42E63"/>
    <w:rsid w:val="00B44AFA"/>
    <w:rsid w:val="00B46D8A"/>
    <w:rsid w:val="00B57507"/>
    <w:rsid w:val="00B57547"/>
    <w:rsid w:val="00B66583"/>
    <w:rsid w:val="00B80A7C"/>
    <w:rsid w:val="00B84E4C"/>
    <w:rsid w:val="00B8608D"/>
    <w:rsid w:val="00B97316"/>
    <w:rsid w:val="00BB42B9"/>
    <w:rsid w:val="00BC3608"/>
    <w:rsid w:val="00BC662F"/>
    <w:rsid w:val="00BD5267"/>
    <w:rsid w:val="00BD63AF"/>
    <w:rsid w:val="00BE6CB2"/>
    <w:rsid w:val="00BF0A7D"/>
    <w:rsid w:val="00BF116F"/>
    <w:rsid w:val="00BF2F93"/>
    <w:rsid w:val="00BF7905"/>
    <w:rsid w:val="00C020D2"/>
    <w:rsid w:val="00C120D2"/>
    <w:rsid w:val="00C33061"/>
    <w:rsid w:val="00C34157"/>
    <w:rsid w:val="00C4031C"/>
    <w:rsid w:val="00C43B6F"/>
    <w:rsid w:val="00C45016"/>
    <w:rsid w:val="00C50572"/>
    <w:rsid w:val="00C623AF"/>
    <w:rsid w:val="00C67765"/>
    <w:rsid w:val="00C7723D"/>
    <w:rsid w:val="00C86B9F"/>
    <w:rsid w:val="00C92844"/>
    <w:rsid w:val="00C96FCF"/>
    <w:rsid w:val="00CA4B07"/>
    <w:rsid w:val="00CA6ACE"/>
    <w:rsid w:val="00CB124B"/>
    <w:rsid w:val="00CC09BC"/>
    <w:rsid w:val="00CC1D15"/>
    <w:rsid w:val="00CC3246"/>
    <w:rsid w:val="00CC3745"/>
    <w:rsid w:val="00CC3B66"/>
    <w:rsid w:val="00CC4685"/>
    <w:rsid w:val="00CD10A6"/>
    <w:rsid w:val="00CD5255"/>
    <w:rsid w:val="00CE0399"/>
    <w:rsid w:val="00CE05EE"/>
    <w:rsid w:val="00CE06C8"/>
    <w:rsid w:val="00CE2469"/>
    <w:rsid w:val="00CE2D00"/>
    <w:rsid w:val="00CE4EC7"/>
    <w:rsid w:val="00CE74A3"/>
    <w:rsid w:val="00CF3FC8"/>
    <w:rsid w:val="00CF43F6"/>
    <w:rsid w:val="00D047A5"/>
    <w:rsid w:val="00D079AF"/>
    <w:rsid w:val="00D1105F"/>
    <w:rsid w:val="00D14FAF"/>
    <w:rsid w:val="00D264A5"/>
    <w:rsid w:val="00D31863"/>
    <w:rsid w:val="00D34293"/>
    <w:rsid w:val="00D3780C"/>
    <w:rsid w:val="00D43FC0"/>
    <w:rsid w:val="00D51736"/>
    <w:rsid w:val="00D54EC4"/>
    <w:rsid w:val="00D63AFF"/>
    <w:rsid w:val="00D757BB"/>
    <w:rsid w:val="00D9090A"/>
    <w:rsid w:val="00D934DD"/>
    <w:rsid w:val="00DA1297"/>
    <w:rsid w:val="00DA2AE0"/>
    <w:rsid w:val="00DA5621"/>
    <w:rsid w:val="00DB33D8"/>
    <w:rsid w:val="00DC2B6B"/>
    <w:rsid w:val="00DC73FF"/>
    <w:rsid w:val="00DD1720"/>
    <w:rsid w:val="00DD33C3"/>
    <w:rsid w:val="00DE11C9"/>
    <w:rsid w:val="00DF7FC2"/>
    <w:rsid w:val="00E06E60"/>
    <w:rsid w:val="00E100F1"/>
    <w:rsid w:val="00E10F60"/>
    <w:rsid w:val="00E133E1"/>
    <w:rsid w:val="00E155D4"/>
    <w:rsid w:val="00E1786A"/>
    <w:rsid w:val="00E261CF"/>
    <w:rsid w:val="00E26A5F"/>
    <w:rsid w:val="00E40EB8"/>
    <w:rsid w:val="00E449B7"/>
    <w:rsid w:val="00E53C2B"/>
    <w:rsid w:val="00E54287"/>
    <w:rsid w:val="00E55CFA"/>
    <w:rsid w:val="00E67275"/>
    <w:rsid w:val="00E75C1C"/>
    <w:rsid w:val="00E81889"/>
    <w:rsid w:val="00E8411B"/>
    <w:rsid w:val="00EA2C56"/>
    <w:rsid w:val="00EA4358"/>
    <w:rsid w:val="00EB3611"/>
    <w:rsid w:val="00EB39D6"/>
    <w:rsid w:val="00EB69B6"/>
    <w:rsid w:val="00EC5C55"/>
    <w:rsid w:val="00ED1099"/>
    <w:rsid w:val="00ED43C0"/>
    <w:rsid w:val="00ED67E8"/>
    <w:rsid w:val="00EE77AC"/>
    <w:rsid w:val="00EF10E4"/>
    <w:rsid w:val="00F00091"/>
    <w:rsid w:val="00F0616D"/>
    <w:rsid w:val="00F072BD"/>
    <w:rsid w:val="00F13F1A"/>
    <w:rsid w:val="00F158D0"/>
    <w:rsid w:val="00F201B9"/>
    <w:rsid w:val="00F24CE3"/>
    <w:rsid w:val="00F270C2"/>
    <w:rsid w:val="00F37383"/>
    <w:rsid w:val="00F37B2E"/>
    <w:rsid w:val="00F61840"/>
    <w:rsid w:val="00F62A1D"/>
    <w:rsid w:val="00F634E6"/>
    <w:rsid w:val="00F70EC0"/>
    <w:rsid w:val="00F766C8"/>
    <w:rsid w:val="00F771CE"/>
    <w:rsid w:val="00F77940"/>
    <w:rsid w:val="00F83BFE"/>
    <w:rsid w:val="00F84721"/>
    <w:rsid w:val="00FA09B1"/>
    <w:rsid w:val="00FA5706"/>
    <w:rsid w:val="00FA586D"/>
    <w:rsid w:val="00FB3352"/>
    <w:rsid w:val="00FC0C37"/>
    <w:rsid w:val="00FC2437"/>
    <w:rsid w:val="00FD2D7B"/>
    <w:rsid w:val="00FE1541"/>
    <w:rsid w:val="00FE57FB"/>
    <w:rsid w:val="00FF1236"/>
    <w:rsid w:val="00FF2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724726"/>
  <w15:docId w15:val="{1E57F0FE-3168-4ADB-B709-44ACA4E6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7079"/>
  </w:style>
  <w:style w:type="paragraph" w:styleId="Heading1">
    <w:name w:val="heading 1"/>
    <w:basedOn w:val="Normal"/>
    <w:next w:val="Normal"/>
    <w:link w:val="Heading1Char"/>
    <w:uiPriority w:val="9"/>
    <w:qFormat/>
    <w:rsid w:val="00FC0C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0C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11F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105F"/>
  </w:style>
  <w:style w:type="paragraph" w:styleId="Footer">
    <w:name w:val="footer"/>
    <w:basedOn w:val="Normal"/>
    <w:link w:val="FooterChar"/>
    <w:uiPriority w:val="99"/>
    <w:unhideWhenUsed/>
    <w:rsid w:val="00D11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105F"/>
  </w:style>
  <w:style w:type="paragraph" w:styleId="BalloonText">
    <w:name w:val="Balloon Text"/>
    <w:basedOn w:val="Normal"/>
    <w:link w:val="BalloonTextChar"/>
    <w:uiPriority w:val="99"/>
    <w:semiHidden/>
    <w:unhideWhenUsed/>
    <w:rsid w:val="00D110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105F"/>
    <w:rPr>
      <w:rFonts w:ascii="Tahoma" w:hAnsi="Tahoma" w:cs="Tahoma"/>
      <w:sz w:val="16"/>
      <w:szCs w:val="16"/>
    </w:rPr>
  </w:style>
  <w:style w:type="paragraph" w:styleId="NoSpacing">
    <w:name w:val="No Spacing"/>
    <w:link w:val="NoSpacingChar"/>
    <w:uiPriority w:val="1"/>
    <w:qFormat/>
    <w:rsid w:val="00D1105F"/>
    <w:pPr>
      <w:spacing w:after="0" w:line="240" w:lineRule="auto"/>
    </w:pPr>
    <w:rPr>
      <w:rFonts w:eastAsiaTheme="minorEastAsia"/>
      <w:lang w:val="de" w:eastAsia="ja-JP"/>
    </w:rPr>
  </w:style>
  <w:style w:type="character" w:customStyle="1" w:styleId="NoSpacingChar">
    <w:name w:val="No Spacing Char"/>
    <w:basedOn w:val="DefaultParagraphFont"/>
    <w:link w:val="NoSpacing"/>
    <w:uiPriority w:val="1"/>
    <w:rsid w:val="00D1105F"/>
    <w:rPr>
      <w:rFonts w:eastAsiaTheme="minorEastAsia"/>
      <w:lang w:val="de" w:eastAsia="ja-JP"/>
    </w:rPr>
  </w:style>
  <w:style w:type="table" w:styleId="TableGrid">
    <w:name w:val="Table Grid"/>
    <w:basedOn w:val="TableNormal"/>
    <w:uiPriority w:val="59"/>
    <w:rsid w:val="00F83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0C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0C37"/>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D43FC0"/>
    <w:rPr>
      <w:color w:val="0000FF" w:themeColor="hyperlink"/>
      <w:u w:val="single"/>
    </w:rPr>
  </w:style>
  <w:style w:type="paragraph" w:styleId="ListParagraph">
    <w:name w:val="List Paragraph"/>
    <w:basedOn w:val="Normal"/>
    <w:uiPriority w:val="34"/>
    <w:qFormat/>
    <w:rsid w:val="00945936"/>
    <w:pPr>
      <w:ind w:left="720"/>
      <w:contextualSpacing/>
    </w:pPr>
  </w:style>
  <w:style w:type="paragraph" w:styleId="TOCHeading">
    <w:name w:val="TOC Heading"/>
    <w:basedOn w:val="Heading1"/>
    <w:next w:val="Normal"/>
    <w:uiPriority w:val="39"/>
    <w:semiHidden/>
    <w:unhideWhenUsed/>
    <w:qFormat/>
    <w:rsid w:val="00A36E35"/>
    <w:pPr>
      <w:outlineLvl w:val="9"/>
    </w:pPr>
    <w:rPr>
      <w:lang w:val="de" w:eastAsia="ja-JP"/>
    </w:rPr>
  </w:style>
  <w:style w:type="paragraph" w:styleId="TOC1">
    <w:name w:val="toc 1"/>
    <w:basedOn w:val="Normal"/>
    <w:next w:val="Normal"/>
    <w:autoRedefine/>
    <w:uiPriority w:val="39"/>
    <w:unhideWhenUsed/>
    <w:rsid w:val="00A36E35"/>
    <w:pPr>
      <w:spacing w:after="100"/>
    </w:pPr>
  </w:style>
  <w:style w:type="paragraph" w:styleId="TOC2">
    <w:name w:val="toc 2"/>
    <w:basedOn w:val="Normal"/>
    <w:next w:val="Normal"/>
    <w:autoRedefine/>
    <w:uiPriority w:val="39"/>
    <w:unhideWhenUsed/>
    <w:rsid w:val="00A36E35"/>
    <w:pPr>
      <w:tabs>
        <w:tab w:val="right" w:leader="dot" w:pos="13670"/>
      </w:tabs>
      <w:spacing w:after="100"/>
      <w:ind w:left="720"/>
    </w:pPr>
  </w:style>
  <w:style w:type="table" w:styleId="GridTable4-Accent3">
    <w:name w:val="Grid Table 4 Accent 3"/>
    <w:basedOn w:val="TableNormal"/>
    <w:uiPriority w:val="49"/>
    <w:rsid w:val="00377C8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mord">
    <w:name w:val="mord"/>
    <w:basedOn w:val="DefaultParagraphFont"/>
    <w:rsid w:val="00057DA9"/>
  </w:style>
  <w:style w:type="character" w:customStyle="1" w:styleId="mrel">
    <w:name w:val="mrel"/>
    <w:basedOn w:val="DefaultParagraphFont"/>
    <w:rsid w:val="00057DA9"/>
  </w:style>
  <w:style w:type="character" w:customStyle="1" w:styleId="delimsizing">
    <w:name w:val="delimsizing"/>
    <w:basedOn w:val="DefaultParagraphFont"/>
    <w:rsid w:val="00057DA9"/>
  </w:style>
  <w:style w:type="character" w:customStyle="1" w:styleId="vlist-s">
    <w:name w:val="vlist-s"/>
    <w:basedOn w:val="DefaultParagraphFont"/>
    <w:rsid w:val="00057DA9"/>
  </w:style>
  <w:style w:type="character" w:customStyle="1" w:styleId="mbin">
    <w:name w:val="mbin"/>
    <w:basedOn w:val="DefaultParagraphFont"/>
    <w:rsid w:val="00057DA9"/>
  </w:style>
  <w:style w:type="character" w:customStyle="1" w:styleId="UnresolvedMention1">
    <w:name w:val="Unresolved Mention1"/>
    <w:basedOn w:val="DefaultParagraphFont"/>
    <w:uiPriority w:val="99"/>
    <w:semiHidden/>
    <w:unhideWhenUsed/>
    <w:rsid w:val="0010015C"/>
    <w:rPr>
      <w:color w:val="605E5C"/>
      <w:shd w:val="clear" w:color="auto" w:fill="E1DFDD"/>
    </w:rPr>
  </w:style>
  <w:style w:type="character" w:customStyle="1" w:styleId="Heading3Char">
    <w:name w:val="Heading 3 Char"/>
    <w:basedOn w:val="DefaultParagraphFont"/>
    <w:link w:val="Heading3"/>
    <w:uiPriority w:val="9"/>
    <w:semiHidden/>
    <w:rsid w:val="00811FB0"/>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CE4EC7"/>
    <w:rPr>
      <w:color w:val="808080"/>
    </w:rPr>
  </w:style>
  <w:style w:type="character" w:styleId="UnresolvedMention">
    <w:name w:val="Unresolved Mention"/>
    <w:basedOn w:val="DefaultParagraphFont"/>
    <w:uiPriority w:val="99"/>
    <w:semiHidden/>
    <w:unhideWhenUsed/>
    <w:rsid w:val="00BC662F"/>
    <w:rPr>
      <w:color w:val="605E5C"/>
      <w:shd w:val="clear" w:color="auto" w:fill="E1DFDD"/>
    </w:rPr>
  </w:style>
  <w:style w:type="character" w:styleId="FollowedHyperlink">
    <w:name w:val="FollowedHyperlink"/>
    <w:basedOn w:val="DefaultParagraphFont"/>
    <w:uiPriority w:val="99"/>
    <w:semiHidden/>
    <w:unhideWhenUsed/>
    <w:rsid w:val="00A544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471091">
      <w:bodyDiv w:val="1"/>
      <w:marLeft w:val="0"/>
      <w:marRight w:val="0"/>
      <w:marTop w:val="0"/>
      <w:marBottom w:val="0"/>
      <w:divBdr>
        <w:top w:val="none" w:sz="0" w:space="0" w:color="auto"/>
        <w:left w:val="none" w:sz="0" w:space="0" w:color="auto"/>
        <w:bottom w:val="none" w:sz="0" w:space="0" w:color="auto"/>
        <w:right w:val="none" w:sz="0" w:space="0" w:color="auto"/>
      </w:divBdr>
    </w:div>
    <w:div w:id="279922396">
      <w:bodyDiv w:val="1"/>
      <w:marLeft w:val="0"/>
      <w:marRight w:val="0"/>
      <w:marTop w:val="0"/>
      <w:marBottom w:val="0"/>
      <w:divBdr>
        <w:top w:val="none" w:sz="0" w:space="0" w:color="auto"/>
        <w:left w:val="none" w:sz="0" w:space="0" w:color="auto"/>
        <w:bottom w:val="none" w:sz="0" w:space="0" w:color="auto"/>
        <w:right w:val="none" w:sz="0" w:space="0" w:color="auto"/>
      </w:divBdr>
    </w:div>
    <w:div w:id="310015009">
      <w:bodyDiv w:val="1"/>
      <w:marLeft w:val="0"/>
      <w:marRight w:val="0"/>
      <w:marTop w:val="0"/>
      <w:marBottom w:val="0"/>
      <w:divBdr>
        <w:top w:val="none" w:sz="0" w:space="0" w:color="auto"/>
        <w:left w:val="none" w:sz="0" w:space="0" w:color="auto"/>
        <w:bottom w:val="none" w:sz="0" w:space="0" w:color="auto"/>
        <w:right w:val="none" w:sz="0" w:space="0" w:color="auto"/>
      </w:divBdr>
    </w:div>
    <w:div w:id="323051221">
      <w:bodyDiv w:val="1"/>
      <w:marLeft w:val="0"/>
      <w:marRight w:val="0"/>
      <w:marTop w:val="0"/>
      <w:marBottom w:val="0"/>
      <w:divBdr>
        <w:top w:val="none" w:sz="0" w:space="0" w:color="auto"/>
        <w:left w:val="none" w:sz="0" w:space="0" w:color="auto"/>
        <w:bottom w:val="none" w:sz="0" w:space="0" w:color="auto"/>
        <w:right w:val="none" w:sz="0" w:space="0" w:color="auto"/>
      </w:divBdr>
    </w:div>
    <w:div w:id="365763242">
      <w:bodyDiv w:val="1"/>
      <w:marLeft w:val="0"/>
      <w:marRight w:val="0"/>
      <w:marTop w:val="0"/>
      <w:marBottom w:val="0"/>
      <w:divBdr>
        <w:top w:val="none" w:sz="0" w:space="0" w:color="auto"/>
        <w:left w:val="none" w:sz="0" w:space="0" w:color="auto"/>
        <w:bottom w:val="none" w:sz="0" w:space="0" w:color="auto"/>
        <w:right w:val="none" w:sz="0" w:space="0" w:color="auto"/>
      </w:divBdr>
    </w:div>
    <w:div w:id="387385989">
      <w:bodyDiv w:val="1"/>
      <w:marLeft w:val="0"/>
      <w:marRight w:val="0"/>
      <w:marTop w:val="0"/>
      <w:marBottom w:val="0"/>
      <w:divBdr>
        <w:top w:val="none" w:sz="0" w:space="0" w:color="auto"/>
        <w:left w:val="none" w:sz="0" w:space="0" w:color="auto"/>
        <w:bottom w:val="none" w:sz="0" w:space="0" w:color="auto"/>
        <w:right w:val="none" w:sz="0" w:space="0" w:color="auto"/>
      </w:divBdr>
    </w:div>
    <w:div w:id="540019906">
      <w:bodyDiv w:val="1"/>
      <w:marLeft w:val="0"/>
      <w:marRight w:val="0"/>
      <w:marTop w:val="0"/>
      <w:marBottom w:val="0"/>
      <w:divBdr>
        <w:top w:val="none" w:sz="0" w:space="0" w:color="auto"/>
        <w:left w:val="none" w:sz="0" w:space="0" w:color="auto"/>
        <w:bottom w:val="none" w:sz="0" w:space="0" w:color="auto"/>
        <w:right w:val="none" w:sz="0" w:space="0" w:color="auto"/>
      </w:divBdr>
    </w:div>
    <w:div w:id="641038043">
      <w:bodyDiv w:val="1"/>
      <w:marLeft w:val="0"/>
      <w:marRight w:val="0"/>
      <w:marTop w:val="0"/>
      <w:marBottom w:val="0"/>
      <w:divBdr>
        <w:top w:val="none" w:sz="0" w:space="0" w:color="auto"/>
        <w:left w:val="none" w:sz="0" w:space="0" w:color="auto"/>
        <w:bottom w:val="none" w:sz="0" w:space="0" w:color="auto"/>
        <w:right w:val="none" w:sz="0" w:space="0" w:color="auto"/>
      </w:divBdr>
    </w:div>
    <w:div w:id="663895534">
      <w:bodyDiv w:val="1"/>
      <w:marLeft w:val="0"/>
      <w:marRight w:val="0"/>
      <w:marTop w:val="0"/>
      <w:marBottom w:val="0"/>
      <w:divBdr>
        <w:top w:val="none" w:sz="0" w:space="0" w:color="auto"/>
        <w:left w:val="none" w:sz="0" w:space="0" w:color="auto"/>
        <w:bottom w:val="none" w:sz="0" w:space="0" w:color="auto"/>
        <w:right w:val="none" w:sz="0" w:space="0" w:color="auto"/>
      </w:divBdr>
    </w:div>
    <w:div w:id="796335617">
      <w:bodyDiv w:val="1"/>
      <w:marLeft w:val="0"/>
      <w:marRight w:val="0"/>
      <w:marTop w:val="0"/>
      <w:marBottom w:val="0"/>
      <w:divBdr>
        <w:top w:val="none" w:sz="0" w:space="0" w:color="auto"/>
        <w:left w:val="none" w:sz="0" w:space="0" w:color="auto"/>
        <w:bottom w:val="none" w:sz="0" w:space="0" w:color="auto"/>
        <w:right w:val="none" w:sz="0" w:space="0" w:color="auto"/>
      </w:divBdr>
    </w:div>
    <w:div w:id="867138822">
      <w:bodyDiv w:val="1"/>
      <w:marLeft w:val="0"/>
      <w:marRight w:val="0"/>
      <w:marTop w:val="0"/>
      <w:marBottom w:val="0"/>
      <w:divBdr>
        <w:top w:val="none" w:sz="0" w:space="0" w:color="auto"/>
        <w:left w:val="none" w:sz="0" w:space="0" w:color="auto"/>
        <w:bottom w:val="none" w:sz="0" w:space="0" w:color="auto"/>
        <w:right w:val="none" w:sz="0" w:space="0" w:color="auto"/>
      </w:divBdr>
    </w:div>
    <w:div w:id="895892403">
      <w:bodyDiv w:val="1"/>
      <w:marLeft w:val="0"/>
      <w:marRight w:val="0"/>
      <w:marTop w:val="0"/>
      <w:marBottom w:val="0"/>
      <w:divBdr>
        <w:top w:val="none" w:sz="0" w:space="0" w:color="auto"/>
        <w:left w:val="none" w:sz="0" w:space="0" w:color="auto"/>
        <w:bottom w:val="none" w:sz="0" w:space="0" w:color="auto"/>
        <w:right w:val="none" w:sz="0" w:space="0" w:color="auto"/>
      </w:divBdr>
    </w:div>
    <w:div w:id="906915152">
      <w:bodyDiv w:val="1"/>
      <w:marLeft w:val="0"/>
      <w:marRight w:val="0"/>
      <w:marTop w:val="0"/>
      <w:marBottom w:val="0"/>
      <w:divBdr>
        <w:top w:val="none" w:sz="0" w:space="0" w:color="auto"/>
        <w:left w:val="none" w:sz="0" w:space="0" w:color="auto"/>
        <w:bottom w:val="none" w:sz="0" w:space="0" w:color="auto"/>
        <w:right w:val="none" w:sz="0" w:space="0" w:color="auto"/>
      </w:divBdr>
    </w:div>
    <w:div w:id="953906841">
      <w:bodyDiv w:val="1"/>
      <w:marLeft w:val="0"/>
      <w:marRight w:val="0"/>
      <w:marTop w:val="0"/>
      <w:marBottom w:val="0"/>
      <w:divBdr>
        <w:top w:val="none" w:sz="0" w:space="0" w:color="auto"/>
        <w:left w:val="none" w:sz="0" w:space="0" w:color="auto"/>
        <w:bottom w:val="none" w:sz="0" w:space="0" w:color="auto"/>
        <w:right w:val="none" w:sz="0" w:space="0" w:color="auto"/>
      </w:divBdr>
    </w:div>
    <w:div w:id="1043747549">
      <w:bodyDiv w:val="1"/>
      <w:marLeft w:val="0"/>
      <w:marRight w:val="0"/>
      <w:marTop w:val="0"/>
      <w:marBottom w:val="0"/>
      <w:divBdr>
        <w:top w:val="none" w:sz="0" w:space="0" w:color="auto"/>
        <w:left w:val="none" w:sz="0" w:space="0" w:color="auto"/>
        <w:bottom w:val="none" w:sz="0" w:space="0" w:color="auto"/>
        <w:right w:val="none" w:sz="0" w:space="0" w:color="auto"/>
      </w:divBdr>
    </w:div>
    <w:div w:id="1119496439">
      <w:bodyDiv w:val="1"/>
      <w:marLeft w:val="0"/>
      <w:marRight w:val="0"/>
      <w:marTop w:val="0"/>
      <w:marBottom w:val="0"/>
      <w:divBdr>
        <w:top w:val="none" w:sz="0" w:space="0" w:color="auto"/>
        <w:left w:val="none" w:sz="0" w:space="0" w:color="auto"/>
        <w:bottom w:val="none" w:sz="0" w:space="0" w:color="auto"/>
        <w:right w:val="none" w:sz="0" w:space="0" w:color="auto"/>
      </w:divBdr>
    </w:div>
    <w:div w:id="1186023356">
      <w:bodyDiv w:val="1"/>
      <w:marLeft w:val="0"/>
      <w:marRight w:val="0"/>
      <w:marTop w:val="0"/>
      <w:marBottom w:val="0"/>
      <w:divBdr>
        <w:top w:val="none" w:sz="0" w:space="0" w:color="auto"/>
        <w:left w:val="none" w:sz="0" w:space="0" w:color="auto"/>
        <w:bottom w:val="none" w:sz="0" w:space="0" w:color="auto"/>
        <w:right w:val="none" w:sz="0" w:space="0" w:color="auto"/>
      </w:divBdr>
    </w:div>
    <w:div w:id="1265650118">
      <w:bodyDiv w:val="1"/>
      <w:marLeft w:val="0"/>
      <w:marRight w:val="0"/>
      <w:marTop w:val="0"/>
      <w:marBottom w:val="0"/>
      <w:divBdr>
        <w:top w:val="none" w:sz="0" w:space="0" w:color="auto"/>
        <w:left w:val="none" w:sz="0" w:space="0" w:color="auto"/>
        <w:bottom w:val="none" w:sz="0" w:space="0" w:color="auto"/>
        <w:right w:val="none" w:sz="0" w:space="0" w:color="auto"/>
      </w:divBdr>
    </w:div>
    <w:div w:id="1441413069">
      <w:bodyDiv w:val="1"/>
      <w:marLeft w:val="0"/>
      <w:marRight w:val="0"/>
      <w:marTop w:val="0"/>
      <w:marBottom w:val="0"/>
      <w:divBdr>
        <w:top w:val="none" w:sz="0" w:space="0" w:color="auto"/>
        <w:left w:val="none" w:sz="0" w:space="0" w:color="auto"/>
        <w:bottom w:val="none" w:sz="0" w:space="0" w:color="auto"/>
        <w:right w:val="none" w:sz="0" w:space="0" w:color="auto"/>
      </w:divBdr>
    </w:div>
    <w:div w:id="1453280507">
      <w:bodyDiv w:val="1"/>
      <w:marLeft w:val="0"/>
      <w:marRight w:val="0"/>
      <w:marTop w:val="0"/>
      <w:marBottom w:val="0"/>
      <w:divBdr>
        <w:top w:val="none" w:sz="0" w:space="0" w:color="auto"/>
        <w:left w:val="none" w:sz="0" w:space="0" w:color="auto"/>
        <w:bottom w:val="none" w:sz="0" w:space="0" w:color="auto"/>
        <w:right w:val="none" w:sz="0" w:space="0" w:color="auto"/>
      </w:divBdr>
    </w:div>
    <w:div w:id="1791314975">
      <w:bodyDiv w:val="1"/>
      <w:marLeft w:val="0"/>
      <w:marRight w:val="0"/>
      <w:marTop w:val="0"/>
      <w:marBottom w:val="0"/>
      <w:divBdr>
        <w:top w:val="none" w:sz="0" w:space="0" w:color="auto"/>
        <w:left w:val="none" w:sz="0" w:space="0" w:color="auto"/>
        <w:bottom w:val="none" w:sz="0" w:space="0" w:color="auto"/>
        <w:right w:val="none" w:sz="0" w:space="0" w:color="auto"/>
      </w:divBdr>
    </w:div>
    <w:div w:id="1827891486">
      <w:bodyDiv w:val="1"/>
      <w:marLeft w:val="0"/>
      <w:marRight w:val="0"/>
      <w:marTop w:val="0"/>
      <w:marBottom w:val="0"/>
      <w:divBdr>
        <w:top w:val="none" w:sz="0" w:space="0" w:color="auto"/>
        <w:left w:val="none" w:sz="0" w:space="0" w:color="auto"/>
        <w:bottom w:val="none" w:sz="0" w:space="0" w:color="auto"/>
        <w:right w:val="none" w:sz="0" w:space="0" w:color="auto"/>
      </w:divBdr>
    </w:div>
    <w:div w:id="1830175292">
      <w:bodyDiv w:val="1"/>
      <w:marLeft w:val="0"/>
      <w:marRight w:val="0"/>
      <w:marTop w:val="0"/>
      <w:marBottom w:val="0"/>
      <w:divBdr>
        <w:top w:val="none" w:sz="0" w:space="0" w:color="auto"/>
        <w:left w:val="none" w:sz="0" w:space="0" w:color="auto"/>
        <w:bottom w:val="none" w:sz="0" w:space="0" w:color="auto"/>
        <w:right w:val="none" w:sz="0" w:space="0" w:color="auto"/>
      </w:divBdr>
    </w:div>
    <w:div w:id="1949389508">
      <w:bodyDiv w:val="1"/>
      <w:marLeft w:val="0"/>
      <w:marRight w:val="0"/>
      <w:marTop w:val="0"/>
      <w:marBottom w:val="0"/>
      <w:divBdr>
        <w:top w:val="none" w:sz="0" w:space="0" w:color="auto"/>
        <w:left w:val="none" w:sz="0" w:space="0" w:color="auto"/>
        <w:bottom w:val="none" w:sz="0" w:space="0" w:color="auto"/>
        <w:right w:val="none" w:sz="0" w:space="0" w:color="auto"/>
      </w:divBdr>
    </w:div>
    <w:div w:id="1952587955">
      <w:bodyDiv w:val="1"/>
      <w:marLeft w:val="0"/>
      <w:marRight w:val="0"/>
      <w:marTop w:val="0"/>
      <w:marBottom w:val="0"/>
      <w:divBdr>
        <w:top w:val="none" w:sz="0" w:space="0" w:color="auto"/>
        <w:left w:val="none" w:sz="0" w:space="0" w:color="auto"/>
        <w:bottom w:val="none" w:sz="0" w:space="0" w:color="auto"/>
        <w:right w:val="none" w:sz="0" w:space="0" w:color="auto"/>
      </w:divBdr>
    </w:div>
    <w:div w:id="1997147882">
      <w:bodyDiv w:val="1"/>
      <w:marLeft w:val="0"/>
      <w:marRight w:val="0"/>
      <w:marTop w:val="0"/>
      <w:marBottom w:val="0"/>
      <w:divBdr>
        <w:top w:val="none" w:sz="0" w:space="0" w:color="auto"/>
        <w:left w:val="none" w:sz="0" w:space="0" w:color="auto"/>
        <w:bottom w:val="none" w:sz="0" w:space="0" w:color="auto"/>
        <w:right w:val="none" w:sz="0" w:space="0" w:color="auto"/>
      </w:divBdr>
    </w:div>
    <w:div w:id="2009400193">
      <w:bodyDiv w:val="1"/>
      <w:marLeft w:val="0"/>
      <w:marRight w:val="0"/>
      <w:marTop w:val="0"/>
      <w:marBottom w:val="0"/>
      <w:divBdr>
        <w:top w:val="none" w:sz="0" w:space="0" w:color="auto"/>
        <w:left w:val="none" w:sz="0" w:space="0" w:color="auto"/>
        <w:bottom w:val="none" w:sz="0" w:space="0" w:color="auto"/>
        <w:right w:val="none" w:sz="0" w:space="0" w:color="auto"/>
      </w:divBdr>
    </w:div>
    <w:div w:id="205673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hyperlink" Target="https://laundromat123.com/Laundromat_Management_for_Absen.html" TargetMode="External"/><Relationship Id="rId39" Type="http://schemas.openxmlformats.org/officeDocument/2006/relationships/glossaryDocument" Target="glossary/document.xml"/><Relationship Id="rId21" Type="http://schemas.openxmlformats.org/officeDocument/2006/relationships/hyperlink" Target="mailto:azimanoussi@gmail.com"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yperlink" Target="https://www.businessbroker.net/business-for-sale/laundry-master-license-mississippi/634135.aspx"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QuickStyle" Target="diagrams/quickStyle2.xml"/><Relationship Id="rId20" Type="http://schemas.openxmlformats.org/officeDocument/2006/relationships/hyperlink" Target="https://www.bizlistings.com/assets-opportunity/42380/high-visibility-laundry-shop-486082/" TargetMode="External"/><Relationship Id="rId29" Type="http://schemas.openxmlformats.org/officeDocument/2006/relationships/hyperlink" Target="https://www.trycents.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24" Type="http://schemas.openxmlformats.org/officeDocument/2006/relationships/hyperlink" Target="https://coinlaundrysales.com/laundries-for-sale"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diagramLayout" Target="diagrams/layout2.xml"/><Relationship Id="rId23" Type="http://schemas.openxmlformats.org/officeDocument/2006/relationships/hyperlink" Target="https://www.loopnet.com/biz/Business-Opportunity/coin-laundry-laundromat-for-sale-in-n-dallas/2270508/" TargetMode="External"/><Relationship Id="rId28" Type="http://schemas.openxmlformats.org/officeDocument/2006/relationships/hyperlink" Target="mailto:info@trycents.com" TargetMode="External"/><Relationship Id="rId36" Type="http://schemas.openxmlformats.org/officeDocument/2006/relationships/header" Target="header3.xml"/><Relationship Id="rId10" Type="http://schemas.openxmlformats.org/officeDocument/2006/relationships/diagramLayout" Target="diagrams/layout1.xml"/><Relationship Id="rId19" Type="http://schemas.openxmlformats.org/officeDocument/2006/relationships/hyperlink" Target="https://www.bizben.com/business-for-sale/coin-laundromat-for-sale-in-los-angeles-county-california-287024.php" TargetMode="External"/><Relationship Id="rId31" Type="http://schemas.openxmlformats.org/officeDocument/2006/relationships/hyperlink" Target="https://www.laundrolabusa.com/" TargetMode="Externa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hyperlink" Target="https://us.businessesforsale.com/us/coin-laundry-in-ventura-county-for-sale.aspx" TargetMode="External"/><Relationship Id="rId27" Type="http://schemas.openxmlformats.org/officeDocument/2006/relationships/hyperlink" Target="mailto:info@mavenlaundry.com" TargetMode="External"/><Relationship Id="rId30" Type="http://schemas.openxmlformats.org/officeDocument/2006/relationships/hyperlink" Target="mailto:franchising@laundrolabusa.com" TargetMode="External"/><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2FA5EA-BD16-49AA-924B-702470E3DEA4}" type="doc">
      <dgm:prSet loTypeId="urn:microsoft.com/office/officeart/2008/layout/AlternatingHexagons" loCatId="list" qsTypeId="urn:microsoft.com/office/officeart/2005/8/quickstyle/simple1" qsCatId="simple" csTypeId="urn:microsoft.com/office/officeart/2005/8/colors/accent1_2" csCatId="accent1" phldr="1"/>
      <dgm:spPr/>
      <dgm:t>
        <a:bodyPr/>
        <a:lstStyle/>
        <a:p>
          <a:endParaRPr lang="en-US"/>
        </a:p>
      </dgm:t>
    </dgm:pt>
    <dgm:pt modelId="{7EC576A5-B6FD-49A1-AD3A-F371B67E8882}">
      <dgm:prSet phldrT="[Text]"/>
      <dgm:spPr/>
      <dgm:t>
        <a:bodyPr/>
        <a:lstStyle/>
        <a:p>
          <a:r xmlns:a="http://schemas.openxmlformats.org/drawingml/2006/main">
            <a:rPr lang="de"/>
            <a:t xml:space="preserve">Kreditgenehmigung</a:t>
          </a:r>
        </a:p>
      </dgm:t>
    </dgm:pt>
    <dgm:pt modelId="{5E9C827E-E430-48EC-86BF-19EAF99BC52C}" type="parTrans" cxnId="{9339C32E-4A5B-43B8-A973-462A4F5DB171}">
      <dgm:prSet/>
      <dgm:spPr/>
      <dgm:t>
        <a:bodyPr/>
        <a:lstStyle/>
        <a:p>
          <a:endParaRPr lang="en-US"/>
        </a:p>
      </dgm:t>
    </dgm:pt>
    <dgm:pt modelId="{CE2374D1-BD37-4FD6-8930-3AEAD08DE54C}" type="sibTrans" cxnId="{9339C32E-4A5B-43B8-A973-462A4F5DB171}">
      <dgm:prSet/>
      <dgm:spPr/>
      <dgm:t>
        <a:bodyPr/>
        <a:lstStyle/>
        <a:p>
          <a:endParaRPr lang="en-US"/>
        </a:p>
      </dgm:t>
    </dgm:pt>
    <dgm:pt modelId="{0607BB0D-2359-4ADA-9C05-DB971268EEA4}">
      <dgm:prSet phldrT="[Text]" custT="1"/>
      <dgm:spPr/>
      <dgm:t>
        <a:bodyPr/>
        <a:lstStyle/>
        <a:p>
          <a:r xmlns:a="http://schemas.openxmlformats.org/drawingml/2006/main">
            <a:rPr lang="de" sz="800"/>
            <a:t xml:space="preserve">Ein Score im mittleren 700er-Bereich erhöht die Chancen des Kunden auf eine Genehmigung für verschiedene SBA-Kreditarten wie 7(a), Mikrokredite und Expresskredite erheblich, da die meisten SBA-Kreditgeber Antragsteller mit einem Kredit-Score von 680 und höher bevorzugen.</a:t>
          </a:r>
        </a:p>
      </dgm:t>
    </dgm:pt>
    <dgm:pt modelId="{A3119030-D1F8-477D-8847-610A711D8F0E}" type="parTrans" cxnId="{186E58F1-C1A1-4198-8048-99B8AE04915D}">
      <dgm:prSet/>
      <dgm:spPr/>
      <dgm:t>
        <a:bodyPr/>
        <a:lstStyle/>
        <a:p>
          <a:endParaRPr lang="en-US"/>
        </a:p>
      </dgm:t>
    </dgm:pt>
    <dgm:pt modelId="{BBA28EC1-7B9B-4DEE-81D1-924DD7AB3789}" type="sibTrans" cxnId="{186E58F1-C1A1-4198-8048-99B8AE04915D}">
      <dgm:prSet/>
      <dgm:spPr/>
      <dgm:t>
        <a:bodyPr/>
        <a:lstStyle/>
        <a:p>
          <a:endParaRPr lang="en-US"/>
        </a:p>
      </dgm:t>
    </dgm:pt>
    <dgm:pt modelId="{79D6A193-4918-4975-ABCB-4D20F5C5AAA4}">
      <dgm:prSet phldrT="[Text]"/>
      <dgm:spPr/>
      <dgm:t>
        <a:bodyPr/>
        <a:lstStyle/>
        <a:p>
          <a:r xmlns:a="http://schemas.openxmlformats.org/drawingml/2006/main">
            <a:rPr lang="de"/>
            <a:t xml:space="preserve">Zinssätze</a:t>
          </a:r>
        </a:p>
      </dgm:t>
    </dgm:pt>
    <dgm:pt modelId="{CEE8F9E7-1D05-442D-9D5F-599DA0461759}" type="parTrans" cxnId="{E44796B9-EE03-444E-BBCC-59466C9E97CF}">
      <dgm:prSet/>
      <dgm:spPr/>
      <dgm:t>
        <a:bodyPr/>
        <a:lstStyle/>
        <a:p>
          <a:endParaRPr lang="en-US"/>
        </a:p>
      </dgm:t>
    </dgm:pt>
    <dgm:pt modelId="{3B8DAE77-DDBC-4062-BE26-0168182BA2AE}" type="sibTrans" cxnId="{E44796B9-EE03-444E-BBCC-59466C9E97CF}">
      <dgm:prSet/>
      <dgm:spPr/>
      <dgm:t>
        <a:bodyPr/>
        <a:lstStyle/>
        <a:p>
          <a:endParaRPr lang="en-US"/>
        </a:p>
      </dgm:t>
    </dgm:pt>
    <dgm:pt modelId="{D397E743-E38A-4181-9EEA-25DD0B905132}">
      <dgm:prSet phldrT="[Text]" custT="1"/>
      <dgm:spPr/>
      <dgm:t>
        <a:bodyPr/>
        <a:lstStyle/>
        <a:p>
          <a:pPr xmlns:a="http://schemas.openxmlformats.org/drawingml/2006/main" algn="l"/>
          <a:r xmlns:a="http://schemas.openxmlformats.org/drawingml/2006/main">
            <a:rPr lang="de" sz="850"/>
            <a:t xml:space="preserve">Der Kunde kann voraussichtlich mit günstigen Zinssätzen rechnen, die bei SBA-Krediten je nach Kreditart zwischen 8 und 13 % liegen können. Da die Bonität über dem durchschnittlichen Schwellenwert liegt, profitiert er von Zinssätzen im unteren Bereich der Spanne </a:t>
          </a:r>
          <a:r xmlns:a="http://schemas.openxmlformats.org/drawingml/2006/main">
            <a:rPr lang="de" sz="600"/>
            <a:t xml:space="preserve">.</a:t>
          </a:r>
        </a:p>
      </dgm:t>
    </dgm:pt>
    <dgm:pt modelId="{D09047FF-CCBE-491A-8BA2-DCD7007B9001}" type="parTrans" cxnId="{7FC1126F-8BDD-4EB2-A358-F3F46AC601B1}">
      <dgm:prSet/>
      <dgm:spPr/>
      <dgm:t>
        <a:bodyPr/>
        <a:lstStyle/>
        <a:p>
          <a:endParaRPr lang="en-US"/>
        </a:p>
      </dgm:t>
    </dgm:pt>
    <dgm:pt modelId="{4F3505CE-49C4-47A2-8C03-5321A3C82177}" type="sibTrans" cxnId="{7FC1126F-8BDD-4EB2-A358-F3F46AC601B1}">
      <dgm:prSet/>
      <dgm:spPr/>
      <dgm:t>
        <a:bodyPr/>
        <a:lstStyle/>
        <a:p>
          <a:endParaRPr lang="en-US"/>
        </a:p>
      </dgm:t>
    </dgm:pt>
    <dgm:pt modelId="{904401B4-6B96-4C51-8C98-1E7DDFA054F4}">
      <dgm:prSet phldrT="[Text]"/>
      <dgm:spPr/>
      <dgm:t>
        <a:bodyPr/>
        <a:lstStyle/>
        <a:p>
          <a:r xmlns:a="http://schemas.openxmlformats.org/drawingml/2006/main">
            <a:rPr lang="de"/>
            <a:t xml:space="preserve">Darlehensbeträge</a:t>
          </a:r>
        </a:p>
      </dgm:t>
    </dgm:pt>
    <dgm:pt modelId="{755392DC-1CA1-481E-8596-8B19395FB991}" type="parTrans" cxnId="{0E86DD66-58A2-4777-A471-F252FED07489}">
      <dgm:prSet/>
      <dgm:spPr/>
      <dgm:t>
        <a:bodyPr/>
        <a:lstStyle/>
        <a:p>
          <a:endParaRPr lang="en-US"/>
        </a:p>
      </dgm:t>
    </dgm:pt>
    <dgm:pt modelId="{40D9311D-4251-41AA-8815-AA5CF2D651DE}" type="sibTrans" cxnId="{0E86DD66-58A2-4777-A471-F252FED07489}">
      <dgm:prSet/>
      <dgm:spPr/>
      <dgm:t>
        <a:bodyPr/>
        <a:lstStyle/>
        <a:p>
          <a:endParaRPr lang="en-US"/>
        </a:p>
      </dgm:t>
    </dgm:pt>
    <dgm:pt modelId="{911EF603-10C1-4438-B5E1-05E4691CEAA2}">
      <dgm:prSet phldrT="[Text]" custT="1"/>
      <dgm:spPr/>
      <dgm:t>
        <a:bodyPr/>
        <a:lstStyle/>
        <a:p>
          <a:r xmlns:a="http://schemas.openxmlformats.org/drawingml/2006/main">
            <a:rPr lang="de" sz="800"/>
            <a:t xml:space="preserve">Mit einer hohen Kreditwürdigkeit erhält man im Bedarfsfall mit größerer Wahrscheinlichkeit höhere Kreditsummen als mit einer niedrigeren. Dies könnte es einem Antragsteller ermöglichen, je nach den Details des Geschäftsplans und seiner finanziellen Lage, mehr als die geplanten 50.000 US-Dollar oder mehr zu leihen </a:t>
          </a:r>
          <a:r xmlns:a="http://schemas.openxmlformats.org/drawingml/2006/main">
            <a:rPr lang="de" sz="600"/>
            <a:t xml:space="preserve">.</a:t>
          </a:r>
        </a:p>
      </dgm:t>
    </dgm:pt>
    <dgm:pt modelId="{2751AB1C-965A-4234-A7C4-33A96CDA4E29}" type="parTrans" cxnId="{BA46420F-97EE-44D2-8559-0C48CFA5B757}">
      <dgm:prSet/>
      <dgm:spPr/>
      <dgm:t>
        <a:bodyPr/>
        <a:lstStyle/>
        <a:p>
          <a:endParaRPr lang="en-US"/>
        </a:p>
      </dgm:t>
    </dgm:pt>
    <dgm:pt modelId="{5CDB7498-DADD-4796-8BC8-3239C11E0C9D}" type="sibTrans" cxnId="{BA46420F-97EE-44D2-8559-0C48CFA5B757}">
      <dgm:prSet/>
      <dgm:spPr/>
      <dgm:t>
        <a:bodyPr/>
        <a:lstStyle/>
        <a:p>
          <a:endParaRPr lang="en-US"/>
        </a:p>
      </dgm:t>
    </dgm:pt>
    <dgm:pt modelId="{CFA7F6E8-6348-4FF0-8317-61FC3540DBAF}" type="pres">
      <dgm:prSet presAssocID="{882FA5EA-BD16-49AA-924B-702470E3DEA4}" presName="Name0" presStyleCnt="0">
        <dgm:presLayoutVars>
          <dgm:chMax/>
          <dgm:chPref/>
          <dgm:dir/>
          <dgm:animLvl val="lvl"/>
        </dgm:presLayoutVars>
      </dgm:prSet>
      <dgm:spPr/>
    </dgm:pt>
    <dgm:pt modelId="{D98F99C6-4675-4A98-B153-B01556AAFB5A}" type="pres">
      <dgm:prSet presAssocID="{7EC576A5-B6FD-49A1-AD3A-F371B67E8882}" presName="composite" presStyleCnt="0"/>
      <dgm:spPr/>
    </dgm:pt>
    <dgm:pt modelId="{1313ECE9-D91D-472D-A823-F2D6FF6CDDC1}" type="pres">
      <dgm:prSet presAssocID="{7EC576A5-B6FD-49A1-AD3A-F371B67E8882}" presName="Parent1" presStyleLbl="node1" presStyleIdx="0" presStyleCnt="6">
        <dgm:presLayoutVars>
          <dgm:chMax val="1"/>
          <dgm:chPref val="1"/>
          <dgm:bulletEnabled val="1"/>
        </dgm:presLayoutVars>
      </dgm:prSet>
      <dgm:spPr/>
    </dgm:pt>
    <dgm:pt modelId="{A908C1FA-FB75-40D3-B328-98DFAF2F45F2}" type="pres">
      <dgm:prSet presAssocID="{7EC576A5-B6FD-49A1-AD3A-F371B67E8882}" presName="Childtext1" presStyleLbl="revTx" presStyleIdx="0" presStyleCnt="3">
        <dgm:presLayoutVars>
          <dgm:chMax val="0"/>
          <dgm:chPref val="0"/>
          <dgm:bulletEnabled val="1"/>
        </dgm:presLayoutVars>
      </dgm:prSet>
      <dgm:spPr/>
    </dgm:pt>
    <dgm:pt modelId="{66553F9F-2462-47DC-BBBF-E92F554FDF47}" type="pres">
      <dgm:prSet presAssocID="{7EC576A5-B6FD-49A1-AD3A-F371B67E8882}" presName="BalanceSpacing" presStyleCnt="0"/>
      <dgm:spPr/>
    </dgm:pt>
    <dgm:pt modelId="{573BDD99-F847-4BEA-A489-C9F66F1CD10C}" type="pres">
      <dgm:prSet presAssocID="{7EC576A5-B6FD-49A1-AD3A-F371B67E8882}" presName="BalanceSpacing1" presStyleCnt="0"/>
      <dgm:spPr/>
    </dgm:pt>
    <dgm:pt modelId="{A2E293B5-A790-496C-A1D6-A5E3B10D64DF}" type="pres">
      <dgm:prSet presAssocID="{CE2374D1-BD37-4FD6-8930-3AEAD08DE54C}" presName="Accent1Text" presStyleLbl="node1" presStyleIdx="1" presStyleCnt="6"/>
      <dgm:spPr/>
    </dgm:pt>
    <dgm:pt modelId="{BDB407EB-EEEA-4FD1-B879-B9139CA8A4C8}" type="pres">
      <dgm:prSet presAssocID="{CE2374D1-BD37-4FD6-8930-3AEAD08DE54C}" presName="spaceBetweenRectangles" presStyleCnt="0"/>
      <dgm:spPr/>
    </dgm:pt>
    <dgm:pt modelId="{184D7C4C-B9A6-46CA-A7CD-051D7A4CB6B8}" type="pres">
      <dgm:prSet presAssocID="{79D6A193-4918-4975-ABCB-4D20F5C5AAA4}" presName="composite" presStyleCnt="0"/>
      <dgm:spPr/>
    </dgm:pt>
    <dgm:pt modelId="{07816461-B1C7-4ECD-ADE4-489FD075C218}" type="pres">
      <dgm:prSet presAssocID="{79D6A193-4918-4975-ABCB-4D20F5C5AAA4}" presName="Parent1" presStyleLbl="node1" presStyleIdx="2" presStyleCnt="6">
        <dgm:presLayoutVars>
          <dgm:chMax val="1"/>
          <dgm:chPref val="1"/>
          <dgm:bulletEnabled val="1"/>
        </dgm:presLayoutVars>
      </dgm:prSet>
      <dgm:spPr/>
    </dgm:pt>
    <dgm:pt modelId="{70D14A51-D35E-4E04-9675-458712635A55}" type="pres">
      <dgm:prSet presAssocID="{79D6A193-4918-4975-ABCB-4D20F5C5AAA4}" presName="Childtext1" presStyleLbl="revTx" presStyleIdx="1" presStyleCnt="3" custLinFactNeighborX="-23240" custLinFactNeighborY="-1494">
        <dgm:presLayoutVars>
          <dgm:chMax val="0"/>
          <dgm:chPref val="0"/>
          <dgm:bulletEnabled val="1"/>
        </dgm:presLayoutVars>
      </dgm:prSet>
      <dgm:spPr/>
    </dgm:pt>
    <dgm:pt modelId="{F49ED24E-6F88-486A-B681-0F3BEA698F3F}" type="pres">
      <dgm:prSet presAssocID="{79D6A193-4918-4975-ABCB-4D20F5C5AAA4}" presName="BalanceSpacing" presStyleCnt="0"/>
      <dgm:spPr/>
    </dgm:pt>
    <dgm:pt modelId="{C7E447F2-3885-48AF-8749-0B19229E5711}" type="pres">
      <dgm:prSet presAssocID="{79D6A193-4918-4975-ABCB-4D20F5C5AAA4}" presName="BalanceSpacing1" presStyleCnt="0"/>
      <dgm:spPr/>
    </dgm:pt>
    <dgm:pt modelId="{64A0A2CD-E1A6-47AF-BA46-4195703F326A}" type="pres">
      <dgm:prSet presAssocID="{3B8DAE77-DDBC-4062-BE26-0168182BA2AE}" presName="Accent1Text" presStyleLbl="node1" presStyleIdx="3" presStyleCnt="6"/>
      <dgm:spPr/>
    </dgm:pt>
    <dgm:pt modelId="{61767755-0506-4846-B8CB-2616359318F9}" type="pres">
      <dgm:prSet presAssocID="{3B8DAE77-DDBC-4062-BE26-0168182BA2AE}" presName="spaceBetweenRectangles" presStyleCnt="0"/>
      <dgm:spPr/>
    </dgm:pt>
    <dgm:pt modelId="{D99EE50A-B045-43F2-B80F-059B139A1CF7}" type="pres">
      <dgm:prSet presAssocID="{904401B4-6B96-4C51-8C98-1E7DDFA054F4}" presName="composite" presStyleCnt="0"/>
      <dgm:spPr/>
    </dgm:pt>
    <dgm:pt modelId="{18855616-900E-4757-94E0-302546313C4C}" type="pres">
      <dgm:prSet presAssocID="{904401B4-6B96-4C51-8C98-1E7DDFA054F4}" presName="Parent1" presStyleLbl="node1" presStyleIdx="4" presStyleCnt="6">
        <dgm:presLayoutVars>
          <dgm:chMax val="1"/>
          <dgm:chPref val="1"/>
          <dgm:bulletEnabled val="1"/>
        </dgm:presLayoutVars>
      </dgm:prSet>
      <dgm:spPr/>
    </dgm:pt>
    <dgm:pt modelId="{70C22AD4-B1D3-4481-AD9C-BF319C9C95EE}" type="pres">
      <dgm:prSet presAssocID="{904401B4-6B96-4C51-8C98-1E7DDFA054F4}" presName="Childtext1" presStyleLbl="revTx" presStyleIdx="2" presStyleCnt="3" custScaleX="129539" custScaleY="151128" custLinFactNeighborX="23293">
        <dgm:presLayoutVars>
          <dgm:chMax val="0"/>
          <dgm:chPref val="0"/>
          <dgm:bulletEnabled val="1"/>
        </dgm:presLayoutVars>
      </dgm:prSet>
      <dgm:spPr/>
    </dgm:pt>
    <dgm:pt modelId="{1A8B57F4-BAC9-476B-83E7-050BF668D298}" type="pres">
      <dgm:prSet presAssocID="{904401B4-6B96-4C51-8C98-1E7DDFA054F4}" presName="BalanceSpacing" presStyleCnt="0"/>
      <dgm:spPr/>
    </dgm:pt>
    <dgm:pt modelId="{AFE0E464-BDD6-4E96-9429-B243FC23E0EC}" type="pres">
      <dgm:prSet presAssocID="{904401B4-6B96-4C51-8C98-1E7DDFA054F4}" presName="BalanceSpacing1" presStyleCnt="0"/>
      <dgm:spPr/>
    </dgm:pt>
    <dgm:pt modelId="{847E9A22-8779-4BBB-9AE6-3683C9DB0E59}" type="pres">
      <dgm:prSet presAssocID="{40D9311D-4251-41AA-8815-AA5CF2D651DE}" presName="Accent1Text" presStyleLbl="node1" presStyleIdx="5" presStyleCnt="6"/>
      <dgm:spPr/>
    </dgm:pt>
  </dgm:ptLst>
  <dgm:cxnLst>
    <dgm:cxn modelId="{BA46420F-97EE-44D2-8559-0C48CFA5B757}" srcId="{904401B4-6B96-4C51-8C98-1E7DDFA054F4}" destId="{911EF603-10C1-4438-B5E1-05E4691CEAA2}" srcOrd="0" destOrd="0" parTransId="{2751AB1C-965A-4234-A7C4-33A96CDA4E29}" sibTransId="{5CDB7498-DADD-4796-8BC8-3239C11E0C9D}"/>
    <dgm:cxn modelId="{FE806319-6820-42DA-8955-855A7E467A8A}" type="presOf" srcId="{882FA5EA-BD16-49AA-924B-702470E3DEA4}" destId="{CFA7F6E8-6348-4FF0-8317-61FC3540DBAF}" srcOrd="0" destOrd="0" presId="urn:microsoft.com/office/officeart/2008/layout/AlternatingHexagons"/>
    <dgm:cxn modelId="{9339C32E-4A5B-43B8-A973-462A4F5DB171}" srcId="{882FA5EA-BD16-49AA-924B-702470E3DEA4}" destId="{7EC576A5-B6FD-49A1-AD3A-F371B67E8882}" srcOrd="0" destOrd="0" parTransId="{5E9C827E-E430-48EC-86BF-19EAF99BC52C}" sibTransId="{CE2374D1-BD37-4FD6-8930-3AEAD08DE54C}"/>
    <dgm:cxn modelId="{78650D34-17E7-486B-B8AD-6DC03DEB6A92}" type="presOf" srcId="{0607BB0D-2359-4ADA-9C05-DB971268EEA4}" destId="{A908C1FA-FB75-40D3-B328-98DFAF2F45F2}" srcOrd="0" destOrd="0" presId="urn:microsoft.com/office/officeart/2008/layout/AlternatingHexagons"/>
    <dgm:cxn modelId="{0E86DD66-58A2-4777-A471-F252FED07489}" srcId="{882FA5EA-BD16-49AA-924B-702470E3DEA4}" destId="{904401B4-6B96-4C51-8C98-1E7DDFA054F4}" srcOrd="2" destOrd="0" parTransId="{755392DC-1CA1-481E-8596-8B19395FB991}" sibTransId="{40D9311D-4251-41AA-8815-AA5CF2D651DE}"/>
    <dgm:cxn modelId="{CC6B8867-8773-43B2-A656-39443DCDEF04}" type="presOf" srcId="{7EC576A5-B6FD-49A1-AD3A-F371B67E8882}" destId="{1313ECE9-D91D-472D-A823-F2D6FF6CDDC1}" srcOrd="0" destOrd="0" presId="urn:microsoft.com/office/officeart/2008/layout/AlternatingHexagons"/>
    <dgm:cxn modelId="{EED52148-667D-42CD-9695-6C3C70432902}" type="presOf" srcId="{D397E743-E38A-4181-9EEA-25DD0B905132}" destId="{70D14A51-D35E-4E04-9675-458712635A55}" srcOrd="0" destOrd="0" presId="urn:microsoft.com/office/officeart/2008/layout/AlternatingHexagons"/>
    <dgm:cxn modelId="{7FC1126F-8BDD-4EB2-A358-F3F46AC601B1}" srcId="{79D6A193-4918-4975-ABCB-4D20F5C5AAA4}" destId="{D397E743-E38A-4181-9EEA-25DD0B905132}" srcOrd="0" destOrd="0" parTransId="{D09047FF-CCBE-491A-8BA2-DCD7007B9001}" sibTransId="{4F3505CE-49C4-47A2-8C03-5321A3C82177}"/>
    <dgm:cxn modelId="{130AC671-8B1D-4A90-8AA5-BAA22197F157}" type="presOf" srcId="{911EF603-10C1-4438-B5E1-05E4691CEAA2}" destId="{70C22AD4-B1D3-4481-AD9C-BF319C9C95EE}" srcOrd="0" destOrd="0" presId="urn:microsoft.com/office/officeart/2008/layout/AlternatingHexagons"/>
    <dgm:cxn modelId="{31500074-BA2B-40C1-AABC-767120682550}" type="presOf" srcId="{904401B4-6B96-4C51-8C98-1E7DDFA054F4}" destId="{18855616-900E-4757-94E0-302546313C4C}" srcOrd="0" destOrd="0" presId="urn:microsoft.com/office/officeart/2008/layout/AlternatingHexagons"/>
    <dgm:cxn modelId="{D7212F8D-1316-465E-916E-E3FA22A08420}" type="presOf" srcId="{40D9311D-4251-41AA-8815-AA5CF2D651DE}" destId="{847E9A22-8779-4BBB-9AE6-3683C9DB0E59}" srcOrd="0" destOrd="0" presId="urn:microsoft.com/office/officeart/2008/layout/AlternatingHexagons"/>
    <dgm:cxn modelId="{A8CEEF9B-74D9-4238-ACA2-9C1D473BE95A}" type="presOf" srcId="{79D6A193-4918-4975-ABCB-4D20F5C5AAA4}" destId="{07816461-B1C7-4ECD-ADE4-489FD075C218}" srcOrd="0" destOrd="0" presId="urn:microsoft.com/office/officeart/2008/layout/AlternatingHexagons"/>
    <dgm:cxn modelId="{ABA765AC-4DC7-42C5-8BB1-308F44E04F96}" type="presOf" srcId="{3B8DAE77-DDBC-4062-BE26-0168182BA2AE}" destId="{64A0A2CD-E1A6-47AF-BA46-4195703F326A}" srcOrd="0" destOrd="0" presId="urn:microsoft.com/office/officeart/2008/layout/AlternatingHexagons"/>
    <dgm:cxn modelId="{E44796B9-EE03-444E-BBCC-59466C9E97CF}" srcId="{882FA5EA-BD16-49AA-924B-702470E3DEA4}" destId="{79D6A193-4918-4975-ABCB-4D20F5C5AAA4}" srcOrd="1" destOrd="0" parTransId="{CEE8F9E7-1D05-442D-9D5F-599DA0461759}" sibTransId="{3B8DAE77-DDBC-4062-BE26-0168182BA2AE}"/>
    <dgm:cxn modelId="{5D8D93D3-4A04-4020-AD60-72896F3E87C9}" type="presOf" srcId="{CE2374D1-BD37-4FD6-8930-3AEAD08DE54C}" destId="{A2E293B5-A790-496C-A1D6-A5E3B10D64DF}" srcOrd="0" destOrd="0" presId="urn:microsoft.com/office/officeart/2008/layout/AlternatingHexagons"/>
    <dgm:cxn modelId="{186E58F1-C1A1-4198-8048-99B8AE04915D}" srcId="{7EC576A5-B6FD-49A1-AD3A-F371B67E8882}" destId="{0607BB0D-2359-4ADA-9C05-DB971268EEA4}" srcOrd="0" destOrd="0" parTransId="{A3119030-D1F8-477D-8847-610A711D8F0E}" sibTransId="{BBA28EC1-7B9B-4DEE-81D1-924DD7AB3789}"/>
    <dgm:cxn modelId="{74A596EB-4379-48C2-B3AC-BD0A400942EF}" type="presParOf" srcId="{CFA7F6E8-6348-4FF0-8317-61FC3540DBAF}" destId="{D98F99C6-4675-4A98-B153-B01556AAFB5A}" srcOrd="0" destOrd="0" presId="urn:microsoft.com/office/officeart/2008/layout/AlternatingHexagons"/>
    <dgm:cxn modelId="{D1645CCF-B199-4C50-AC4C-0DB7F46F26A7}" type="presParOf" srcId="{D98F99C6-4675-4A98-B153-B01556AAFB5A}" destId="{1313ECE9-D91D-472D-A823-F2D6FF6CDDC1}" srcOrd="0" destOrd="0" presId="urn:microsoft.com/office/officeart/2008/layout/AlternatingHexagons"/>
    <dgm:cxn modelId="{8E4B2352-BFC6-4AE0-A9E0-C75A72894350}" type="presParOf" srcId="{D98F99C6-4675-4A98-B153-B01556AAFB5A}" destId="{A908C1FA-FB75-40D3-B328-98DFAF2F45F2}" srcOrd="1" destOrd="0" presId="urn:microsoft.com/office/officeart/2008/layout/AlternatingHexagons"/>
    <dgm:cxn modelId="{57A7D889-212E-443D-848C-34D369CA1E8A}" type="presParOf" srcId="{D98F99C6-4675-4A98-B153-B01556AAFB5A}" destId="{66553F9F-2462-47DC-BBBF-E92F554FDF47}" srcOrd="2" destOrd="0" presId="urn:microsoft.com/office/officeart/2008/layout/AlternatingHexagons"/>
    <dgm:cxn modelId="{8F9D8C9E-4D9A-4745-BBB5-A165AEA2718D}" type="presParOf" srcId="{D98F99C6-4675-4A98-B153-B01556AAFB5A}" destId="{573BDD99-F847-4BEA-A489-C9F66F1CD10C}" srcOrd="3" destOrd="0" presId="urn:microsoft.com/office/officeart/2008/layout/AlternatingHexagons"/>
    <dgm:cxn modelId="{1D403078-59B4-4D2F-891C-0AA70FB7396F}" type="presParOf" srcId="{D98F99C6-4675-4A98-B153-B01556AAFB5A}" destId="{A2E293B5-A790-496C-A1D6-A5E3B10D64DF}" srcOrd="4" destOrd="0" presId="urn:microsoft.com/office/officeart/2008/layout/AlternatingHexagons"/>
    <dgm:cxn modelId="{1DA5FFD6-A830-4DF5-BEF8-CF3FABD7C79E}" type="presParOf" srcId="{CFA7F6E8-6348-4FF0-8317-61FC3540DBAF}" destId="{BDB407EB-EEEA-4FD1-B879-B9139CA8A4C8}" srcOrd="1" destOrd="0" presId="urn:microsoft.com/office/officeart/2008/layout/AlternatingHexagons"/>
    <dgm:cxn modelId="{42B05D0B-38D9-49DA-9B75-060D1F033813}" type="presParOf" srcId="{CFA7F6E8-6348-4FF0-8317-61FC3540DBAF}" destId="{184D7C4C-B9A6-46CA-A7CD-051D7A4CB6B8}" srcOrd="2" destOrd="0" presId="urn:microsoft.com/office/officeart/2008/layout/AlternatingHexagons"/>
    <dgm:cxn modelId="{CADE4508-7F7C-4FEB-BC9E-9DE81ED16C70}" type="presParOf" srcId="{184D7C4C-B9A6-46CA-A7CD-051D7A4CB6B8}" destId="{07816461-B1C7-4ECD-ADE4-489FD075C218}" srcOrd="0" destOrd="0" presId="urn:microsoft.com/office/officeart/2008/layout/AlternatingHexagons"/>
    <dgm:cxn modelId="{9704F529-9CCA-4443-9896-1EC7CA3E2C98}" type="presParOf" srcId="{184D7C4C-B9A6-46CA-A7CD-051D7A4CB6B8}" destId="{70D14A51-D35E-4E04-9675-458712635A55}" srcOrd="1" destOrd="0" presId="urn:microsoft.com/office/officeart/2008/layout/AlternatingHexagons"/>
    <dgm:cxn modelId="{B4386ACC-9BF9-47F5-A2A8-82669E74C8AF}" type="presParOf" srcId="{184D7C4C-B9A6-46CA-A7CD-051D7A4CB6B8}" destId="{F49ED24E-6F88-486A-B681-0F3BEA698F3F}" srcOrd="2" destOrd="0" presId="urn:microsoft.com/office/officeart/2008/layout/AlternatingHexagons"/>
    <dgm:cxn modelId="{56FAAA90-21B9-4F26-B732-9A6D579C4ACA}" type="presParOf" srcId="{184D7C4C-B9A6-46CA-A7CD-051D7A4CB6B8}" destId="{C7E447F2-3885-48AF-8749-0B19229E5711}" srcOrd="3" destOrd="0" presId="urn:microsoft.com/office/officeart/2008/layout/AlternatingHexagons"/>
    <dgm:cxn modelId="{BF05DE46-2281-4B08-A7AC-5043DDF6A751}" type="presParOf" srcId="{184D7C4C-B9A6-46CA-A7CD-051D7A4CB6B8}" destId="{64A0A2CD-E1A6-47AF-BA46-4195703F326A}" srcOrd="4" destOrd="0" presId="urn:microsoft.com/office/officeart/2008/layout/AlternatingHexagons"/>
    <dgm:cxn modelId="{4FB3DEA6-0349-4CD3-A18C-12F67C1BE022}" type="presParOf" srcId="{CFA7F6E8-6348-4FF0-8317-61FC3540DBAF}" destId="{61767755-0506-4846-B8CB-2616359318F9}" srcOrd="3" destOrd="0" presId="urn:microsoft.com/office/officeart/2008/layout/AlternatingHexagons"/>
    <dgm:cxn modelId="{3FE1960B-9EF2-461C-96C8-D4D986949B86}" type="presParOf" srcId="{CFA7F6E8-6348-4FF0-8317-61FC3540DBAF}" destId="{D99EE50A-B045-43F2-B80F-059B139A1CF7}" srcOrd="4" destOrd="0" presId="urn:microsoft.com/office/officeart/2008/layout/AlternatingHexagons"/>
    <dgm:cxn modelId="{CA6FDB4A-6294-45E5-99A3-6F1A42A339B6}" type="presParOf" srcId="{D99EE50A-B045-43F2-B80F-059B139A1CF7}" destId="{18855616-900E-4757-94E0-302546313C4C}" srcOrd="0" destOrd="0" presId="urn:microsoft.com/office/officeart/2008/layout/AlternatingHexagons"/>
    <dgm:cxn modelId="{ACAF6E47-6D64-4E7C-A13E-55E82AEE1BD6}" type="presParOf" srcId="{D99EE50A-B045-43F2-B80F-059B139A1CF7}" destId="{70C22AD4-B1D3-4481-AD9C-BF319C9C95EE}" srcOrd="1" destOrd="0" presId="urn:microsoft.com/office/officeart/2008/layout/AlternatingHexagons"/>
    <dgm:cxn modelId="{FC61ADA2-ED8F-4D88-B845-CEDF4563239F}" type="presParOf" srcId="{D99EE50A-B045-43F2-B80F-059B139A1CF7}" destId="{1A8B57F4-BAC9-476B-83E7-050BF668D298}" srcOrd="2" destOrd="0" presId="urn:microsoft.com/office/officeart/2008/layout/AlternatingHexagons"/>
    <dgm:cxn modelId="{34DC09D6-4A48-43A8-B640-BBF455DDDE5C}" type="presParOf" srcId="{D99EE50A-B045-43F2-B80F-059B139A1CF7}" destId="{AFE0E464-BDD6-4E96-9429-B243FC23E0EC}" srcOrd="3" destOrd="0" presId="urn:microsoft.com/office/officeart/2008/layout/AlternatingHexagons"/>
    <dgm:cxn modelId="{68E7562A-5485-4BAF-9919-6BA3B07718F7}" type="presParOf" srcId="{D99EE50A-B045-43F2-B80F-059B139A1CF7}" destId="{847E9A22-8779-4BBB-9AE6-3683C9DB0E59}" srcOrd="4" destOrd="0" presId="urn:microsoft.com/office/officeart/2008/layout/AlternatingHexagon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CDE1E88-B2CF-4939-A7E1-777117DCF91B}" type="doc">
      <dgm:prSet loTypeId="urn:microsoft.com/office/officeart/2009/3/layout/IncreasingArrowsProcess" loCatId="process" qsTypeId="urn:microsoft.com/office/officeart/2005/8/quickstyle/simple1" qsCatId="simple" csTypeId="urn:microsoft.com/office/officeart/2005/8/colors/colorful5" csCatId="colorful" phldr="1"/>
      <dgm:spPr/>
      <dgm:t>
        <a:bodyPr/>
        <a:lstStyle/>
        <a:p>
          <a:endParaRPr lang="en-US"/>
        </a:p>
      </dgm:t>
    </dgm:pt>
    <dgm:pt modelId="{25F9CFCD-6BFF-4328-A717-23163910C64A}">
      <dgm:prSet phldrT="[Text]"/>
      <dgm:spPr/>
      <dgm:t>
        <a:bodyPr/>
        <a:lstStyle/>
        <a:p>
          <a:r xmlns:a="http://schemas.openxmlformats.org/drawingml/2006/main">
            <a:rPr lang="de"/>
            <a:t xml:space="preserve">Haftpflichtschutz</a:t>
          </a:r>
        </a:p>
      </dgm:t>
    </dgm:pt>
    <dgm:pt modelId="{D305DCD1-DDF4-43E1-88EE-9B571DB9CAC3}" type="parTrans" cxnId="{B46E7068-9E52-4096-82BD-1CF148238DEC}">
      <dgm:prSet/>
      <dgm:spPr/>
      <dgm:t>
        <a:bodyPr/>
        <a:lstStyle/>
        <a:p>
          <a:endParaRPr lang="en-US"/>
        </a:p>
      </dgm:t>
    </dgm:pt>
    <dgm:pt modelId="{4DE2100A-BBE3-42EA-9E0E-0EBB652B58DB}" type="sibTrans" cxnId="{B46E7068-9E52-4096-82BD-1CF148238DEC}">
      <dgm:prSet/>
      <dgm:spPr/>
      <dgm:t>
        <a:bodyPr/>
        <a:lstStyle/>
        <a:p>
          <a:endParaRPr lang="en-US"/>
        </a:p>
      </dgm:t>
    </dgm:pt>
    <dgm:pt modelId="{464FC3AA-93F0-47E5-9973-5323A6D5F320}">
      <dgm:prSet phldrT="[Text]"/>
      <dgm:spPr/>
      <dgm:t>
        <a:bodyPr/>
        <a:lstStyle/>
        <a:p>
          <a:r xmlns:a="http://schemas.openxmlformats.org/drawingml/2006/main">
            <a:rPr lang="de"/>
            <a:t xml:space="preserve">Dies ist einer der Hauptgründe, warum sich Waschsalonbesitzer in den USA für die Rechtsform der LLC entscheiden.</a:t>
          </a:r>
        </a:p>
        <a:p>
          <a:r xmlns:a="http://schemas.openxmlformats.org/drawingml/2006/main">
            <a:rPr lang="de"/>
            <a:t xml:space="preserve">Durch die Trennung von Privat- und Geschäftsvermögen kann ein Waschsalonbesitzer die persönliche Haftung für geschäftsbezogene Schulden oder Rechtsstreitigkeiten vermeiden.</a:t>
          </a:r>
        </a:p>
      </dgm:t>
    </dgm:pt>
    <dgm:pt modelId="{B61199D7-EDC0-4D54-B21F-D5F3ED340036}" type="parTrans" cxnId="{41B6B394-96D0-4331-8BCA-57B485AF0A75}">
      <dgm:prSet/>
      <dgm:spPr/>
      <dgm:t>
        <a:bodyPr/>
        <a:lstStyle/>
        <a:p>
          <a:endParaRPr lang="en-US"/>
        </a:p>
      </dgm:t>
    </dgm:pt>
    <dgm:pt modelId="{0F94B81E-972E-45B0-948D-8AAFE0D36BF0}" type="sibTrans" cxnId="{41B6B394-96D0-4331-8BCA-57B485AF0A75}">
      <dgm:prSet/>
      <dgm:spPr/>
      <dgm:t>
        <a:bodyPr/>
        <a:lstStyle/>
        <a:p>
          <a:endParaRPr lang="en-US"/>
        </a:p>
      </dgm:t>
    </dgm:pt>
    <dgm:pt modelId="{31782FBC-CDF8-4C8E-B1AA-047861FEBC24}">
      <dgm:prSet phldrT="[Text]"/>
      <dgm:spPr/>
      <dgm:t>
        <a:bodyPr/>
        <a:lstStyle/>
        <a:p>
          <a:r xmlns:a="http://schemas.openxmlformats.org/drawingml/2006/main">
            <a:rPr lang="de"/>
            <a:t xml:space="preserve">Steuerliche Flexibilität</a:t>
          </a:r>
        </a:p>
      </dgm:t>
    </dgm:pt>
    <dgm:pt modelId="{C104CE28-21AB-44D0-AC78-7770F4214CF4}" type="parTrans" cxnId="{1CBDDFE2-BA88-4D17-B443-CE718FBBD7B4}">
      <dgm:prSet/>
      <dgm:spPr/>
      <dgm:t>
        <a:bodyPr/>
        <a:lstStyle/>
        <a:p>
          <a:endParaRPr lang="en-US"/>
        </a:p>
      </dgm:t>
    </dgm:pt>
    <dgm:pt modelId="{7D84EA62-E745-454E-A015-543035B15A10}" type="sibTrans" cxnId="{1CBDDFE2-BA88-4D17-B443-CE718FBBD7B4}">
      <dgm:prSet/>
      <dgm:spPr/>
      <dgm:t>
        <a:bodyPr/>
        <a:lstStyle/>
        <a:p>
          <a:endParaRPr lang="en-US"/>
        </a:p>
      </dgm:t>
    </dgm:pt>
    <dgm:pt modelId="{1F9A142E-5B19-495A-A4F8-BB8DDC98AFE0}">
      <dgm:prSet phldrT="[Text]"/>
      <dgm:spPr/>
      <dgm:t>
        <a:bodyPr/>
        <a:lstStyle/>
        <a:p>
          <a:r xmlns:a="http://schemas.openxmlformats.org/drawingml/2006/main">
            <a:rPr lang="de"/>
            <a:t xml:space="preserve">LLCs bieten die Möglichkeit der Durchleitungsbesteuerung, was bedeutet, dass Gewinne und Verluste direkt in die persönlichen Steuererklärungen der Eigentümer einfließen und somit eine Doppelbesteuerung vermieden wird.</a:t>
          </a:r>
        </a:p>
        <a:p>
          <a:r xmlns:a="http://schemas.openxmlformats.org/drawingml/2006/main">
            <a:rPr lang="de"/>
            <a:t xml:space="preserve">Dennoch können die Eigentümer die Besteuerung ihrer LLC als S-Corporation oder C-Corporation wählen, je nachdem, welche am besten zu ihrer individuellen Finanzstrategie passt.</a:t>
          </a:r>
        </a:p>
      </dgm:t>
    </dgm:pt>
    <dgm:pt modelId="{DFE0EA53-10AC-4283-8EC9-F0E48CEE8939}" type="parTrans" cxnId="{0AD7DD60-945A-463D-B8AE-863D76090C1E}">
      <dgm:prSet/>
      <dgm:spPr/>
      <dgm:t>
        <a:bodyPr/>
        <a:lstStyle/>
        <a:p>
          <a:endParaRPr lang="en-US"/>
        </a:p>
      </dgm:t>
    </dgm:pt>
    <dgm:pt modelId="{99FED45B-1299-4257-A078-87F5A0AADF9C}" type="sibTrans" cxnId="{0AD7DD60-945A-463D-B8AE-863D76090C1E}">
      <dgm:prSet/>
      <dgm:spPr/>
      <dgm:t>
        <a:bodyPr/>
        <a:lstStyle/>
        <a:p>
          <a:endParaRPr lang="en-US"/>
        </a:p>
      </dgm:t>
    </dgm:pt>
    <dgm:pt modelId="{AD863179-05EE-4C7E-9541-82E1E4B16437}">
      <dgm:prSet phldrT="[Text]"/>
      <dgm:spPr/>
      <dgm:t>
        <a:bodyPr/>
        <a:lstStyle/>
        <a:p>
          <a:r xmlns:a="http://schemas.openxmlformats.org/drawingml/2006/main">
            <a:rPr lang="de"/>
            <a:t xml:space="preserve">Vereinfachte Einhaltung der Vorschriften</a:t>
          </a:r>
        </a:p>
      </dgm:t>
    </dgm:pt>
    <dgm:pt modelId="{6C422AF0-6467-4AA0-AFBD-AD19B0B94043}" type="parTrans" cxnId="{2B105AEF-20A2-4FA3-8933-82A669C3DDF7}">
      <dgm:prSet/>
      <dgm:spPr/>
      <dgm:t>
        <a:bodyPr/>
        <a:lstStyle/>
        <a:p>
          <a:endParaRPr lang="en-US"/>
        </a:p>
      </dgm:t>
    </dgm:pt>
    <dgm:pt modelId="{B4619662-0E2C-47C0-B310-B04A5BDA9DA1}" type="sibTrans" cxnId="{2B105AEF-20A2-4FA3-8933-82A669C3DDF7}">
      <dgm:prSet/>
      <dgm:spPr/>
      <dgm:t>
        <a:bodyPr/>
        <a:lstStyle/>
        <a:p>
          <a:endParaRPr lang="en-US"/>
        </a:p>
      </dgm:t>
    </dgm:pt>
    <dgm:pt modelId="{B284EA45-2B00-4978-888C-AE7745FC6198}">
      <dgm:prSet phldrT="[Text]"/>
      <dgm:spPr/>
      <dgm:t>
        <a:bodyPr/>
        <a:lstStyle/>
        <a:p>
          <a:r xmlns:a="http://schemas.openxmlformats.org/drawingml/2006/main">
            <a:rPr lang="de"/>
            <a:t xml:space="preserve">Im Vergleich zu Kapitalgesellschaften unterliegen LLCs weniger Formalitäten, wie beispielsweise die Notwendigkeit von Vorstandssitzungen oder Protokollen.</a:t>
          </a:r>
        </a:p>
        <a:p>
          <a:r xmlns:a="http://schemas.openxmlformats.org/drawingml/2006/main">
            <a:rPr lang="de"/>
            <a:t xml:space="preserve">Dies ist unerlässlich, um Zeit zu sparen und den Verwaltungsaufwand zu reduzieren.</a:t>
          </a:r>
        </a:p>
      </dgm:t>
    </dgm:pt>
    <dgm:pt modelId="{E70EAEC5-D26E-4381-9207-534108C4A964}" type="parTrans" cxnId="{D9BBDD7B-0FF4-47A2-998C-848506DF9A43}">
      <dgm:prSet/>
      <dgm:spPr/>
      <dgm:t>
        <a:bodyPr/>
        <a:lstStyle/>
        <a:p>
          <a:endParaRPr lang="en-US"/>
        </a:p>
      </dgm:t>
    </dgm:pt>
    <dgm:pt modelId="{5709D75E-2051-483C-B40A-BEF29B783F1C}" type="sibTrans" cxnId="{D9BBDD7B-0FF4-47A2-998C-848506DF9A43}">
      <dgm:prSet/>
      <dgm:spPr/>
      <dgm:t>
        <a:bodyPr/>
        <a:lstStyle/>
        <a:p>
          <a:endParaRPr lang="en-US"/>
        </a:p>
      </dgm:t>
    </dgm:pt>
    <dgm:pt modelId="{2CA75A22-1E5A-4392-9978-96DDB2DBCD48}" type="pres">
      <dgm:prSet presAssocID="{9CDE1E88-B2CF-4939-A7E1-777117DCF91B}" presName="Name0" presStyleCnt="0">
        <dgm:presLayoutVars>
          <dgm:chMax val="5"/>
          <dgm:chPref val="5"/>
          <dgm:dir/>
          <dgm:animLvl val="lvl"/>
        </dgm:presLayoutVars>
      </dgm:prSet>
      <dgm:spPr/>
    </dgm:pt>
    <dgm:pt modelId="{4513ED81-7591-4D04-B972-FB7EB33CCA4F}" type="pres">
      <dgm:prSet presAssocID="{25F9CFCD-6BFF-4328-A717-23163910C64A}" presName="parentText1" presStyleLbl="node1" presStyleIdx="0" presStyleCnt="3">
        <dgm:presLayoutVars>
          <dgm:chMax/>
          <dgm:chPref val="3"/>
          <dgm:bulletEnabled val="1"/>
        </dgm:presLayoutVars>
      </dgm:prSet>
      <dgm:spPr/>
    </dgm:pt>
    <dgm:pt modelId="{7DF8E3FE-524D-4C7D-9F44-1D901869DBD5}" type="pres">
      <dgm:prSet presAssocID="{25F9CFCD-6BFF-4328-A717-23163910C64A}" presName="childText1" presStyleLbl="solidAlignAcc1" presStyleIdx="0" presStyleCnt="3">
        <dgm:presLayoutVars>
          <dgm:chMax val="0"/>
          <dgm:chPref val="0"/>
          <dgm:bulletEnabled val="1"/>
        </dgm:presLayoutVars>
      </dgm:prSet>
      <dgm:spPr/>
    </dgm:pt>
    <dgm:pt modelId="{D89D933B-D35F-48F6-8D57-2B05767EA561}" type="pres">
      <dgm:prSet presAssocID="{31782FBC-CDF8-4C8E-B1AA-047861FEBC24}" presName="parentText2" presStyleLbl="node1" presStyleIdx="1" presStyleCnt="3">
        <dgm:presLayoutVars>
          <dgm:chMax/>
          <dgm:chPref val="3"/>
          <dgm:bulletEnabled val="1"/>
        </dgm:presLayoutVars>
      </dgm:prSet>
      <dgm:spPr/>
    </dgm:pt>
    <dgm:pt modelId="{41B55BBC-028C-44FA-BA98-E25CA9ADE643}" type="pres">
      <dgm:prSet presAssocID="{31782FBC-CDF8-4C8E-B1AA-047861FEBC24}" presName="childText2" presStyleLbl="solidAlignAcc1" presStyleIdx="1" presStyleCnt="3">
        <dgm:presLayoutVars>
          <dgm:chMax val="0"/>
          <dgm:chPref val="0"/>
          <dgm:bulletEnabled val="1"/>
        </dgm:presLayoutVars>
      </dgm:prSet>
      <dgm:spPr/>
    </dgm:pt>
    <dgm:pt modelId="{05D7AB6A-752C-4A16-97AA-0D4A6A47BB6A}" type="pres">
      <dgm:prSet presAssocID="{AD863179-05EE-4C7E-9541-82E1E4B16437}" presName="parentText3" presStyleLbl="node1" presStyleIdx="2" presStyleCnt="3">
        <dgm:presLayoutVars>
          <dgm:chMax/>
          <dgm:chPref val="3"/>
          <dgm:bulletEnabled val="1"/>
        </dgm:presLayoutVars>
      </dgm:prSet>
      <dgm:spPr/>
    </dgm:pt>
    <dgm:pt modelId="{DEA66DD2-ECA2-43E9-9D84-672EF63C69C5}" type="pres">
      <dgm:prSet presAssocID="{AD863179-05EE-4C7E-9541-82E1E4B16437}" presName="childText3" presStyleLbl="solidAlignAcc1" presStyleIdx="2" presStyleCnt="3">
        <dgm:presLayoutVars>
          <dgm:chMax val="0"/>
          <dgm:chPref val="0"/>
          <dgm:bulletEnabled val="1"/>
        </dgm:presLayoutVars>
      </dgm:prSet>
      <dgm:spPr/>
    </dgm:pt>
  </dgm:ptLst>
  <dgm:cxnLst>
    <dgm:cxn modelId="{43F52A5B-2BAC-4335-B63A-D28F15BCAF14}" type="presOf" srcId="{1F9A142E-5B19-495A-A4F8-BB8DDC98AFE0}" destId="{41B55BBC-028C-44FA-BA98-E25CA9ADE643}" srcOrd="0" destOrd="0" presId="urn:microsoft.com/office/officeart/2009/3/layout/IncreasingArrowsProcess"/>
    <dgm:cxn modelId="{828CB65D-8F5A-4205-9EA7-ABB5F9D22C1F}" type="presOf" srcId="{464FC3AA-93F0-47E5-9973-5323A6D5F320}" destId="{7DF8E3FE-524D-4C7D-9F44-1D901869DBD5}" srcOrd="0" destOrd="0" presId="urn:microsoft.com/office/officeart/2009/3/layout/IncreasingArrowsProcess"/>
    <dgm:cxn modelId="{0AD7DD60-945A-463D-B8AE-863D76090C1E}" srcId="{31782FBC-CDF8-4C8E-B1AA-047861FEBC24}" destId="{1F9A142E-5B19-495A-A4F8-BB8DDC98AFE0}" srcOrd="0" destOrd="0" parTransId="{DFE0EA53-10AC-4283-8EC9-F0E48CEE8939}" sibTransId="{99FED45B-1299-4257-A078-87F5A0AADF9C}"/>
    <dgm:cxn modelId="{B46E7068-9E52-4096-82BD-1CF148238DEC}" srcId="{9CDE1E88-B2CF-4939-A7E1-777117DCF91B}" destId="{25F9CFCD-6BFF-4328-A717-23163910C64A}" srcOrd="0" destOrd="0" parTransId="{D305DCD1-DDF4-43E1-88EE-9B571DB9CAC3}" sibTransId="{4DE2100A-BBE3-42EA-9E0E-0EBB652B58DB}"/>
    <dgm:cxn modelId="{D9BBDD7B-0FF4-47A2-998C-848506DF9A43}" srcId="{AD863179-05EE-4C7E-9541-82E1E4B16437}" destId="{B284EA45-2B00-4978-888C-AE7745FC6198}" srcOrd="0" destOrd="0" parTransId="{E70EAEC5-D26E-4381-9207-534108C4A964}" sibTransId="{5709D75E-2051-483C-B40A-BEF29B783F1C}"/>
    <dgm:cxn modelId="{B00AEA83-2E55-4436-9A95-CA088DF69CFC}" type="presOf" srcId="{25F9CFCD-6BFF-4328-A717-23163910C64A}" destId="{4513ED81-7591-4D04-B972-FB7EB33CCA4F}" srcOrd="0" destOrd="0" presId="urn:microsoft.com/office/officeart/2009/3/layout/IncreasingArrowsProcess"/>
    <dgm:cxn modelId="{162A5085-AB2A-4893-ABA0-289CBADCEAFC}" type="presOf" srcId="{B284EA45-2B00-4978-888C-AE7745FC6198}" destId="{DEA66DD2-ECA2-43E9-9D84-672EF63C69C5}" srcOrd="0" destOrd="0" presId="urn:microsoft.com/office/officeart/2009/3/layout/IncreasingArrowsProcess"/>
    <dgm:cxn modelId="{41B6B394-96D0-4331-8BCA-57B485AF0A75}" srcId="{25F9CFCD-6BFF-4328-A717-23163910C64A}" destId="{464FC3AA-93F0-47E5-9973-5323A6D5F320}" srcOrd="0" destOrd="0" parTransId="{B61199D7-EDC0-4D54-B21F-D5F3ED340036}" sibTransId="{0F94B81E-972E-45B0-948D-8AAFE0D36BF0}"/>
    <dgm:cxn modelId="{5DACEA9D-2503-41B2-AFC4-E5A2B74DA846}" type="presOf" srcId="{31782FBC-CDF8-4C8E-B1AA-047861FEBC24}" destId="{D89D933B-D35F-48F6-8D57-2B05767EA561}" srcOrd="0" destOrd="0" presId="urn:microsoft.com/office/officeart/2009/3/layout/IncreasingArrowsProcess"/>
    <dgm:cxn modelId="{A33730A7-4BD5-48CE-B115-D8B4418A6429}" type="presOf" srcId="{AD863179-05EE-4C7E-9541-82E1E4B16437}" destId="{05D7AB6A-752C-4A16-97AA-0D4A6A47BB6A}" srcOrd="0" destOrd="0" presId="urn:microsoft.com/office/officeart/2009/3/layout/IncreasingArrowsProcess"/>
    <dgm:cxn modelId="{00D26EDA-DA4A-4E7F-A07B-5E7182E7FE42}" type="presOf" srcId="{9CDE1E88-B2CF-4939-A7E1-777117DCF91B}" destId="{2CA75A22-1E5A-4392-9978-96DDB2DBCD48}" srcOrd="0" destOrd="0" presId="urn:microsoft.com/office/officeart/2009/3/layout/IncreasingArrowsProcess"/>
    <dgm:cxn modelId="{1CBDDFE2-BA88-4D17-B443-CE718FBBD7B4}" srcId="{9CDE1E88-B2CF-4939-A7E1-777117DCF91B}" destId="{31782FBC-CDF8-4C8E-B1AA-047861FEBC24}" srcOrd="1" destOrd="0" parTransId="{C104CE28-21AB-44D0-AC78-7770F4214CF4}" sibTransId="{7D84EA62-E745-454E-A015-543035B15A10}"/>
    <dgm:cxn modelId="{2B105AEF-20A2-4FA3-8933-82A669C3DDF7}" srcId="{9CDE1E88-B2CF-4939-A7E1-777117DCF91B}" destId="{AD863179-05EE-4C7E-9541-82E1E4B16437}" srcOrd="2" destOrd="0" parTransId="{6C422AF0-6467-4AA0-AFBD-AD19B0B94043}" sibTransId="{B4619662-0E2C-47C0-B310-B04A5BDA9DA1}"/>
    <dgm:cxn modelId="{EB8A176C-0417-4C34-B9DB-09F8295E0FD1}" type="presParOf" srcId="{2CA75A22-1E5A-4392-9978-96DDB2DBCD48}" destId="{4513ED81-7591-4D04-B972-FB7EB33CCA4F}" srcOrd="0" destOrd="0" presId="urn:microsoft.com/office/officeart/2009/3/layout/IncreasingArrowsProcess"/>
    <dgm:cxn modelId="{A7567106-D523-40F1-BC96-AD2DA02DDA68}" type="presParOf" srcId="{2CA75A22-1E5A-4392-9978-96DDB2DBCD48}" destId="{7DF8E3FE-524D-4C7D-9F44-1D901869DBD5}" srcOrd="1" destOrd="0" presId="urn:microsoft.com/office/officeart/2009/3/layout/IncreasingArrowsProcess"/>
    <dgm:cxn modelId="{FE950293-6199-4E76-B48F-C1093F484875}" type="presParOf" srcId="{2CA75A22-1E5A-4392-9978-96DDB2DBCD48}" destId="{D89D933B-D35F-48F6-8D57-2B05767EA561}" srcOrd="2" destOrd="0" presId="urn:microsoft.com/office/officeart/2009/3/layout/IncreasingArrowsProcess"/>
    <dgm:cxn modelId="{B4665113-DFF4-44A1-B556-5328AD2ECB4E}" type="presParOf" srcId="{2CA75A22-1E5A-4392-9978-96DDB2DBCD48}" destId="{41B55BBC-028C-44FA-BA98-E25CA9ADE643}" srcOrd="3" destOrd="0" presId="urn:microsoft.com/office/officeart/2009/3/layout/IncreasingArrowsProcess"/>
    <dgm:cxn modelId="{787933A4-1E1B-4479-9B66-527F05D3BC41}" type="presParOf" srcId="{2CA75A22-1E5A-4392-9978-96DDB2DBCD48}" destId="{05D7AB6A-752C-4A16-97AA-0D4A6A47BB6A}" srcOrd="4" destOrd="0" presId="urn:microsoft.com/office/officeart/2009/3/layout/IncreasingArrowsProcess"/>
    <dgm:cxn modelId="{84C29CC4-9EC5-4CC9-A695-212DA4FC60B5}" type="presParOf" srcId="{2CA75A22-1E5A-4392-9978-96DDB2DBCD48}" destId="{DEA66DD2-ECA2-43E9-9D84-672EF63C69C5}" srcOrd="5" destOrd="0" presId="urn:microsoft.com/office/officeart/2009/3/layout/IncreasingArrowsProcess"/>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13ECE9-D91D-472D-A823-F2D6FF6CDDC1}">
      <dsp:nvSpPr>
        <dsp:cNvPr id="0" name=""/>
        <dsp:cNvSpPr/>
      </dsp:nvSpPr>
      <dsp:spPr>
        <a:xfrm rot="5400000">
          <a:off x="2753275" y="92079"/>
          <a:ext cx="1381784" cy="1202152"/>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xmlns:a="http://schemas.openxmlformats.org/drawingml/2006/main" marL="0" lvl="0" indent="0" algn="ctr" defTabSz="666750">
            <a:lnSpc>
              <a:spcPct val="90000"/>
            </a:lnSpc>
            <a:spcBef>
              <a:spcPct val="0"/>
            </a:spcBef>
            <a:spcAft>
              <a:spcPct val="35000"/>
            </a:spcAft>
            <a:buNone/>
          </a:pPr>
          <a:r xmlns:a="http://schemas.openxmlformats.org/drawingml/2006/main">
            <a:rPr lang="de" sz="1500" kern="1200"/>
            <a:t xml:space="preserve">Kreditgenehmigung</a:t>
          </a:r>
        </a:p>
      </dsp:txBody>
      <dsp:txXfrm rot="-5400000">
        <a:off x="3030426" y="217591"/>
        <a:ext cx="827482" cy="951128"/>
      </dsp:txXfrm>
    </dsp:sp>
    <dsp:sp modelId="{A908C1FA-FB75-40D3-B328-98DFAF2F45F2}">
      <dsp:nvSpPr>
        <dsp:cNvPr id="0" name=""/>
        <dsp:cNvSpPr/>
      </dsp:nvSpPr>
      <dsp:spPr>
        <a:xfrm>
          <a:off x="4081723" y="278620"/>
          <a:ext cx="1542071" cy="8290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xmlns:a="http://schemas.openxmlformats.org/drawingml/2006/main" marL="0" lvl="0" indent="0" algn="l" defTabSz="355600">
            <a:lnSpc>
              <a:spcPct val="90000"/>
            </a:lnSpc>
            <a:spcBef>
              <a:spcPct val="0"/>
            </a:spcBef>
            <a:spcAft>
              <a:spcPct val="35000"/>
            </a:spcAft>
            <a:buNone/>
          </a:pPr>
          <a:r xmlns:a="http://schemas.openxmlformats.org/drawingml/2006/main">
            <a:rPr lang="de" sz="800" kern="1200"/>
            <a:t xml:space="preserve">Ein Score im mittleren 700er-Bereich erhöht die Chancen des Kunden auf eine Genehmigung für verschiedene SBA-Kreditarten wie 7(a), Mikrokredite und Expresskredite erheblich, da die meisten SBA-Kreditgeber Antragsteller mit einem Kredit-Score von 680 und höher bevorzugen.</a:t>
          </a:r>
        </a:p>
      </dsp:txBody>
      <dsp:txXfrm>
        <a:off x="4081723" y="278620"/>
        <a:ext cx="1542071" cy="829070"/>
      </dsp:txXfrm>
    </dsp:sp>
    <dsp:sp modelId="{A2E293B5-A790-496C-A1D6-A5E3B10D64DF}">
      <dsp:nvSpPr>
        <dsp:cNvPr id="0" name=""/>
        <dsp:cNvSpPr/>
      </dsp:nvSpPr>
      <dsp:spPr>
        <a:xfrm rot="5400000">
          <a:off x="1454950" y="92079"/>
          <a:ext cx="1381784" cy="1202152"/>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rot="-5400000">
        <a:off x="1732101" y="217591"/>
        <a:ext cx="827482" cy="951128"/>
      </dsp:txXfrm>
    </dsp:sp>
    <dsp:sp modelId="{07816461-B1C7-4ECD-ADE4-489FD075C218}">
      <dsp:nvSpPr>
        <dsp:cNvPr id="0" name=""/>
        <dsp:cNvSpPr/>
      </dsp:nvSpPr>
      <dsp:spPr>
        <a:xfrm rot="5400000">
          <a:off x="2101625" y="1264937"/>
          <a:ext cx="1381784" cy="1202152"/>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xmlns:a="http://schemas.openxmlformats.org/drawingml/2006/main" marL="0" lvl="0" indent="0" algn="ctr" defTabSz="666750">
            <a:lnSpc>
              <a:spcPct val="90000"/>
            </a:lnSpc>
            <a:spcBef>
              <a:spcPct val="0"/>
            </a:spcBef>
            <a:spcAft>
              <a:spcPct val="35000"/>
            </a:spcAft>
            <a:buNone/>
          </a:pPr>
          <a:r xmlns:a="http://schemas.openxmlformats.org/drawingml/2006/main">
            <a:rPr lang="de" sz="1500" kern="1200"/>
            <a:t xml:space="preserve">Zinssätze</a:t>
          </a:r>
        </a:p>
      </dsp:txBody>
      <dsp:txXfrm rot="-5400000">
        <a:off x="2378776" y="1390449"/>
        <a:ext cx="827482" cy="951128"/>
      </dsp:txXfrm>
    </dsp:sp>
    <dsp:sp modelId="{70D14A51-D35E-4E04-9675-458712635A55}">
      <dsp:nvSpPr>
        <dsp:cNvPr id="0" name=""/>
        <dsp:cNvSpPr/>
      </dsp:nvSpPr>
      <dsp:spPr>
        <a:xfrm>
          <a:off x="302553" y="1439092"/>
          <a:ext cx="1492327" cy="8290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xmlns:a="http://schemas.openxmlformats.org/drawingml/2006/main" marL="0" lvl="0" indent="0" algn="l" defTabSz="377825">
            <a:lnSpc>
              <a:spcPct val="90000"/>
            </a:lnSpc>
            <a:spcBef>
              <a:spcPct val="0"/>
            </a:spcBef>
            <a:spcAft>
              <a:spcPct val="35000"/>
            </a:spcAft>
            <a:buNone/>
          </a:pPr>
          <a:r xmlns:a="http://schemas.openxmlformats.org/drawingml/2006/main">
            <a:rPr lang="de" sz="850" kern="1200"/>
            <a:t xml:space="preserve">Der Kunde kann voraussichtlich mit günstigen Zinssätzen rechnen, die bei SBA-Krediten je nach Kreditart zwischen 8 und 13 % liegen können. Da die Bonität über dem durchschnittlichen Schwellenwert liegt, profitiert er von Zinssätzen im unteren Bereich der Spanne </a:t>
          </a:r>
          <a:r xmlns:a="http://schemas.openxmlformats.org/drawingml/2006/main">
            <a:rPr lang="de" sz="600" kern="1200"/>
            <a:t xml:space="preserve">.</a:t>
          </a:r>
        </a:p>
      </dsp:txBody>
      <dsp:txXfrm>
        <a:off x="302553" y="1439092"/>
        <a:ext cx="1492327" cy="829070"/>
      </dsp:txXfrm>
    </dsp:sp>
    <dsp:sp modelId="{64A0A2CD-E1A6-47AF-BA46-4195703F326A}">
      <dsp:nvSpPr>
        <dsp:cNvPr id="0" name=""/>
        <dsp:cNvSpPr/>
      </dsp:nvSpPr>
      <dsp:spPr>
        <a:xfrm rot="5400000">
          <a:off x="3399950" y="1264937"/>
          <a:ext cx="1381784" cy="1202152"/>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rot="-5400000">
        <a:off x="3677101" y="1390449"/>
        <a:ext cx="827482" cy="951128"/>
      </dsp:txXfrm>
    </dsp:sp>
    <dsp:sp modelId="{18855616-900E-4757-94E0-302546313C4C}">
      <dsp:nvSpPr>
        <dsp:cNvPr id="0" name=""/>
        <dsp:cNvSpPr/>
      </dsp:nvSpPr>
      <dsp:spPr>
        <a:xfrm rot="5400000">
          <a:off x="2639397" y="2437796"/>
          <a:ext cx="1381784" cy="1202152"/>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xmlns:a="http://schemas.openxmlformats.org/drawingml/2006/main" marL="0" lvl="0" indent="0" algn="ctr" defTabSz="666750">
            <a:lnSpc>
              <a:spcPct val="90000"/>
            </a:lnSpc>
            <a:spcBef>
              <a:spcPct val="0"/>
            </a:spcBef>
            <a:spcAft>
              <a:spcPct val="35000"/>
            </a:spcAft>
            <a:buNone/>
          </a:pPr>
          <a:r xmlns:a="http://schemas.openxmlformats.org/drawingml/2006/main">
            <a:rPr lang="de" sz="1500" kern="1200"/>
            <a:t xml:space="preserve">Darlehensbeträge</a:t>
          </a:r>
        </a:p>
      </dsp:txBody>
      <dsp:txXfrm rot="-5400000">
        <a:off x="2916548" y="2563308"/>
        <a:ext cx="827482" cy="951128"/>
      </dsp:txXfrm>
    </dsp:sp>
    <dsp:sp modelId="{70C22AD4-B1D3-4481-AD9C-BF319C9C95EE}">
      <dsp:nvSpPr>
        <dsp:cNvPr id="0" name=""/>
        <dsp:cNvSpPr/>
      </dsp:nvSpPr>
      <dsp:spPr>
        <a:xfrm>
          <a:off x="4099283" y="2412393"/>
          <a:ext cx="1997583" cy="12529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xmlns:a="http://schemas.openxmlformats.org/drawingml/2006/main" marL="0" lvl="0" indent="0" algn="l" defTabSz="355600">
            <a:lnSpc>
              <a:spcPct val="90000"/>
            </a:lnSpc>
            <a:spcBef>
              <a:spcPct val="0"/>
            </a:spcBef>
            <a:spcAft>
              <a:spcPct val="35000"/>
            </a:spcAft>
            <a:buNone/>
          </a:pPr>
          <a:r xmlns:a="http://schemas.openxmlformats.org/drawingml/2006/main">
            <a:rPr lang="de" sz="800" kern="1200"/>
            <a:t xml:space="preserve">Mit einer hohen Kreditwürdigkeit erhält man im Bedarfsfall mit größerer Wahrscheinlichkeit höhere Kreditsummen als mit einer niedrigeren. Dies könnte es einem Antragsteller ermöglichen, je nach den Details des Geschäftsplans und seiner finanziellen Lage, mehr als die geplanten 50.000 US-Dollar oder mehr zu leihen </a:t>
          </a:r>
          <a:r xmlns:a="http://schemas.openxmlformats.org/drawingml/2006/main">
            <a:rPr lang="de" sz="600" kern="1200"/>
            <a:t xml:space="preserve">.</a:t>
          </a:r>
        </a:p>
      </dsp:txBody>
      <dsp:txXfrm>
        <a:off x="4099283" y="2412393"/>
        <a:ext cx="1997583" cy="1252957"/>
      </dsp:txXfrm>
    </dsp:sp>
    <dsp:sp modelId="{847E9A22-8779-4BBB-9AE6-3683C9DB0E59}">
      <dsp:nvSpPr>
        <dsp:cNvPr id="0" name=""/>
        <dsp:cNvSpPr/>
      </dsp:nvSpPr>
      <dsp:spPr>
        <a:xfrm rot="5400000">
          <a:off x="1341072" y="2437796"/>
          <a:ext cx="1381784" cy="1202152"/>
        </a:xfrm>
        <a:prstGeom prst="hexagon">
          <a:avLst>
            <a:gd name="adj" fmla="val 25000"/>
            <a:gd name="vf" fmla="val 1154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00200">
            <a:lnSpc>
              <a:spcPct val="90000"/>
            </a:lnSpc>
            <a:spcBef>
              <a:spcPct val="0"/>
            </a:spcBef>
            <a:spcAft>
              <a:spcPct val="35000"/>
            </a:spcAft>
            <a:buNone/>
          </a:pPr>
          <a:endParaRPr lang="en-US" sz="3600" kern="1200"/>
        </a:p>
      </dsp:txBody>
      <dsp:txXfrm rot="-5400000">
        <a:off x="1618223" y="2563308"/>
        <a:ext cx="827482" cy="9511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13ED81-7591-4D04-B972-FB7EB33CCA4F}">
      <dsp:nvSpPr>
        <dsp:cNvPr id="0" name=""/>
        <dsp:cNvSpPr/>
      </dsp:nvSpPr>
      <dsp:spPr>
        <a:xfrm>
          <a:off x="0" y="355708"/>
          <a:ext cx="6347637" cy="924457"/>
        </a:xfrm>
        <a:prstGeom prst="rightArrow">
          <a:avLst>
            <a:gd name="adj1" fmla="val 50000"/>
            <a:gd name="adj2" fmla="val 5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254000" bIns="146758" numCol="1" spcCol="1270" anchor="ctr" anchorCtr="0">
          <a:noAutofit/>
        </a:bodyPr>
        <a:lstStyle/>
        <a:p>
          <a:pPr xmlns:a="http://schemas.openxmlformats.org/drawingml/2006/main" marL="0" lvl="0" indent="0" algn="l" defTabSz="711200">
            <a:lnSpc>
              <a:spcPct val="90000"/>
            </a:lnSpc>
            <a:spcBef>
              <a:spcPct val="0"/>
            </a:spcBef>
            <a:spcAft>
              <a:spcPct val="35000"/>
            </a:spcAft>
            <a:buNone/>
          </a:pPr>
          <a:r xmlns:a="http://schemas.openxmlformats.org/drawingml/2006/main">
            <a:rPr lang="de" sz="1600" kern="1200"/>
            <a:t xml:space="preserve">Haftpflichtschutz</a:t>
          </a:r>
        </a:p>
      </dsp:txBody>
      <dsp:txXfrm>
        <a:off x="0" y="586822"/>
        <a:ext cx="6116523" cy="462229"/>
      </dsp:txXfrm>
    </dsp:sp>
    <dsp:sp modelId="{7DF8E3FE-524D-4C7D-9F44-1D901869DBD5}">
      <dsp:nvSpPr>
        <dsp:cNvPr id="0" name=""/>
        <dsp:cNvSpPr/>
      </dsp:nvSpPr>
      <dsp:spPr>
        <a:xfrm>
          <a:off x="0" y="1068598"/>
          <a:ext cx="1955072" cy="1780846"/>
        </a:xfrm>
        <a:prstGeom prst="rect">
          <a:avLst/>
        </a:prstGeom>
        <a:solidFill>
          <a:schemeClr val="lt1">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xmlns:a="http://schemas.openxmlformats.org/drawingml/2006/main" marL="0" lvl="0" indent="0" algn="l" defTabSz="488950">
            <a:lnSpc>
              <a:spcPct val="90000"/>
            </a:lnSpc>
            <a:spcBef>
              <a:spcPct val="0"/>
            </a:spcBef>
            <a:spcAft>
              <a:spcPct val="35000"/>
            </a:spcAft>
            <a:buNone/>
          </a:pPr>
          <a:r xmlns:a="http://schemas.openxmlformats.org/drawingml/2006/main">
            <a:rPr lang="de" sz="1100" kern="1200"/>
            <a:t xml:space="preserve">Dies ist einer der Hauptgründe, warum sich Waschsalonbesitzer in den USA für die Rechtsform der LLC entscheiden.</a:t>
          </a:r>
        </a:p>
        <a:p>
          <a:pPr xmlns:a="http://schemas.openxmlformats.org/drawingml/2006/main" marL="0" lvl="0" indent="0" algn="l" defTabSz="488950">
            <a:lnSpc>
              <a:spcPct val="90000"/>
            </a:lnSpc>
            <a:spcBef>
              <a:spcPct val="0"/>
            </a:spcBef>
            <a:spcAft>
              <a:spcPct val="35000"/>
            </a:spcAft>
            <a:buNone/>
          </a:pPr>
          <a:r xmlns:a="http://schemas.openxmlformats.org/drawingml/2006/main">
            <a:rPr lang="de" sz="1100" kern="1200"/>
            <a:t xml:space="preserve">Durch die Trennung von Privat- und Geschäftsvermögen kann ein Waschsalonbesitzer die persönliche Haftung für geschäftsbezogene Schulden oder Rechtsstreitigkeiten vermeiden.</a:t>
          </a:r>
        </a:p>
      </dsp:txBody>
      <dsp:txXfrm>
        <a:off x="0" y="1068598"/>
        <a:ext cx="1955072" cy="1780846"/>
      </dsp:txXfrm>
    </dsp:sp>
    <dsp:sp modelId="{D89D933B-D35F-48F6-8D57-2B05767EA561}">
      <dsp:nvSpPr>
        <dsp:cNvPr id="0" name=""/>
        <dsp:cNvSpPr/>
      </dsp:nvSpPr>
      <dsp:spPr>
        <a:xfrm>
          <a:off x="1955072" y="663860"/>
          <a:ext cx="4392564" cy="924457"/>
        </a:xfrm>
        <a:prstGeom prst="rightArrow">
          <a:avLst>
            <a:gd name="adj1" fmla="val 50000"/>
            <a:gd name="adj2" fmla="val 50000"/>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254000" bIns="146758" numCol="1" spcCol="1270" anchor="ctr" anchorCtr="0">
          <a:noAutofit/>
        </a:bodyPr>
        <a:lstStyle/>
        <a:p>
          <a:pPr xmlns:a="http://schemas.openxmlformats.org/drawingml/2006/main" marL="0" lvl="0" indent="0" algn="l" defTabSz="711200">
            <a:lnSpc>
              <a:spcPct val="90000"/>
            </a:lnSpc>
            <a:spcBef>
              <a:spcPct val="0"/>
            </a:spcBef>
            <a:spcAft>
              <a:spcPct val="35000"/>
            </a:spcAft>
            <a:buNone/>
          </a:pPr>
          <a:r xmlns:a="http://schemas.openxmlformats.org/drawingml/2006/main">
            <a:rPr lang="de" sz="1600" kern="1200"/>
            <a:t xml:space="preserve">Steuerliche Flexibilität</a:t>
          </a:r>
        </a:p>
      </dsp:txBody>
      <dsp:txXfrm>
        <a:off x="1955072" y="894974"/>
        <a:ext cx="4161450" cy="462229"/>
      </dsp:txXfrm>
    </dsp:sp>
    <dsp:sp modelId="{41B55BBC-028C-44FA-BA98-E25CA9ADE643}">
      <dsp:nvSpPr>
        <dsp:cNvPr id="0" name=""/>
        <dsp:cNvSpPr/>
      </dsp:nvSpPr>
      <dsp:spPr>
        <a:xfrm>
          <a:off x="1955072" y="1376750"/>
          <a:ext cx="1955072" cy="1780846"/>
        </a:xfrm>
        <a:prstGeom prst="rect">
          <a:avLst/>
        </a:prstGeom>
        <a:solidFill>
          <a:schemeClr val="lt1">
            <a:hueOff val="0"/>
            <a:satOff val="0"/>
            <a:lumOff val="0"/>
            <a:alphaOff val="0"/>
          </a:schemeClr>
        </a:solidFill>
        <a:ln w="25400" cap="flat" cmpd="sng" algn="ctr">
          <a:solidFill>
            <a:schemeClr val="accent5">
              <a:hueOff val="-4966938"/>
              <a:satOff val="19906"/>
              <a:lumOff val="431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xmlns:a="http://schemas.openxmlformats.org/drawingml/2006/main" marL="0" lvl="0" indent="0" algn="l" defTabSz="488950">
            <a:lnSpc>
              <a:spcPct val="90000"/>
            </a:lnSpc>
            <a:spcBef>
              <a:spcPct val="0"/>
            </a:spcBef>
            <a:spcAft>
              <a:spcPct val="35000"/>
            </a:spcAft>
            <a:buNone/>
          </a:pPr>
          <a:r xmlns:a="http://schemas.openxmlformats.org/drawingml/2006/main">
            <a:rPr lang="de" sz="1100" kern="1200"/>
            <a:t xml:space="preserve">LLCs bieten die Möglichkeit der Durchleitungsbesteuerung, was bedeutet, dass Gewinne und Verluste direkt in die persönlichen Steuererklärungen der Eigentümer einfließen und somit eine Doppelbesteuerung vermieden wird.</a:t>
          </a:r>
        </a:p>
        <a:p>
          <a:pPr xmlns:a="http://schemas.openxmlformats.org/drawingml/2006/main" marL="0" lvl="0" indent="0" algn="l" defTabSz="488950">
            <a:lnSpc>
              <a:spcPct val="90000"/>
            </a:lnSpc>
            <a:spcBef>
              <a:spcPct val="0"/>
            </a:spcBef>
            <a:spcAft>
              <a:spcPct val="35000"/>
            </a:spcAft>
            <a:buNone/>
          </a:pPr>
          <a:r xmlns:a="http://schemas.openxmlformats.org/drawingml/2006/main">
            <a:rPr lang="de" sz="1100" kern="1200"/>
            <a:t xml:space="preserve">Dennoch können die Eigentümer die Besteuerung ihrer LLC als S-Corporation oder C-Corporation wählen, je nachdem, welche am besten zu ihrer individuellen Finanzstrategie passt.</a:t>
          </a:r>
        </a:p>
      </dsp:txBody>
      <dsp:txXfrm>
        <a:off x="1955072" y="1376750"/>
        <a:ext cx="1955072" cy="1780846"/>
      </dsp:txXfrm>
    </dsp:sp>
    <dsp:sp modelId="{05D7AB6A-752C-4A16-97AA-0D4A6A47BB6A}">
      <dsp:nvSpPr>
        <dsp:cNvPr id="0" name=""/>
        <dsp:cNvSpPr/>
      </dsp:nvSpPr>
      <dsp:spPr>
        <a:xfrm>
          <a:off x="3910144" y="972013"/>
          <a:ext cx="2437492" cy="924457"/>
        </a:xfrm>
        <a:prstGeom prst="rightArrow">
          <a:avLst>
            <a:gd name="adj1" fmla="val 50000"/>
            <a:gd name="adj2" fmla="val 5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254000" bIns="146758" numCol="1" spcCol="1270" anchor="ctr" anchorCtr="0">
          <a:noAutofit/>
        </a:bodyPr>
        <a:lstStyle/>
        <a:p>
          <a:pPr xmlns:a="http://schemas.openxmlformats.org/drawingml/2006/main" marL="0" lvl="0" indent="0" algn="l" defTabSz="711200">
            <a:lnSpc>
              <a:spcPct val="90000"/>
            </a:lnSpc>
            <a:spcBef>
              <a:spcPct val="0"/>
            </a:spcBef>
            <a:spcAft>
              <a:spcPct val="35000"/>
            </a:spcAft>
            <a:buNone/>
          </a:pPr>
          <a:r xmlns:a="http://schemas.openxmlformats.org/drawingml/2006/main">
            <a:rPr lang="de" sz="1600" kern="1200"/>
            <a:t xml:space="preserve">Vereinfachte Einhaltung der Vorschriften</a:t>
          </a:r>
        </a:p>
      </dsp:txBody>
      <dsp:txXfrm>
        <a:off x="3910144" y="1203127"/>
        <a:ext cx="2206378" cy="462229"/>
      </dsp:txXfrm>
    </dsp:sp>
    <dsp:sp modelId="{DEA66DD2-ECA2-43E9-9D84-672EF63C69C5}">
      <dsp:nvSpPr>
        <dsp:cNvPr id="0" name=""/>
        <dsp:cNvSpPr/>
      </dsp:nvSpPr>
      <dsp:spPr>
        <a:xfrm>
          <a:off x="3910144" y="1684903"/>
          <a:ext cx="1955072" cy="1754783"/>
        </a:xfrm>
        <a:prstGeom prst="rect">
          <a:avLst/>
        </a:prstGeom>
        <a:solidFill>
          <a:schemeClr val="lt1">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xmlns:a="http://schemas.openxmlformats.org/drawingml/2006/main" marL="0" lvl="0" indent="0" algn="l" defTabSz="488950">
            <a:lnSpc>
              <a:spcPct val="90000"/>
            </a:lnSpc>
            <a:spcBef>
              <a:spcPct val="0"/>
            </a:spcBef>
            <a:spcAft>
              <a:spcPct val="35000"/>
            </a:spcAft>
            <a:buNone/>
          </a:pPr>
          <a:r xmlns:a="http://schemas.openxmlformats.org/drawingml/2006/main">
            <a:rPr lang="de" sz="1100" kern="1200"/>
            <a:t xml:space="preserve">Im Vergleich zu Kapitalgesellschaften unterliegen LLCs weniger Formalitäten, wie beispielsweise die Notwendigkeit von Vorstandssitzungen oder Protokollen.</a:t>
          </a:r>
        </a:p>
        <a:p>
          <a:pPr xmlns:a="http://schemas.openxmlformats.org/drawingml/2006/main" marL="0" lvl="0" indent="0" algn="l" defTabSz="488950">
            <a:lnSpc>
              <a:spcPct val="90000"/>
            </a:lnSpc>
            <a:spcBef>
              <a:spcPct val="0"/>
            </a:spcBef>
            <a:spcAft>
              <a:spcPct val="35000"/>
            </a:spcAft>
            <a:buNone/>
          </a:pPr>
          <a:r xmlns:a="http://schemas.openxmlformats.org/drawingml/2006/main">
            <a:rPr lang="de" sz="1100" kern="1200"/>
            <a:t xml:space="preserve">Dies ist unerlässlich, um Zeit zu sparen und den Verwaltungsaufwand zu reduzieren.</a:t>
          </a:r>
        </a:p>
      </dsp:txBody>
      <dsp:txXfrm>
        <a:off x="3910144" y="1684903"/>
        <a:ext cx="1955072" cy="1754783"/>
      </dsp:txXfrm>
    </dsp:sp>
  </dsp:spTree>
</dsp:drawing>
</file>

<file path=word/diagrams/layout1.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90DE39795794C9B9E2753C58F2E3600"/>
        <w:category>
          <w:name w:val="General"/>
          <w:gallery w:val="placeholder"/>
        </w:category>
        <w:types>
          <w:type w:val="bbPlcHdr"/>
        </w:types>
        <w:behaviors>
          <w:behavior w:val="content"/>
        </w:behaviors>
        <w:guid w:val="{A87A05C4-CF8C-4759-88D0-09F40E4FE83D}"/>
      </w:docPartPr>
      <w:docPartBody>
        <w:p w:rsidR="00456DCD" w:rsidRDefault="005D4DF1" w:rsidP="005D4DF1">
          <w:pPr xmlns:w="http://schemas.openxmlformats.org/wordprocessingml/2006/main">
            <w:pStyle w:val="890DE39795794C9B9E2753C58F2E3600"/>
          </w:pPr>
          <w:r xmlns:w="http://schemas.openxmlformats.org/wordprocessingml/2006/main">
            <w:rPr>
              <w:rFonts w:asciiTheme="majorHAnsi" w:eastAsiaTheme="majorEastAsia" w:hAnsiTheme="majorHAnsi" w:cstheme="majorBidi"/>
              <w:caps/>
            </w:rPr>
            <w:t xml:space="preserve">[Geben Sie den Firmennamen ein]</w:t>
          </w:r>
        </w:p>
      </w:docPartBody>
    </w:docPart>
    <w:docPart>
      <w:docPartPr>
        <w:name w:val="3541899680C442E7B398D12D4140A74C"/>
        <w:category>
          <w:name w:val="General"/>
          <w:gallery w:val="placeholder"/>
        </w:category>
        <w:types>
          <w:type w:val="bbPlcHdr"/>
        </w:types>
        <w:behaviors>
          <w:behavior w:val="content"/>
        </w:behaviors>
        <w:guid w:val="{8D31CDF1-6852-4D82-B035-2F89D3D6E882}"/>
      </w:docPartPr>
      <w:docPartBody>
        <w:p w:rsidR="00456DCD" w:rsidRDefault="005D4DF1" w:rsidP="005D4DF1">
          <w:pPr xmlns:w="http://schemas.openxmlformats.org/wordprocessingml/2006/main">
            <w:pStyle w:val="3541899680C442E7B398D12D4140A74C"/>
          </w:pPr>
          <w:r xmlns:w="http://schemas.openxmlformats.org/wordprocessingml/2006/main">
            <w:rPr>
              <w:rFonts w:asciiTheme="majorHAnsi" w:eastAsiaTheme="majorEastAsia" w:hAnsiTheme="majorHAnsi" w:cstheme="majorBidi"/>
              <w:sz w:val="44"/>
              <w:szCs w:val="44"/>
            </w:rPr>
            <w:t xml:space="preserve">[Geben Sie den Dokumentuntertitel ein]</w:t>
          </w:r>
        </w:p>
      </w:docPartBody>
    </w:docPart>
    <w:docPart>
      <w:docPartPr>
        <w:name w:val="82BF1BD131FC42268B7F00E08A521393"/>
        <w:category>
          <w:name w:val="General"/>
          <w:gallery w:val="placeholder"/>
        </w:category>
        <w:types>
          <w:type w:val="bbPlcHdr"/>
        </w:types>
        <w:behaviors>
          <w:behavior w:val="content"/>
        </w:behaviors>
        <w:guid w:val="{5ECE6A58-57EE-4CD9-99BF-4A162D0BA14A}"/>
      </w:docPartPr>
      <w:docPartBody>
        <w:p w:rsidR="00456DCD" w:rsidRDefault="005D4DF1" w:rsidP="005D4DF1">
          <w:pPr xmlns:w="http://schemas.openxmlformats.org/wordprocessingml/2006/main">
            <w:pStyle w:val="82BF1BD131FC42268B7F00E08A521393"/>
          </w:pPr>
          <w:r xmlns:w="http://schemas.openxmlformats.org/wordprocessingml/2006/main">
            <w:rPr>
              <w:b/>
              <w:bCs/>
            </w:rPr>
            <w:t xml:space="preserve">[Geben Sie den Namen des Autors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4DF1"/>
    <w:rsid w:val="00107AF5"/>
    <w:rsid w:val="00247A6A"/>
    <w:rsid w:val="00267CEE"/>
    <w:rsid w:val="002949AD"/>
    <w:rsid w:val="0033391A"/>
    <w:rsid w:val="00432BD5"/>
    <w:rsid w:val="00456DCD"/>
    <w:rsid w:val="005276E2"/>
    <w:rsid w:val="00532FAA"/>
    <w:rsid w:val="00554914"/>
    <w:rsid w:val="0059092E"/>
    <w:rsid w:val="005D4DF1"/>
    <w:rsid w:val="006406AC"/>
    <w:rsid w:val="00766ED7"/>
    <w:rsid w:val="008554DD"/>
    <w:rsid w:val="008A66FF"/>
    <w:rsid w:val="008E3098"/>
    <w:rsid w:val="008F0F55"/>
    <w:rsid w:val="009C3A07"/>
    <w:rsid w:val="00A67C2F"/>
    <w:rsid w:val="00CC7F31"/>
    <w:rsid w:val="00D24143"/>
    <w:rsid w:val="00D774BF"/>
    <w:rsid w:val="00D87E74"/>
    <w:rsid w:val="00DC0D7D"/>
    <w:rsid w:val="00DF2BB5"/>
    <w:rsid w:val="00E37A93"/>
    <w:rsid w:val="00E908DE"/>
    <w:rsid w:val="00F1709D"/>
    <w:rsid w:val="00F65E12"/>
    <w:rsid w:val="00FA0D38"/>
    <w:rsid w:val="00FD1E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930C3C4E25421D8C3D783B93AB74C3">
    <w:name w:val="04930C3C4E25421D8C3D783B93AB74C3"/>
    <w:rsid w:val="005D4DF1"/>
  </w:style>
  <w:style w:type="paragraph" w:customStyle="1" w:styleId="D5F0DBEC02BD4C79B6C2751C9BADCBD9">
    <w:name w:val="D5F0DBEC02BD4C79B6C2751C9BADCBD9"/>
    <w:rsid w:val="005D4DF1"/>
  </w:style>
  <w:style w:type="paragraph" w:customStyle="1" w:styleId="4765DA66A33B435995E696876325E3AA">
    <w:name w:val="4765DA66A33B435995E696876325E3AA"/>
    <w:rsid w:val="005D4DF1"/>
  </w:style>
  <w:style w:type="paragraph" w:customStyle="1" w:styleId="890DE39795794C9B9E2753C58F2E3600">
    <w:name w:val="890DE39795794C9B9E2753C58F2E3600"/>
    <w:rsid w:val="005D4DF1"/>
  </w:style>
  <w:style w:type="paragraph" w:customStyle="1" w:styleId="72084B2B22D5471C98ACE2D1798D86B0">
    <w:name w:val="72084B2B22D5471C98ACE2D1798D86B0"/>
    <w:rsid w:val="005D4DF1"/>
  </w:style>
  <w:style w:type="paragraph" w:customStyle="1" w:styleId="3541899680C442E7B398D12D4140A74C">
    <w:name w:val="3541899680C442E7B398D12D4140A74C"/>
    <w:rsid w:val="005D4DF1"/>
  </w:style>
  <w:style w:type="paragraph" w:customStyle="1" w:styleId="82BF1BD131FC42268B7F00E08A521393">
    <w:name w:val="82BF1BD131FC42268B7F00E08A521393"/>
    <w:rsid w:val="005D4DF1"/>
  </w:style>
  <w:style w:type="paragraph" w:customStyle="1" w:styleId="6E29715225304DF296EC5963BF599035">
    <w:name w:val="6E29715225304DF296EC5963BF599035"/>
    <w:rsid w:val="005D4DF1"/>
  </w:style>
  <w:style w:type="paragraph" w:customStyle="1" w:styleId="EDA6B9FDD5834CBF9E7D206EADF02BE6">
    <w:name w:val="EDA6B9FDD5834CBF9E7D206EADF02BE6"/>
    <w:rsid w:val="005D4DF1"/>
  </w:style>
  <w:style w:type="paragraph" w:customStyle="1" w:styleId="F2D754CEE457466CB8E38441C6A2485A">
    <w:name w:val="F2D754CEE457466CB8E38441C6A2485A"/>
    <w:rsid w:val="0059092E"/>
    <w:pPr>
      <w:spacing w:after="160" w:line="259" w:lineRule="auto"/>
    </w:pPr>
    <w:rPr>
      <w:lang w:val="de" w:eastAsia="en-US"/>
    </w:rPr>
  </w:style>
  <w:style w:type="character" w:styleId="PlaceholderText">
    <w:name w:val="Placeholder Text"/>
    <w:basedOn w:val="DefaultParagraphFont"/>
    <w:uiPriority w:val="99"/>
    <w:semiHidden/>
    <w:rsid w:val="00267CE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B8F284-A11B-4205-A90C-791C61C48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1515</TotalTime>
  <Pages>1</Pages>
  <Words>6647</Words>
  <Characters>37892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Exploring</vt:lpstr>
    </vt:vector>
  </TitlesOfParts>
  <Company>vCOIN LAUNDROMATS BUSINESS</Company>
  <LinksUpToDate>false</LinksUpToDate>
  <CharactersWithSpaces>44451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dc:title>
  <dc:subject>A Remote Investor's Guide to Passive Income</dc:subject>
  <dc:creator>For Business Start-Up and Outsourcing</dc:creator>
  <cp:lastModifiedBy>Muriithi</cp:lastModifiedBy>
  <cp:revision>28</cp:revision>
  <dcterms:created xsi:type="dcterms:W3CDTF">2024-10-20T12:41:00Z</dcterms:created>
  <dcterms:modified xsi:type="dcterms:W3CDTF">2024-11-05T00:11:00Z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e4f1ccd710cb81cb08f523ad8ba7a7b4f593275aeaa17ab6ec5dd9036cedce75</vt:lpwstr>
  </property>
</Properties>
</file>