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4EF8" w14:textId="59328092" w:rsidR="00BE1086" w:rsidRDefault="00BE1086" w:rsidP="00BE1086">
      <w:pPr>
        <w:rPr>
          <w:b/>
          <w:bCs/>
        </w:rPr>
      </w:pPr>
      <w:r w:rsidRPr="00BE1086">
        <w:rPr>
          <w:b/>
          <w:bCs/>
        </w:rPr>
        <w:drawing>
          <wp:inline distT="0" distB="0" distL="0" distR="0" wp14:anchorId="017B4C6A" wp14:editId="53B7F877">
            <wp:extent cx="5400040" cy="4617720"/>
            <wp:effectExtent l="0" t="0" r="0" b="0"/>
            <wp:docPr id="1626335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5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1DC6" w14:textId="77777777" w:rsidR="00BE1086" w:rsidRDefault="00BE1086" w:rsidP="00BE1086">
      <w:pPr>
        <w:rPr>
          <w:b/>
          <w:bCs/>
        </w:rPr>
      </w:pPr>
    </w:p>
    <w:sdt>
      <w:sdtPr>
        <w:id w:val="13822203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65A4B16" w14:textId="6A055D00" w:rsidR="00FB638F" w:rsidRDefault="00FB638F">
          <w:pPr>
            <w:pStyle w:val="TtuloTDC"/>
          </w:pPr>
          <w:r>
            <w:t>índice</w:t>
          </w:r>
        </w:p>
        <w:p w14:paraId="255555D4" w14:textId="11F9772F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43232" w:history="1">
            <w:r w:rsidRPr="00640C46">
              <w:rPr>
                <w:rStyle w:val="Hipervnculo"/>
                <w:noProof/>
              </w:rPr>
              <w:t>1. INTRODUCCIÓN Y VISIÓN GENERAL (T</w:t>
            </w:r>
            <w:r w:rsidRPr="00640C46">
              <w:rPr>
                <w:rStyle w:val="Hipervnculo"/>
                <w:noProof/>
              </w:rPr>
              <w:t>a</w:t>
            </w:r>
            <w:r w:rsidRPr="00640C46">
              <w:rPr>
                <w:rStyle w:val="Hipervnculo"/>
                <w:noProof/>
              </w:rPr>
              <w:t>reas 1, 2 y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7630" w14:textId="707AFC11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hyperlink w:anchor="_Toc218843233" w:history="1">
            <w:r w:rsidRPr="00640C46">
              <w:rPr>
                <w:rStyle w:val="Hipervnculo"/>
                <w:noProof/>
              </w:rPr>
              <w:t>2. ANÁLISIS DEL SECTOR Y EMPRESA (Tareas 4, 5 y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4F6EA" w14:textId="5DAF63CC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hyperlink w:anchor="_Toc218843234" w:history="1">
            <w:r w:rsidRPr="00640C46">
              <w:rPr>
                <w:rStyle w:val="Hipervnculo"/>
                <w:noProof/>
              </w:rPr>
              <w:t>3. ANÁLISIS DE REQUISITOS Y PLANIFICACIÓN (Tareas 8 y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42ED" w14:textId="546B2D06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hyperlink w:anchor="_Toc218843235" w:history="1">
            <w:r w:rsidRPr="00640C46">
              <w:rPr>
                <w:rStyle w:val="Hipervnculo"/>
                <w:noProof/>
              </w:rPr>
              <w:t>4. DISEÑO DE DATOS (Tareas 10, 11 y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68B9" w14:textId="783BA056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hyperlink w:anchor="_Toc218843236" w:history="1">
            <w:r w:rsidRPr="00640C46">
              <w:rPr>
                <w:rStyle w:val="Hipervnculo"/>
                <w:noProof/>
              </w:rPr>
              <w:t>5. IMPLEMENTACIÓN Y TECNOLOGÍAS (Tareas 13, 14, 15 y 16)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46E4" w14:textId="13200C84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hyperlink w:anchor="_Toc218843237" w:history="1">
            <w:r w:rsidRPr="00640C46">
              <w:rPr>
                <w:rStyle w:val="Hipervnculo"/>
                <w:noProof/>
              </w:rPr>
              <w:t>5.1. Buenas Prácticas de 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6FD3" w14:textId="6C5EE408" w:rsidR="00FB638F" w:rsidRDefault="00FB638F">
          <w:pPr>
            <w:pStyle w:val="TDC2"/>
            <w:tabs>
              <w:tab w:val="right" w:pos="8494"/>
            </w:tabs>
            <w:rPr>
              <w:noProof/>
            </w:rPr>
          </w:pPr>
          <w:hyperlink w:anchor="_Toc218843238" w:history="1">
            <w:r w:rsidRPr="00640C46">
              <w:rPr>
                <w:rStyle w:val="Hipervnculo"/>
                <w:noProof/>
              </w:rPr>
              <w:t>6. DESPLIEGUE Y MANUAL (Tarea</w:t>
            </w:r>
            <w:r w:rsidRPr="00640C46">
              <w:rPr>
                <w:rStyle w:val="Hipervnculo"/>
                <w:noProof/>
              </w:rPr>
              <w:t>s</w:t>
            </w:r>
            <w:r w:rsidRPr="00640C46">
              <w:rPr>
                <w:rStyle w:val="Hipervnculo"/>
                <w:noProof/>
              </w:rPr>
              <w:t xml:space="preserve"> 17 y 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796F" w14:textId="0F5EF74D" w:rsidR="00FB638F" w:rsidRDefault="00FB638F">
          <w:r>
            <w:rPr>
              <w:b/>
              <w:bCs/>
            </w:rPr>
            <w:fldChar w:fldCharType="end"/>
          </w:r>
        </w:p>
      </w:sdtContent>
    </w:sdt>
    <w:p w14:paraId="78D0CCDA" w14:textId="77777777" w:rsidR="00FB638F" w:rsidRDefault="00FB638F" w:rsidP="00BE1086">
      <w:pPr>
        <w:rPr>
          <w:b/>
          <w:bCs/>
        </w:rPr>
      </w:pPr>
    </w:p>
    <w:p w14:paraId="79819BB6" w14:textId="77777777" w:rsidR="00FB638F" w:rsidRDefault="00FB638F" w:rsidP="00BE1086">
      <w:pPr>
        <w:rPr>
          <w:b/>
          <w:bCs/>
        </w:rPr>
      </w:pPr>
    </w:p>
    <w:p w14:paraId="5511CDD8" w14:textId="774043C0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PROYECTO DE FIN DE GRADO: GYM-FLOW (GESTIÓN DE CENTROS DEPORTIVOS)</w:t>
      </w:r>
    </w:p>
    <w:p w14:paraId="2712AA7E" w14:textId="77777777" w:rsidR="00BE1086" w:rsidRPr="00BE1086" w:rsidRDefault="00BE1086" w:rsidP="00FB638F">
      <w:pPr>
        <w:pStyle w:val="Ttulo2"/>
      </w:pPr>
      <w:bookmarkStart w:id="0" w:name="_Toc218843232"/>
      <w:r w:rsidRPr="00BE1086">
        <w:lastRenderedPageBreak/>
        <w:t>1. INTRODUCCIÓN Y VISIÓN GENERAL (Tareas 1, 2 y 3)</w:t>
      </w:r>
      <w:bookmarkEnd w:id="0"/>
    </w:p>
    <w:p w14:paraId="12236125" w14:textId="77777777" w:rsidR="00BE1086" w:rsidRPr="00BE1086" w:rsidRDefault="00BE1086" w:rsidP="00BE1086">
      <w:r w:rsidRPr="00BE1086">
        <w:rPr>
          <w:b/>
          <w:bCs/>
        </w:rPr>
        <w:t>Descripción:</w:t>
      </w:r>
      <w:r w:rsidRPr="00BE1086">
        <w:t xml:space="preserve"> </w:t>
      </w:r>
      <w:proofErr w:type="spellStart"/>
      <w:r w:rsidRPr="00BE1086">
        <w:t>Gym</w:t>
      </w:r>
      <w:proofErr w:type="spellEnd"/>
      <w:r w:rsidRPr="00BE1086">
        <w:t xml:space="preserve">-Flow es una solución de software integral para la gestión de gimnasios y centros deportivos. La plataforma se desarrolla como una </w:t>
      </w:r>
      <w:r w:rsidRPr="00BE1086">
        <w:rPr>
          <w:b/>
          <w:bCs/>
        </w:rPr>
        <w:t>Aplicación Web</w:t>
      </w:r>
      <w:r w:rsidRPr="00BE1086">
        <w:t xml:space="preserve"> de tipo SPA (</w:t>
      </w:r>
      <w:proofErr w:type="gramStart"/>
      <w:r w:rsidRPr="00BE1086">
        <w:t>Single</w:t>
      </w:r>
      <w:proofErr w:type="gramEnd"/>
      <w:r w:rsidRPr="00BE1086">
        <w:t xml:space="preserve"> Page </w:t>
      </w:r>
      <w:proofErr w:type="spellStart"/>
      <w:r w:rsidRPr="00BE1086">
        <w:t>Application</w:t>
      </w:r>
      <w:proofErr w:type="spellEnd"/>
      <w:r w:rsidRPr="00BE1086">
        <w:t>) para ofrecer una experiencia de usuario fluida, similar a una aplicación nativa.</w:t>
      </w:r>
    </w:p>
    <w:p w14:paraId="725272D9" w14:textId="77777777" w:rsidR="00BE1086" w:rsidRPr="00BE1086" w:rsidRDefault="00BE1086" w:rsidP="00BE1086">
      <w:pPr>
        <w:numPr>
          <w:ilvl w:val="0"/>
          <w:numId w:val="1"/>
        </w:numPr>
      </w:pPr>
      <w:r w:rsidRPr="00BE1086">
        <w:rPr>
          <w:b/>
          <w:bCs/>
        </w:rPr>
        <w:t>Eslogan:</w:t>
      </w:r>
      <w:r w:rsidRPr="00BE1086">
        <w:t xml:space="preserve"> </w:t>
      </w:r>
      <w:r w:rsidRPr="00BE1086">
        <w:rPr>
          <w:i/>
          <w:iCs/>
        </w:rPr>
        <w:t>"Tu entrenamiento, bajo control."</w:t>
      </w:r>
    </w:p>
    <w:p w14:paraId="600CE7B1" w14:textId="77777777" w:rsidR="00BE1086" w:rsidRPr="00BE1086" w:rsidRDefault="00BE1086" w:rsidP="00BE1086">
      <w:pPr>
        <w:numPr>
          <w:ilvl w:val="0"/>
          <w:numId w:val="1"/>
        </w:numPr>
      </w:pPr>
      <w:r w:rsidRPr="00BE1086">
        <w:rPr>
          <w:b/>
          <w:bCs/>
        </w:rPr>
        <w:t>Logo:</w:t>
      </w:r>
      <w:r w:rsidRPr="00BE1086">
        <w:t xml:space="preserve"> El diseño consiste en una tipografía </w:t>
      </w:r>
      <w:proofErr w:type="spellStart"/>
      <w:r w:rsidRPr="00BE1086">
        <w:t>sans-serif</w:t>
      </w:r>
      <w:proofErr w:type="spellEnd"/>
      <w:r w:rsidRPr="00BE1086">
        <w:t xml:space="preserve"> moderna en color negro y verde flúor, con el icono de una mancuerna fusionada con un nodo de conexión digital.</w:t>
      </w:r>
    </w:p>
    <w:p w14:paraId="6A214AB0" w14:textId="77777777" w:rsidR="00BE1086" w:rsidRPr="00BE1086" w:rsidRDefault="00BE1086" w:rsidP="00BE1086">
      <w:pPr>
        <w:numPr>
          <w:ilvl w:val="0"/>
          <w:numId w:val="1"/>
        </w:numPr>
      </w:pPr>
      <w:r w:rsidRPr="00BE1086">
        <w:rPr>
          <w:b/>
          <w:bCs/>
        </w:rPr>
        <w:t>Visión Técnica:</w:t>
      </w:r>
      <w:r w:rsidRPr="00BE1086">
        <w:t xml:space="preserve"> A diferencia de una APP nativa (que requiere descarga y depende del SO), nuestra Aplicación Web es accesible desde cualquier navegador, facilitando el mantenimiento y la actualización centralizada en el servidor.</w:t>
      </w:r>
    </w:p>
    <w:p w14:paraId="1A3B3687" w14:textId="77777777" w:rsidR="00BE1086" w:rsidRPr="00BE1086" w:rsidRDefault="00BE1086" w:rsidP="00BE1086">
      <w:r w:rsidRPr="00BE1086">
        <w:pict w14:anchorId="482429A2">
          <v:rect id="_x0000_i1068" style="width:0;height:1.5pt" o:hralign="center" o:hrstd="t" o:hrnoshade="t" o:hr="t" fillcolor="gray" stroked="f"/>
        </w:pict>
      </w:r>
    </w:p>
    <w:p w14:paraId="6CA7A4CB" w14:textId="77777777" w:rsidR="00BE1086" w:rsidRPr="00BE1086" w:rsidRDefault="00BE1086" w:rsidP="00FB638F">
      <w:pPr>
        <w:pStyle w:val="Ttulo2"/>
      </w:pPr>
      <w:bookmarkStart w:id="1" w:name="_Toc218843233"/>
      <w:r w:rsidRPr="00BE1086">
        <w:t>2. ANÁLISIS DEL SECTOR Y EMPRESA (Tareas 4, 5 y 6)</w:t>
      </w:r>
      <w:bookmarkEnd w:id="1"/>
    </w:p>
    <w:p w14:paraId="7669F215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2.1. Análisis de mercado</w:t>
      </w:r>
    </w:p>
    <w:p w14:paraId="59791706" w14:textId="77777777" w:rsidR="00BE1086" w:rsidRPr="00BE1086" w:rsidRDefault="00BE1086" w:rsidP="00BE1086">
      <w:r w:rsidRPr="00BE1086">
        <w:t>He analizado 4 empresas del sector fitness:</w:t>
      </w:r>
    </w:p>
    <w:p w14:paraId="157523B7" w14:textId="77777777" w:rsidR="00BE1086" w:rsidRPr="00BE1086" w:rsidRDefault="00BE1086" w:rsidP="00BE1086">
      <w:pPr>
        <w:numPr>
          <w:ilvl w:val="0"/>
          <w:numId w:val="2"/>
        </w:numPr>
      </w:pPr>
      <w:proofErr w:type="spellStart"/>
      <w:r w:rsidRPr="00BE1086">
        <w:rPr>
          <w:b/>
          <w:bCs/>
        </w:rPr>
        <w:t>McFit</w:t>
      </w:r>
      <w:proofErr w:type="spellEnd"/>
      <w:r w:rsidRPr="00BE1086">
        <w:rPr>
          <w:b/>
          <w:bCs/>
        </w:rPr>
        <w:t xml:space="preserve"> (Nacional):</w:t>
      </w:r>
      <w:r w:rsidRPr="00BE1086">
        <w:t xml:space="preserve"> Gran volumen de usuarios, gestión muy automatizada pero poco personalizada.</w:t>
      </w:r>
    </w:p>
    <w:p w14:paraId="49E7D17C" w14:textId="77777777" w:rsidR="00BE1086" w:rsidRPr="00BE1086" w:rsidRDefault="00BE1086" w:rsidP="00BE1086">
      <w:pPr>
        <w:numPr>
          <w:ilvl w:val="0"/>
          <w:numId w:val="2"/>
        </w:numPr>
      </w:pPr>
      <w:r w:rsidRPr="00BE1086">
        <w:rPr>
          <w:b/>
          <w:bCs/>
        </w:rPr>
        <w:t>Basic-</w:t>
      </w:r>
      <w:proofErr w:type="spellStart"/>
      <w:r w:rsidRPr="00BE1086">
        <w:rPr>
          <w:b/>
          <w:bCs/>
        </w:rPr>
        <w:t>Fit</w:t>
      </w:r>
      <w:proofErr w:type="spellEnd"/>
      <w:r w:rsidRPr="00BE1086">
        <w:rPr>
          <w:b/>
          <w:bCs/>
        </w:rPr>
        <w:t xml:space="preserve"> (Nacional):</w:t>
      </w:r>
      <w:r w:rsidRPr="00BE1086">
        <w:t xml:space="preserve"> Uso intensivo de tótems digitales y App móvil propia.</w:t>
      </w:r>
    </w:p>
    <w:p w14:paraId="5D5C701D" w14:textId="77777777" w:rsidR="00BE1086" w:rsidRPr="00BE1086" w:rsidRDefault="00BE1086" w:rsidP="00BE1086">
      <w:pPr>
        <w:numPr>
          <w:ilvl w:val="0"/>
          <w:numId w:val="2"/>
        </w:numPr>
      </w:pPr>
      <w:r w:rsidRPr="00BE1086">
        <w:rPr>
          <w:b/>
          <w:bCs/>
        </w:rPr>
        <w:t xml:space="preserve">CrossFit </w:t>
      </w:r>
      <w:proofErr w:type="spellStart"/>
      <w:r w:rsidRPr="00BE1086">
        <w:rPr>
          <w:b/>
          <w:bCs/>
        </w:rPr>
        <w:t>Inc</w:t>
      </w:r>
      <w:proofErr w:type="spellEnd"/>
      <w:r w:rsidRPr="00BE1086">
        <w:rPr>
          <w:b/>
          <w:bCs/>
        </w:rPr>
        <w:t xml:space="preserve"> (Internacional):</w:t>
      </w:r>
      <w:r w:rsidRPr="00BE1086">
        <w:t xml:space="preserve"> Basado en reservas estrictas por aforo limitado.</w:t>
      </w:r>
    </w:p>
    <w:p w14:paraId="3E460238" w14:textId="77777777" w:rsidR="00BE1086" w:rsidRPr="00BE1086" w:rsidRDefault="00BE1086" w:rsidP="00BE1086">
      <w:pPr>
        <w:numPr>
          <w:ilvl w:val="0"/>
          <w:numId w:val="2"/>
        </w:numPr>
      </w:pPr>
      <w:proofErr w:type="spellStart"/>
      <w:r w:rsidRPr="00BE1086">
        <w:rPr>
          <w:b/>
          <w:bCs/>
        </w:rPr>
        <w:t>Gym</w:t>
      </w:r>
      <w:proofErr w:type="spellEnd"/>
      <w:r w:rsidRPr="00BE1086">
        <w:rPr>
          <w:b/>
          <w:bCs/>
        </w:rPr>
        <w:t xml:space="preserve"> Local "Olympia" (Local/Regional):</w:t>
      </w:r>
      <w:r w:rsidRPr="00BE1086">
        <w:t xml:space="preserve"> Gestión manual mediante hojas de cálculo, con alta necesidad de digitalización.</w:t>
      </w:r>
    </w:p>
    <w:p w14:paraId="1ECFF796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2.2. Estructura Organizativa</w:t>
      </w:r>
    </w:p>
    <w:p w14:paraId="2B59F5C8" w14:textId="77777777" w:rsidR="00BE1086" w:rsidRPr="00BE1086" w:rsidRDefault="00BE1086" w:rsidP="00BE1086">
      <w:r w:rsidRPr="00BE1086">
        <w:t xml:space="preserve">Para el desarrollo de este proyecto, asumo el rol de </w:t>
      </w:r>
      <w:r w:rsidRPr="00BE1086">
        <w:rPr>
          <w:b/>
          <w:bCs/>
        </w:rPr>
        <w:t>Desarrollador Full-Stack</w:t>
      </w:r>
      <w:r w:rsidRPr="00BE1086">
        <w:t>. La empresa cliente tipo presenta la siguiente estructura:</w:t>
      </w:r>
    </w:p>
    <w:p w14:paraId="3536CDA7" w14:textId="77777777" w:rsidR="00BE1086" w:rsidRPr="00BE1086" w:rsidRDefault="00BE1086" w:rsidP="00BE1086">
      <w:pPr>
        <w:numPr>
          <w:ilvl w:val="0"/>
          <w:numId w:val="3"/>
        </w:numPr>
      </w:pPr>
      <w:r w:rsidRPr="00BE1086">
        <w:rPr>
          <w:b/>
          <w:bCs/>
        </w:rPr>
        <w:t>Estructura Jerárquica:</w:t>
      </w:r>
      <w:r w:rsidRPr="00BE1086">
        <w:t xml:space="preserve"> </w:t>
      </w:r>
      <w:proofErr w:type="gramStart"/>
      <w:r w:rsidRPr="00BE1086">
        <w:t>Director General</w:t>
      </w:r>
      <w:proofErr w:type="gramEnd"/>
      <w:r w:rsidRPr="00BE1086">
        <w:t xml:space="preserve"> &gt; </w:t>
      </w:r>
      <w:proofErr w:type="gramStart"/>
      <w:r w:rsidRPr="00BE1086">
        <w:t>Responsable</w:t>
      </w:r>
      <w:proofErr w:type="gramEnd"/>
      <w:r w:rsidRPr="00BE1086">
        <w:t xml:space="preserve"> de Centro &gt; Coordinador de Actividades &gt; Entrenadores y Recepción.</w:t>
      </w:r>
    </w:p>
    <w:p w14:paraId="127C4AE6" w14:textId="77777777" w:rsidR="00BE1086" w:rsidRPr="00BE1086" w:rsidRDefault="00BE1086" w:rsidP="00BE1086">
      <w:pPr>
        <w:numPr>
          <w:ilvl w:val="0"/>
          <w:numId w:val="3"/>
        </w:numPr>
      </w:pPr>
      <w:r w:rsidRPr="00BE1086">
        <w:rPr>
          <w:b/>
          <w:bCs/>
        </w:rPr>
        <w:t>Estructura Funcional:</w:t>
      </w:r>
      <w:r w:rsidRPr="00BE1086">
        <w:t xml:space="preserve"> Departamento de Administración (cobros), Departamento Técnico (entrenamientos) y Departamento de Ventas (altas).</w:t>
      </w:r>
    </w:p>
    <w:p w14:paraId="45521B1E" w14:textId="77777777" w:rsidR="00BE1086" w:rsidRPr="00BE1086" w:rsidRDefault="00BE1086" w:rsidP="00BE1086">
      <w:r w:rsidRPr="00BE1086">
        <w:pict w14:anchorId="2E5DFC1A">
          <v:rect id="_x0000_i1069" style="width:0;height:1.5pt" o:hralign="center" o:hrstd="t" o:hrnoshade="t" o:hr="t" fillcolor="gray" stroked="f"/>
        </w:pict>
      </w:r>
    </w:p>
    <w:p w14:paraId="79E72543" w14:textId="77777777" w:rsidR="00BE1086" w:rsidRPr="00BE1086" w:rsidRDefault="00BE1086" w:rsidP="00FB638F">
      <w:pPr>
        <w:pStyle w:val="Ttulo2"/>
      </w:pPr>
      <w:bookmarkStart w:id="2" w:name="_Toc218843234"/>
      <w:r w:rsidRPr="00BE1086">
        <w:lastRenderedPageBreak/>
        <w:t>3. ANÁLISIS DE REQUISITOS Y PLANIFICACIÓN (Tareas 8 y 9)</w:t>
      </w:r>
      <w:bookmarkEnd w:id="2"/>
    </w:p>
    <w:p w14:paraId="338D739A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3.1. Requisitos Funcionales (Lógica de Negocio)</w:t>
      </w:r>
    </w:p>
    <w:p w14:paraId="5498A2F3" w14:textId="77777777" w:rsidR="00BE1086" w:rsidRPr="00BE1086" w:rsidRDefault="00BE1086" w:rsidP="00BE1086">
      <w:pPr>
        <w:numPr>
          <w:ilvl w:val="0"/>
          <w:numId w:val="4"/>
        </w:numPr>
      </w:pPr>
      <w:r w:rsidRPr="00BE1086">
        <w:rPr>
          <w:b/>
          <w:bCs/>
        </w:rPr>
        <w:t>Gestión de Socios:</w:t>
      </w:r>
      <w:r w:rsidRPr="00BE1086">
        <w:t xml:space="preserve"> CRUD completo de usuarios y gestión de cuotas.</w:t>
      </w:r>
    </w:p>
    <w:p w14:paraId="7EB03378" w14:textId="77777777" w:rsidR="00BE1086" w:rsidRPr="00BE1086" w:rsidRDefault="00BE1086" w:rsidP="00BE1086">
      <w:pPr>
        <w:numPr>
          <w:ilvl w:val="0"/>
          <w:numId w:val="4"/>
        </w:numPr>
      </w:pPr>
      <w:r w:rsidRPr="00BE1086">
        <w:rPr>
          <w:b/>
          <w:bCs/>
        </w:rPr>
        <w:t>Sistema de Reservas:</w:t>
      </w:r>
      <w:r w:rsidRPr="00BE1086">
        <w:t xml:space="preserve"> Control de aforo en clases dirigidas (Spinning, Yoga).</w:t>
      </w:r>
    </w:p>
    <w:p w14:paraId="48B371B6" w14:textId="77777777" w:rsidR="00BE1086" w:rsidRPr="00BE1086" w:rsidRDefault="00BE1086" w:rsidP="00BE1086">
      <w:pPr>
        <w:numPr>
          <w:ilvl w:val="0"/>
          <w:numId w:val="4"/>
        </w:numPr>
      </w:pPr>
      <w:r w:rsidRPr="00BE1086">
        <w:rPr>
          <w:b/>
          <w:bCs/>
        </w:rPr>
        <w:t>Seguimiento Deportivo:</w:t>
      </w:r>
      <w:r w:rsidRPr="00BE1086">
        <w:t xml:space="preserve"> Creación y asignación de rutinas de entrenamiento.</w:t>
      </w:r>
    </w:p>
    <w:p w14:paraId="271E3B58" w14:textId="77777777" w:rsidR="00BE1086" w:rsidRPr="00BE1086" w:rsidRDefault="00BE1086" w:rsidP="00BE1086">
      <w:pPr>
        <w:numPr>
          <w:ilvl w:val="0"/>
          <w:numId w:val="4"/>
        </w:numPr>
      </w:pPr>
      <w:r w:rsidRPr="00BE1086">
        <w:rPr>
          <w:b/>
          <w:bCs/>
        </w:rPr>
        <w:t>Generación de Documentos:</w:t>
      </w:r>
      <w:r w:rsidRPr="00BE1086">
        <w:t xml:space="preserve"> Exportación de listados de asistencia en PDF y reportes económicos en Excel.</w:t>
      </w:r>
    </w:p>
    <w:p w14:paraId="4DD76BD8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3.2. Requisitos No Funcionales</w:t>
      </w:r>
    </w:p>
    <w:p w14:paraId="5C51253E" w14:textId="77777777" w:rsidR="00BE1086" w:rsidRPr="00BE1086" w:rsidRDefault="00BE1086" w:rsidP="00BE1086">
      <w:pPr>
        <w:numPr>
          <w:ilvl w:val="0"/>
          <w:numId w:val="5"/>
        </w:numPr>
      </w:pPr>
      <w:r w:rsidRPr="00BE1086">
        <w:rPr>
          <w:b/>
          <w:bCs/>
        </w:rPr>
        <w:t>Seguridad:</w:t>
      </w:r>
      <w:r w:rsidRPr="00BE1086">
        <w:t xml:space="preserve"> Autenticación mediante </w:t>
      </w:r>
      <w:proofErr w:type="spellStart"/>
      <w:r w:rsidRPr="00BE1086">
        <w:rPr>
          <w:b/>
          <w:bCs/>
        </w:rPr>
        <w:t>Sanctum</w:t>
      </w:r>
      <w:proofErr w:type="spellEnd"/>
      <w:r w:rsidRPr="00BE1086">
        <w:rPr>
          <w:b/>
          <w:bCs/>
        </w:rPr>
        <w:t xml:space="preserve"> (Tokens)</w:t>
      </w:r>
      <w:r w:rsidRPr="00BE1086">
        <w:t xml:space="preserve"> y cifrado de contraseñas con </w:t>
      </w:r>
      <w:proofErr w:type="spellStart"/>
      <w:r w:rsidRPr="00BE1086">
        <w:rPr>
          <w:b/>
          <w:bCs/>
        </w:rPr>
        <w:t>BCrypt</w:t>
      </w:r>
      <w:proofErr w:type="spellEnd"/>
      <w:r w:rsidRPr="00BE1086">
        <w:t>.</w:t>
      </w:r>
    </w:p>
    <w:p w14:paraId="300EAB51" w14:textId="77777777" w:rsidR="00BE1086" w:rsidRPr="00BE1086" w:rsidRDefault="00BE1086" w:rsidP="00BE1086">
      <w:pPr>
        <w:numPr>
          <w:ilvl w:val="0"/>
          <w:numId w:val="5"/>
        </w:numPr>
      </w:pPr>
      <w:r w:rsidRPr="00BE1086">
        <w:rPr>
          <w:b/>
          <w:bCs/>
        </w:rPr>
        <w:t>Interfaz:</w:t>
      </w:r>
      <w:r w:rsidRPr="00BE1086">
        <w:t xml:space="preserve"> Diseño </w:t>
      </w:r>
      <w:r w:rsidRPr="00BE1086">
        <w:rPr>
          <w:i/>
          <w:iCs/>
        </w:rPr>
        <w:t>Responsive</w:t>
      </w:r>
      <w:r w:rsidRPr="00BE1086">
        <w:t xml:space="preserve"> total mediante </w:t>
      </w:r>
      <w:proofErr w:type="spellStart"/>
      <w:r w:rsidRPr="00BE1086">
        <w:t>Tailwind</w:t>
      </w:r>
      <w:proofErr w:type="spellEnd"/>
      <w:r w:rsidRPr="00BE1086">
        <w:t xml:space="preserve"> CSS.</w:t>
      </w:r>
    </w:p>
    <w:p w14:paraId="3DCF1C91" w14:textId="77777777" w:rsidR="00BE1086" w:rsidRPr="00BE1086" w:rsidRDefault="00BE1086" w:rsidP="00BE1086">
      <w:pPr>
        <w:numPr>
          <w:ilvl w:val="0"/>
          <w:numId w:val="5"/>
        </w:numPr>
      </w:pPr>
      <w:r w:rsidRPr="00BE1086">
        <w:rPr>
          <w:b/>
          <w:bCs/>
        </w:rPr>
        <w:t>UX:</w:t>
      </w:r>
      <w:r w:rsidRPr="00BE1086">
        <w:t xml:space="preserve"> Sustitución de </w:t>
      </w:r>
      <w:proofErr w:type="spellStart"/>
      <w:proofErr w:type="gramStart"/>
      <w:r w:rsidRPr="00BE1086">
        <w:t>alert</w:t>
      </w:r>
      <w:proofErr w:type="spellEnd"/>
      <w:r w:rsidRPr="00BE1086">
        <w:t>(</w:t>
      </w:r>
      <w:proofErr w:type="gramEnd"/>
      <w:r w:rsidRPr="00BE1086">
        <w:t>) por componentes de diálogo modales y notificaciones tipo "</w:t>
      </w:r>
      <w:proofErr w:type="spellStart"/>
      <w:r w:rsidRPr="00BE1086">
        <w:t>Toast</w:t>
      </w:r>
      <w:proofErr w:type="spellEnd"/>
      <w:r w:rsidRPr="00BE1086">
        <w:t>".</w:t>
      </w:r>
    </w:p>
    <w:p w14:paraId="4D87ADDB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3.3. Presupuesto y Planificación (Gantt)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1802"/>
      </w:tblGrid>
      <w:tr w:rsidR="00BE1086" w:rsidRPr="00BE1086" w14:paraId="0FCD1B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599D3" w14:textId="77777777" w:rsidR="00BE1086" w:rsidRPr="00BE1086" w:rsidRDefault="00BE1086" w:rsidP="00BE1086">
            <w:r w:rsidRPr="00BE1086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B29BD" w14:textId="77777777" w:rsidR="00BE1086" w:rsidRPr="00BE1086" w:rsidRDefault="00BE1086" w:rsidP="00BE1086">
            <w:r w:rsidRPr="00BE1086">
              <w:rPr>
                <w:b/>
                <w:bCs/>
              </w:rPr>
              <w:t>Coste Estimado</w:t>
            </w:r>
          </w:p>
        </w:tc>
      </w:tr>
      <w:tr w:rsidR="00BE1086" w:rsidRPr="00BE1086" w14:paraId="07E52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C1B95" w14:textId="77777777" w:rsidR="00BE1086" w:rsidRPr="00BE1086" w:rsidRDefault="00BE1086" w:rsidP="00BE1086">
            <w:r w:rsidRPr="00BE1086">
              <w:t>Desarrollo Software (400h a 20€/h)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AB0B81" w14:textId="77777777" w:rsidR="00BE1086" w:rsidRPr="00BE1086" w:rsidRDefault="00BE1086" w:rsidP="00BE1086">
            <w:r w:rsidRPr="00BE1086">
              <w:t>8.000 €</w:t>
            </w:r>
          </w:p>
        </w:tc>
      </w:tr>
      <w:tr w:rsidR="00BE1086" w:rsidRPr="00BE1086" w14:paraId="4F97D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C8261" w14:textId="77777777" w:rsidR="00BE1086" w:rsidRPr="00BE1086" w:rsidRDefault="00BE1086" w:rsidP="00BE1086">
            <w:r w:rsidRPr="00BE1086">
              <w:t>Infraestructura Cloud (AWS/</w:t>
            </w:r>
            <w:proofErr w:type="spellStart"/>
            <w:r w:rsidRPr="00BE1086">
              <w:t>DigitalOcean</w:t>
            </w:r>
            <w:proofErr w:type="spellEnd"/>
            <w:r w:rsidRPr="00BE108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62B3C7" w14:textId="77777777" w:rsidR="00BE1086" w:rsidRPr="00BE1086" w:rsidRDefault="00BE1086" w:rsidP="00BE1086">
            <w:r w:rsidRPr="00BE1086">
              <w:t>300 €/año</w:t>
            </w:r>
          </w:p>
        </w:tc>
      </w:tr>
      <w:tr w:rsidR="00BE1086" w:rsidRPr="00BE1086" w14:paraId="09C78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2BA44" w14:textId="77777777" w:rsidR="00BE1086" w:rsidRPr="00BE1086" w:rsidRDefault="00BE1086" w:rsidP="00BE1086">
            <w:r w:rsidRPr="00BE1086">
              <w:t>Licencias y Dominios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308E15" w14:textId="77777777" w:rsidR="00BE1086" w:rsidRPr="00BE1086" w:rsidRDefault="00BE1086" w:rsidP="00BE1086">
            <w:r w:rsidRPr="00BE1086">
              <w:t>50 €/año</w:t>
            </w:r>
          </w:p>
        </w:tc>
      </w:tr>
      <w:tr w:rsidR="00BE1086" w:rsidRPr="00BE1086" w14:paraId="7E9DA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1401D" w14:textId="77777777" w:rsidR="00BE1086" w:rsidRPr="00BE1086" w:rsidRDefault="00BE1086" w:rsidP="00BE1086">
            <w:proofErr w:type="gramStart"/>
            <w:r w:rsidRPr="00BE1086">
              <w:rPr>
                <w:b/>
                <w:bCs/>
              </w:rPr>
              <w:t>Total</w:t>
            </w:r>
            <w:proofErr w:type="gramEnd"/>
            <w:r w:rsidRPr="00BE1086">
              <w:rPr>
                <w:b/>
                <w:bCs/>
              </w:rPr>
              <w:t xml:space="preserve">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756B2E" w14:textId="77777777" w:rsidR="00BE1086" w:rsidRPr="00BE1086" w:rsidRDefault="00BE1086" w:rsidP="00BE1086">
            <w:r w:rsidRPr="00BE1086">
              <w:rPr>
                <w:b/>
                <w:bCs/>
              </w:rPr>
              <w:t>8.350 €</w:t>
            </w:r>
          </w:p>
        </w:tc>
      </w:tr>
    </w:tbl>
    <w:p w14:paraId="01B484C0" w14:textId="77777777" w:rsidR="00BE1086" w:rsidRPr="00BE1086" w:rsidRDefault="00BE1086" w:rsidP="00BE1086">
      <w:r w:rsidRPr="00BE1086">
        <w:pict w14:anchorId="669D3986">
          <v:rect id="_x0000_i1070" style="width:0;height:1.5pt" o:hralign="center" o:hrstd="t" o:hrnoshade="t" o:hr="t" fillcolor="gray" stroked="f"/>
        </w:pict>
      </w:r>
    </w:p>
    <w:p w14:paraId="05556417" w14:textId="77777777" w:rsidR="00BE1086" w:rsidRPr="00BE1086" w:rsidRDefault="00BE1086" w:rsidP="00FB638F">
      <w:pPr>
        <w:pStyle w:val="Ttulo2"/>
      </w:pPr>
      <w:bookmarkStart w:id="3" w:name="_Toc218843235"/>
      <w:r w:rsidRPr="00BE1086">
        <w:t>4. DISEÑO DE DATOS (Tareas 10, 11 y 12)</w:t>
      </w:r>
      <w:bookmarkEnd w:id="3"/>
    </w:p>
    <w:p w14:paraId="37ED6B86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4.1. Modelo Entidad-Relación</w:t>
      </w:r>
    </w:p>
    <w:p w14:paraId="2A42C1BF" w14:textId="77777777" w:rsidR="00BE1086" w:rsidRPr="00BE1086" w:rsidRDefault="00BE1086" w:rsidP="00BE1086">
      <w:r w:rsidRPr="00BE1086">
        <w:lastRenderedPageBreak/>
        <w:t xml:space="preserve">El sistema se basa en las siguientes entidades principales: </w:t>
      </w:r>
      <w:proofErr w:type="spellStart"/>
      <w:r w:rsidRPr="00BE1086">
        <w:t>Users</w:t>
      </w:r>
      <w:proofErr w:type="spellEnd"/>
      <w:r w:rsidRPr="00BE1086">
        <w:t xml:space="preserve">, </w:t>
      </w:r>
      <w:proofErr w:type="spellStart"/>
      <w:r w:rsidRPr="00BE1086">
        <w:t>Classes</w:t>
      </w:r>
      <w:proofErr w:type="spellEnd"/>
      <w:r w:rsidRPr="00BE1086">
        <w:t xml:space="preserve">, </w:t>
      </w:r>
      <w:proofErr w:type="spellStart"/>
      <w:r w:rsidRPr="00BE1086">
        <w:t>Bookings</w:t>
      </w:r>
      <w:proofErr w:type="spellEnd"/>
      <w:r w:rsidRPr="00BE1086">
        <w:t xml:space="preserve">, </w:t>
      </w:r>
      <w:proofErr w:type="spellStart"/>
      <w:r w:rsidRPr="00BE1086">
        <w:t>Workouts</w:t>
      </w:r>
      <w:proofErr w:type="spellEnd"/>
      <w:r w:rsidRPr="00BE1086">
        <w:t xml:space="preserve"> y </w:t>
      </w:r>
      <w:proofErr w:type="spellStart"/>
      <w:r w:rsidRPr="00BE1086">
        <w:t>Payments</w:t>
      </w:r>
      <w:proofErr w:type="spellEnd"/>
      <w:r w:rsidRPr="00BE1086">
        <w:t>.</w:t>
      </w:r>
    </w:p>
    <w:p w14:paraId="5E0F9147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4.2. Modelo Relacional (BD)</w:t>
      </w:r>
    </w:p>
    <w:p w14:paraId="16454948" w14:textId="77777777" w:rsidR="00BE1086" w:rsidRPr="00BE1086" w:rsidRDefault="00BE1086" w:rsidP="00BE1086">
      <w:pPr>
        <w:numPr>
          <w:ilvl w:val="0"/>
          <w:numId w:val="6"/>
        </w:numPr>
      </w:pPr>
      <w:proofErr w:type="spellStart"/>
      <w:r w:rsidRPr="00BE1086">
        <w:rPr>
          <w:b/>
          <w:bCs/>
        </w:rPr>
        <w:t>Users</w:t>
      </w:r>
      <w:proofErr w:type="spellEnd"/>
      <w:r w:rsidRPr="00BE1086">
        <w:t xml:space="preserve"> (id, </w:t>
      </w:r>
      <w:proofErr w:type="spellStart"/>
      <w:r w:rsidRPr="00BE1086">
        <w:t>name</w:t>
      </w:r>
      <w:proofErr w:type="spellEnd"/>
      <w:r w:rsidRPr="00BE1086">
        <w:t xml:space="preserve">, email, </w:t>
      </w:r>
      <w:proofErr w:type="spellStart"/>
      <w:proofErr w:type="gramStart"/>
      <w:r w:rsidRPr="00BE1086">
        <w:t>password</w:t>
      </w:r>
      <w:proofErr w:type="spellEnd"/>
      <w:proofErr w:type="gramEnd"/>
      <w:r w:rsidRPr="00BE1086">
        <w:t xml:space="preserve">, </w:t>
      </w:r>
      <w:proofErr w:type="spellStart"/>
      <w:r w:rsidRPr="00BE1086">
        <w:t>role_id</w:t>
      </w:r>
      <w:proofErr w:type="spellEnd"/>
      <w:r w:rsidRPr="00BE1086">
        <w:t>)</w:t>
      </w:r>
    </w:p>
    <w:p w14:paraId="7B1905A0" w14:textId="77777777" w:rsidR="00BE1086" w:rsidRPr="00BE1086" w:rsidRDefault="00BE1086" w:rsidP="00BE1086">
      <w:pPr>
        <w:numPr>
          <w:ilvl w:val="0"/>
          <w:numId w:val="6"/>
        </w:numPr>
      </w:pPr>
      <w:proofErr w:type="spellStart"/>
      <w:r w:rsidRPr="00BE1086">
        <w:rPr>
          <w:b/>
          <w:bCs/>
        </w:rPr>
        <w:t>Classes</w:t>
      </w:r>
      <w:proofErr w:type="spellEnd"/>
      <w:r w:rsidRPr="00BE1086">
        <w:t xml:space="preserve"> (id, </w:t>
      </w:r>
      <w:proofErr w:type="spellStart"/>
      <w:r w:rsidRPr="00BE1086">
        <w:t>name</w:t>
      </w:r>
      <w:proofErr w:type="spellEnd"/>
      <w:r w:rsidRPr="00BE1086">
        <w:t xml:space="preserve">, </w:t>
      </w:r>
      <w:proofErr w:type="spellStart"/>
      <w:r w:rsidRPr="00BE1086">
        <w:t>capacity</w:t>
      </w:r>
      <w:proofErr w:type="spellEnd"/>
      <w:r w:rsidRPr="00BE1086">
        <w:t xml:space="preserve">, </w:t>
      </w:r>
      <w:proofErr w:type="spellStart"/>
      <w:r w:rsidRPr="00BE1086">
        <w:t>start_time</w:t>
      </w:r>
      <w:proofErr w:type="spellEnd"/>
      <w:r w:rsidRPr="00BE1086">
        <w:t xml:space="preserve">, </w:t>
      </w:r>
      <w:proofErr w:type="spellStart"/>
      <w:r w:rsidRPr="00BE1086">
        <w:t>instructor_id</w:t>
      </w:r>
      <w:proofErr w:type="spellEnd"/>
      <w:r w:rsidRPr="00BE1086">
        <w:t>)</w:t>
      </w:r>
    </w:p>
    <w:p w14:paraId="09F9CD5B" w14:textId="77777777" w:rsidR="00BE1086" w:rsidRPr="00BE1086" w:rsidRDefault="00BE1086" w:rsidP="00BE1086">
      <w:pPr>
        <w:numPr>
          <w:ilvl w:val="0"/>
          <w:numId w:val="6"/>
        </w:numPr>
      </w:pPr>
      <w:proofErr w:type="spellStart"/>
      <w:r w:rsidRPr="00BE1086">
        <w:rPr>
          <w:b/>
          <w:bCs/>
        </w:rPr>
        <w:t>Bookings</w:t>
      </w:r>
      <w:proofErr w:type="spellEnd"/>
      <w:r w:rsidRPr="00BE1086">
        <w:t xml:space="preserve"> (id, </w:t>
      </w:r>
      <w:proofErr w:type="spellStart"/>
      <w:r w:rsidRPr="00BE1086">
        <w:t>user_id</w:t>
      </w:r>
      <w:proofErr w:type="spellEnd"/>
      <w:r w:rsidRPr="00BE1086">
        <w:t xml:space="preserve">, </w:t>
      </w:r>
      <w:proofErr w:type="spellStart"/>
      <w:r w:rsidRPr="00BE1086">
        <w:t>class_id</w:t>
      </w:r>
      <w:proofErr w:type="spellEnd"/>
      <w:r w:rsidRPr="00BE1086">
        <w:t xml:space="preserve">, </w:t>
      </w:r>
      <w:proofErr w:type="gramStart"/>
      <w:r w:rsidRPr="00BE1086">
        <w:t>status</w:t>
      </w:r>
      <w:proofErr w:type="gramEnd"/>
      <w:r w:rsidRPr="00BE1086">
        <w:t xml:space="preserve">) -&gt; </w:t>
      </w:r>
      <w:r w:rsidRPr="00BE1086">
        <w:rPr>
          <w:i/>
          <w:iCs/>
        </w:rPr>
        <w:t>Relación N:M entre usuarios y clases.</w:t>
      </w:r>
    </w:p>
    <w:p w14:paraId="4F47C3D8" w14:textId="77777777" w:rsidR="00BE1086" w:rsidRPr="00BE1086" w:rsidRDefault="00BE1086" w:rsidP="00BE1086">
      <w:pPr>
        <w:numPr>
          <w:ilvl w:val="0"/>
          <w:numId w:val="6"/>
        </w:numPr>
      </w:pPr>
      <w:proofErr w:type="spellStart"/>
      <w:r w:rsidRPr="00BE1086">
        <w:rPr>
          <w:b/>
          <w:bCs/>
        </w:rPr>
        <w:t>Payments</w:t>
      </w:r>
      <w:proofErr w:type="spellEnd"/>
      <w:r w:rsidRPr="00BE1086">
        <w:t xml:space="preserve"> (id, </w:t>
      </w:r>
      <w:proofErr w:type="spellStart"/>
      <w:r w:rsidRPr="00BE1086">
        <w:t>user_id</w:t>
      </w:r>
      <w:proofErr w:type="spellEnd"/>
      <w:r w:rsidRPr="00BE1086">
        <w:t xml:space="preserve">, </w:t>
      </w:r>
      <w:proofErr w:type="spellStart"/>
      <w:r w:rsidRPr="00BE1086">
        <w:t>amount</w:t>
      </w:r>
      <w:proofErr w:type="spellEnd"/>
      <w:r w:rsidRPr="00BE1086">
        <w:t>, date)</w:t>
      </w:r>
    </w:p>
    <w:p w14:paraId="0F31209F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4.3. Diagrama de Clases (UML)</w:t>
      </w:r>
    </w:p>
    <w:p w14:paraId="6ABD1D7F" w14:textId="77777777" w:rsidR="00BE1086" w:rsidRPr="00BE1086" w:rsidRDefault="00BE1086" w:rsidP="00BE1086">
      <w:r w:rsidRPr="00BE1086">
        <w:t xml:space="preserve">Se definen clases como </w:t>
      </w:r>
      <w:proofErr w:type="spellStart"/>
      <w:r w:rsidRPr="00BE1086">
        <w:t>UserController</w:t>
      </w:r>
      <w:proofErr w:type="spellEnd"/>
      <w:r w:rsidRPr="00BE1086">
        <w:t xml:space="preserve">, </w:t>
      </w:r>
      <w:proofErr w:type="spellStart"/>
      <w:r w:rsidRPr="00BE1086">
        <w:t>BookingService</w:t>
      </w:r>
      <w:proofErr w:type="spellEnd"/>
      <w:r w:rsidRPr="00BE1086">
        <w:t xml:space="preserve"> y </w:t>
      </w:r>
      <w:proofErr w:type="spellStart"/>
      <w:r w:rsidRPr="00BE1086">
        <w:t>PaymentGateway</w:t>
      </w:r>
      <w:proofErr w:type="spellEnd"/>
      <w:r w:rsidRPr="00BE1086">
        <w:t xml:space="preserve">, siguiendo los principios SOLID y el patrón de diseño </w:t>
      </w:r>
      <w:r w:rsidRPr="00BE1086">
        <w:rPr>
          <w:b/>
          <w:bCs/>
        </w:rPr>
        <w:t>MVC</w:t>
      </w:r>
      <w:r w:rsidRPr="00BE1086">
        <w:t xml:space="preserve"> (Modelo-Vista-Controlador).</w:t>
      </w:r>
    </w:p>
    <w:p w14:paraId="742171A4" w14:textId="77777777" w:rsidR="00BE1086" w:rsidRPr="00BE1086" w:rsidRDefault="00BE1086" w:rsidP="00BE1086">
      <w:r w:rsidRPr="00BE1086">
        <w:pict w14:anchorId="38B4BFD8">
          <v:rect id="_x0000_i1071" style="width:0;height:1.5pt" o:hralign="center" o:hrstd="t" o:hrnoshade="t" o:hr="t" fillcolor="gray" stroked="f"/>
        </w:pict>
      </w:r>
    </w:p>
    <w:p w14:paraId="42119EFB" w14:textId="44F0F37A" w:rsidR="00BE1086" w:rsidRPr="00BE1086" w:rsidRDefault="00BE1086" w:rsidP="00FB638F">
      <w:pPr>
        <w:pStyle w:val="Ttulo2"/>
      </w:pPr>
      <w:bookmarkStart w:id="4" w:name="_Toc218843236"/>
      <w:r w:rsidRPr="00BE1086">
        <w:t>5. IMPLEMENTACIÓN Y TECNOLOGÍAS (Tareas 13, 14, 15 y 16) -</w:t>
      </w:r>
      <w:bookmarkEnd w:id="4"/>
    </w:p>
    <w:p w14:paraId="390CED82" w14:textId="77777777" w:rsidR="00BE1086" w:rsidRPr="00BE1086" w:rsidRDefault="00BE1086" w:rsidP="00BE1086">
      <w:r w:rsidRPr="00BE1086">
        <w:t xml:space="preserve">Para este proyecto, utilizo un </w:t>
      </w:r>
      <w:proofErr w:type="spellStart"/>
      <w:r w:rsidRPr="00BE1086">
        <w:t>stack</w:t>
      </w:r>
      <w:proofErr w:type="spellEnd"/>
      <w:r w:rsidRPr="00BE1086">
        <w:t xml:space="preserve"> tecnológico moderno y profesional:</w:t>
      </w:r>
    </w:p>
    <w:p w14:paraId="40006466" w14:textId="77777777" w:rsidR="00BE1086" w:rsidRPr="00BE1086" w:rsidRDefault="00BE1086" w:rsidP="00BE1086">
      <w:pPr>
        <w:numPr>
          <w:ilvl w:val="0"/>
          <w:numId w:val="7"/>
        </w:numPr>
      </w:pPr>
      <w:proofErr w:type="spellStart"/>
      <w:r w:rsidRPr="00BE1086">
        <w:rPr>
          <w:b/>
          <w:bCs/>
        </w:rPr>
        <w:t>Backend</w:t>
      </w:r>
      <w:proofErr w:type="spellEnd"/>
      <w:r w:rsidRPr="00BE1086">
        <w:rPr>
          <w:b/>
          <w:bCs/>
        </w:rPr>
        <w:t>:</w:t>
      </w:r>
      <w:r w:rsidRPr="00BE1086">
        <w:t xml:space="preserve"> </w:t>
      </w:r>
      <w:r w:rsidRPr="00BE1086">
        <w:rPr>
          <w:b/>
          <w:bCs/>
        </w:rPr>
        <w:t>Laravel 11</w:t>
      </w:r>
      <w:r w:rsidRPr="00BE1086">
        <w:t xml:space="preserve"> (PHP 8.3). He elegido Laravel por su robustez en la lógica de negocio, migraciones de BD y manejo de seguridad.</w:t>
      </w:r>
    </w:p>
    <w:p w14:paraId="6A188487" w14:textId="77777777" w:rsidR="00BE1086" w:rsidRPr="00BE1086" w:rsidRDefault="00BE1086" w:rsidP="00BE1086">
      <w:pPr>
        <w:numPr>
          <w:ilvl w:val="0"/>
          <w:numId w:val="7"/>
        </w:numPr>
      </w:pPr>
      <w:proofErr w:type="spellStart"/>
      <w:r w:rsidRPr="00BE1086">
        <w:rPr>
          <w:b/>
          <w:bCs/>
        </w:rPr>
        <w:t>Frontend</w:t>
      </w:r>
      <w:proofErr w:type="spellEnd"/>
      <w:r w:rsidRPr="00BE1086">
        <w:rPr>
          <w:b/>
          <w:bCs/>
        </w:rPr>
        <w:t>:</w:t>
      </w:r>
      <w:r w:rsidRPr="00BE1086">
        <w:t xml:space="preserve"> </w:t>
      </w:r>
      <w:r w:rsidRPr="00BE1086">
        <w:rPr>
          <w:b/>
          <w:bCs/>
        </w:rPr>
        <w:t>React.js</w:t>
      </w:r>
      <w:r w:rsidRPr="00BE1086">
        <w:t xml:space="preserve"> + </w:t>
      </w:r>
      <w:r w:rsidRPr="00BE1086">
        <w:rPr>
          <w:b/>
          <w:bCs/>
        </w:rPr>
        <w:t>Vite</w:t>
      </w:r>
      <w:r w:rsidRPr="00BE1086">
        <w:t>. Permite crear una interfaz reactiva que no recarga la página, mejorando la UX.</w:t>
      </w:r>
    </w:p>
    <w:p w14:paraId="49A12953" w14:textId="77777777" w:rsidR="00BE1086" w:rsidRPr="00BE1086" w:rsidRDefault="00BE1086" w:rsidP="00BE1086">
      <w:pPr>
        <w:numPr>
          <w:ilvl w:val="0"/>
          <w:numId w:val="7"/>
        </w:numPr>
      </w:pPr>
      <w:r w:rsidRPr="00BE1086">
        <w:rPr>
          <w:b/>
          <w:bCs/>
        </w:rPr>
        <w:t>Base de Datos:</w:t>
      </w:r>
      <w:r w:rsidRPr="00BE1086">
        <w:t xml:space="preserve"> </w:t>
      </w:r>
      <w:proofErr w:type="spellStart"/>
      <w:r w:rsidRPr="00BE1086">
        <w:rPr>
          <w:b/>
          <w:bCs/>
        </w:rPr>
        <w:t>MariaDB</w:t>
      </w:r>
      <w:proofErr w:type="spellEnd"/>
      <w:r w:rsidRPr="00BE1086">
        <w:t xml:space="preserve"> (MySQL).</w:t>
      </w:r>
    </w:p>
    <w:p w14:paraId="46BB3FC6" w14:textId="77777777" w:rsidR="00BE1086" w:rsidRPr="00BE1086" w:rsidRDefault="00BE1086" w:rsidP="00BE1086">
      <w:pPr>
        <w:numPr>
          <w:ilvl w:val="0"/>
          <w:numId w:val="7"/>
        </w:numPr>
      </w:pPr>
      <w:r w:rsidRPr="00BE1086">
        <w:rPr>
          <w:b/>
          <w:bCs/>
        </w:rPr>
        <w:t>Control de Versiones:</w:t>
      </w:r>
      <w:r w:rsidRPr="00BE1086">
        <w:t xml:space="preserve"> Git con flujo de trabajo </w:t>
      </w:r>
      <w:proofErr w:type="spellStart"/>
      <w:r w:rsidRPr="00BE1086">
        <w:t>GitFlow</w:t>
      </w:r>
      <w:proofErr w:type="spellEnd"/>
      <w:r w:rsidRPr="00BE1086">
        <w:t>, alojado en GitHub.</w:t>
      </w:r>
    </w:p>
    <w:p w14:paraId="188A7AFB" w14:textId="77777777" w:rsidR="00BE1086" w:rsidRPr="00BE1086" w:rsidRDefault="00BE1086" w:rsidP="00BE1086">
      <w:pPr>
        <w:numPr>
          <w:ilvl w:val="0"/>
          <w:numId w:val="7"/>
        </w:numPr>
      </w:pPr>
      <w:r w:rsidRPr="00BE1086">
        <w:rPr>
          <w:b/>
          <w:bCs/>
        </w:rPr>
        <w:t>Despliegue:</w:t>
      </w:r>
      <w:r w:rsidRPr="00BE1086">
        <w:t xml:space="preserve"> Contenedores </w:t>
      </w:r>
      <w:r w:rsidRPr="00BE1086">
        <w:rPr>
          <w:b/>
          <w:bCs/>
        </w:rPr>
        <w:t>Docker</w:t>
      </w:r>
      <w:r w:rsidRPr="00BE1086">
        <w:t xml:space="preserve"> para asegurar que el entorno de desarrollo y producción sean idénticos.</w:t>
      </w:r>
    </w:p>
    <w:p w14:paraId="139C9FD1" w14:textId="77777777" w:rsidR="00BE1086" w:rsidRPr="00BE1086" w:rsidRDefault="00BE1086" w:rsidP="00FB638F">
      <w:pPr>
        <w:pStyle w:val="Ttulo2"/>
      </w:pPr>
      <w:bookmarkStart w:id="5" w:name="_Toc218843237"/>
      <w:r w:rsidRPr="00BE1086">
        <w:t>5.1. Buenas Prácticas de Codificación</w:t>
      </w:r>
      <w:bookmarkEnd w:id="5"/>
    </w:p>
    <w:p w14:paraId="7AABC3FA" w14:textId="77777777" w:rsidR="00BE1086" w:rsidRPr="00BE1086" w:rsidRDefault="00BE1086" w:rsidP="00BE1086">
      <w:pPr>
        <w:numPr>
          <w:ilvl w:val="0"/>
          <w:numId w:val="8"/>
        </w:numPr>
      </w:pPr>
      <w:proofErr w:type="spellStart"/>
      <w:r w:rsidRPr="00BE1086">
        <w:rPr>
          <w:b/>
          <w:bCs/>
        </w:rPr>
        <w:t>CamelCase</w:t>
      </w:r>
      <w:proofErr w:type="spellEnd"/>
      <w:r w:rsidRPr="00BE1086">
        <w:t xml:space="preserve"> para variables en JavaScript y </w:t>
      </w:r>
      <w:proofErr w:type="spellStart"/>
      <w:r w:rsidRPr="00BE1086">
        <w:rPr>
          <w:b/>
          <w:bCs/>
        </w:rPr>
        <w:t>Snake_case</w:t>
      </w:r>
      <w:proofErr w:type="spellEnd"/>
      <w:r w:rsidRPr="00BE1086">
        <w:t xml:space="preserve"> para columnas de BD.</w:t>
      </w:r>
    </w:p>
    <w:p w14:paraId="2A8A50B9" w14:textId="77777777" w:rsidR="00BE1086" w:rsidRPr="00BE1086" w:rsidRDefault="00BE1086" w:rsidP="00BE1086">
      <w:pPr>
        <w:numPr>
          <w:ilvl w:val="0"/>
          <w:numId w:val="8"/>
        </w:numPr>
      </w:pPr>
      <w:r w:rsidRPr="00BE1086">
        <w:rPr>
          <w:b/>
          <w:bCs/>
        </w:rPr>
        <w:t>Etiquetas Semánticas:</w:t>
      </w:r>
      <w:r w:rsidRPr="00BE1086">
        <w:t xml:space="preserve"> Uso de &lt;</w:t>
      </w:r>
      <w:proofErr w:type="spellStart"/>
      <w:r w:rsidRPr="00BE1086">
        <w:t>header</w:t>
      </w:r>
      <w:proofErr w:type="spellEnd"/>
      <w:r w:rsidRPr="00BE1086">
        <w:t>&gt;, &lt;</w:t>
      </w:r>
      <w:proofErr w:type="spellStart"/>
      <w:r w:rsidRPr="00BE1086">
        <w:t>main</w:t>
      </w:r>
      <w:proofErr w:type="spellEnd"/>
      <w:r w:rsidRPr="00BE1086">
        <w:t>&gt;, &lt;</w:t>
      </w:r>
      <w:proofErr w:type="spellStart"/>
      <w:r w:rsidRPr="00BE1086">
        <w:t>footer</w:t>
      </w:r>
      <w:proofErr w:type="spellEnd"/>
      <w:r w:rsidRPr="00BE1086">
        <w:t>&gt; y &lt;</w:t>
      </w:r>
      <w:proofErr w:type="spellStart"/>
      <w:r w:rsidRPr="00BE1086">
        <w:t>section</w:t>
      </w:r>
      <w:proofErr w:type="spellEnd"/>
      <w:r w:rsidRPr="00BE1086">
        <w:t>&gt; para mejorar el SEO y la accesibilidad.</w:t>
      </w:r>
    </w:p>
    <w:p w14:paraId="17478946" w14:textId="77777777" w:rsidR="00BE1086" w:rsidRPr="00BE1086" w:rsidRDefault="00BE1086" w:rsidP="00BE1086">
      <w:pPr>
        <w:numPr>
          <w:ilvl w:val="0"/>
          <w:numId w:val="8"/>
        </w:numPr>
      </w:pPr>
      <w:r w:rsidRPr="00BE1086">
        <w:rPr>
          <w:b/>
          <w:bCs/>
        </w:rPr>
        <w:t>Gestión de Archivos:</w:t>
      </w:r>
      <w:r w:rsidRPr="00BE1086">
        <w:t xml:space="preserve"> Las imágenes de los socios se almacenan en el sistema de archivos del servidor (Disk Storage de Laravel), guardando en la BD únicamente la ruta (String).</w:t>
      </w:r>
    </w:p>
    <w:p w14:paraId="2E6A0185" w14:textId="77777777" w:rsidR="00BE1086" w:rsidRPr="00BE1086" w:rsidRDefault="00BE1086" w:rsidP="00BE1086">
      <w:r w:rsidRPr="00BE1086">
        <w:lastRenderedPageBreak/>
        <w:pict w14:anchorId="0930861B">
          <v:rect id="_x0000_i1072" style="width:0;height:1.5pt" o:hralign="center" o:hrstd="t" o:hrnoshade="t" o:hr="t" fillcolor="gray" stroked="f"/>
        </w:pict>
      </w:r>
    </w:p>
    <w:p w14:paraId="33C922E9" w14:textId="77777777" w:rsidR="00BE1086" w:rsidRPr="00BE1086" w:rsidRDefault="00BE1086" w:rsidP="00FB638F">
      <w:pPr>
        <w:pStyle w:val="Ttulo2"/>
      </w:pPr>
      <w:bookmarkStart w:id="6" w:name="_Toc218843238"/>
      <w:r w:rsidRPr="00BE1086">
        <w:t>6. DESPLIEGUE Y MANUAL (Tareas 17 y 18)</w:t>
      </w:r>
      <w:bookmarkEnd w:id="6"/>
    </w:p>
    <w:p w14:paraId="464D0515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6.1. Pasos para el Despliegue Local</w:t>
      </w:r>
    </w:p>
    <w:p w14:paraId="13C8D890" w14:textId="77777777" w:rsidR="00BE1086" w:rsidRPr="00BE1086" w:rsidRDefault="00BE1086" w:rsidP="00BE1086">
      <w:pPr>
        <w:numPr>
          <w:ilvl w:val="0"/>
          <w:numId w:val="9"/>
        </w:numPr>
      </w:pPr>
      <w:r w:rsidRPr="00BE1086">
        <w:t>Instalar Docker y clonar el repositorio.</w:t>
      </w:r>
    </w:p>
    <w:p w14:paraId="1B28CF4D" w14:textId="77777777" w:rsidR="00BE1086" w:rsidRPr="00BE1086" w:rsidRDefault="00BE1086" w:rsidP="00BE1086">
      <w:pPr>
        <w:numPr>
          <w:ilvl w:val="0"/>
          <w:numId w:val="9"/>
        </w:numPr>
      </w:pPr>
      <w:r w:rsidRPr="00BE1086">
        <w:t xml:space="preserve">Ejecutar </w:t>
      </w:r>
      <w:proofErr w:type="spellStart"/>
      <w:r w:rsidRPr="00BE1086">
        <w:t>composer</w:t>
      </w:r>
      <w:proofErr w:type="spellEnd"/>
      <w:r w:rsidRPr="00BE1086">
        <w:t xml:space="preserve"> </w:t>
      </w:r>
      <w:proofErr w:type="spellStart"/>
      <w:r w:rsidRPr="00BE1086">
        <w:t>install</w:t>
      </w:r>
      <w:proofErr w:type="spellEnd"/>
      <w:r w:rsidRPr="00BE1086">
        <w:t xml:space="preserve"> y </w:t>
      </w:r>
      <w:proofErr w:type="spellStart"/>
      <w:r w:rsidRPr="00BE1086">
        <w:t>npm</w:t>
      </w:r>
      <w:proofErr w:type="spellEnd"/>
      <w:r w:rsidRPr="00BE1086">
        <w:t xml:space="preserve"> </w:t>
      </w:r>
      <w:proofErr w:type="spellStart"/>
      <w:r w:rsidRPr="00BE1086">
        <w:t>install</w:t>
      </w:r>
      <w:proofErr w:type="spellEnd"/>
      <w:r w:rsidRPr="00BE1086">
        <w:t>.</w:t>
      </w:r>
    </w:p>
    <w:p w14:paraId="07A57F4A" w14:textId="77777777" w:rsidR="00BE1086" w:rsidRPr="00BE1086" w:rsidRDefault="00BE1086" w:rsidP="00BE1086">
      <w:pPr>
        <w:numPr>
          <w:ilvl w:val="0"/>
          <w:numId w:val="9"/>
        </w:numPr>
      </w:pPr>
      <w:r w:rsidRPr="00BE1086">
        <w:t xml:space="preserve">Configurar </w:t>
      </w:r>
      <w:proofErr w:type="gramStart"/>
      <w:r w:rsidRPr="00BE1086">
        <w:t>el .</w:t>
      </w:r>
      <w:proofErr w:type="spellStart"/>
      <w:r w:rsidRPr="00BE1086">
        <w:t>env</w:t>
      </w:r>
      <w:proofErr w:type="spellEnd"/>
      <w:proofErr w:type="gramEnd"/>
      <w:r w:rsidRPr="00BE1086">
        <w:t xml:space="preserve"> con las credenciales de la BD.</w:t>
      </w:r>
    </w:p>
    <w:p w14:paraId="7310E3D7" w14:textId="77777777" w:rsidR="00BE1086" w:rsidRPr="00BE1086" w:rsidRDefault="00BE1086" w:rsidP="00BE1086">
      <w:pPr>
        <w:numPr>
          <w:ilvl w:val="0"/>
          <w:numId w:val="9"/>
        </w:numPr>
      </w:pPr>
      <w:r w:rsidRPr="00BE1086">
        <w:t xml:space="preserve">Lanzar migraciones y </w:t>
      </w:r>
      <w:proofErr w:type="spellStart"/>
      <w:r w:rsidRPr="00BE1086">
        <w:t>seeders</w:t>
      </w:r>
      <w:proofErr w:type="spellEnd"/>
      <w:r w:rsidRPr="00BE1086">
        <w:t xml:space="preserve">: </w:t>
      </w:r>
      <w:proofErr w:type="spellStart"/>
      <w:r w:rsidRPr="00BE1086">
        <w:t>php</w:t>
      </w:r>
      <w:proofErr w:type="spellEnd"/>
      <w:r w:rsidRPr="00BE1086">
        <w:t xml:space="preserve"> </w:t>
      </w:r>
      <w:proofErr w:type="spellStart"/>
      <w:r w:rsidRPr="00BE1086">
        <w:t>artisan</w:t>
      </w:r>
      <w:proofErr w:type="spellEnd"/>
      <w:r w:rsidRPr="00BE1086">
        <w:t xml:space="preserve"> </w:t>
      </w:r>
      <w:proofErr w:type="spellStart"/>
      <w:r w:rsidRPr="00BE1086">
        <w:t>migrate</w:t>
      </w:r>
      <w:proofErr w:type="spellEnd"/>
      <w:r w:rsidRPr="00BE1086">
        <w:t xml:space="preserve"> --</w:t>
      </w:r>
      <w:proofErr w:type="spellStart"/>
      <w:r w:rsidRPr="00BE1086">
        <w:t>seed</w:t>
      </w:r>
      <w:proofErr w:type="spellEnd"/>
      <w:r w:rsidRPr="00BE1086">
        <w:t>.</w:t>
      </w:r>
    </w:p>
    <w:p w14:paraId="6A01A484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6.2. Manual de Uso Rápido</w:t>
      </w:r>
    </w:p>
    <w:p w14:paraId="5C114E11" w14:textId="77777777" w:rsidR="00BE1086" w:rsidRPr="00BE1086" w:rsidRDefault="00BE1086" w:rsidP="00BE1086">
      <w:pPr>
        <w:numPr>
          <w:ilvl w:val="0"/>
          <w:numId w:val="10"/>
        </w:numPr>
      </w:pPr>
      <w:r w:rsidRPr="00BE1086">
        <w:rPr>
          <w:b/>
          <w:bCs/>
        </w:rPr>
        <w:t>Administrador:</w:t>
      </w:r>
      <w:r w:rsidRPr="00BE1086">
        <w:t xml:space="preserve"> Puede acceder al panel "</w:t>
      </w:r>
      <w:proofErr w:type="spellStart"/>
      <w:r w:rsidRPr="00BE1086">
        <w:t>Dashboard</w:t>
      </w:r>
      <w:proofErr w:type="spellEnd"/>
      <w:r w:rsidRPr="00BE1086">
        <w:t>" para ver gráficos de ingresos (Chart.js) y gestionar el calendario de clases.</w:t>
      </w:r>
    </w:p>
    <w:p w14:paraId="1EECD485" w14:textId="77777777" w:rsidR="00BE1086" w:rsidRPr="00BE1086" w:rsidRDefault="00BE1086" w:rsidP="00BE1086">
      <w:pPr>
        <w:numPr>
          <w:ilvl w:val="0"/>
          <w:numId w:val="10"/>
        </w:numPr>
      </w:pPr>
      <w:r w:rsidRPr="00BE1086">
        <w:rPr>
          <w:b/>
          <w:bCs/>
        </w:rPr>
        <w:t>Socio:</w:t>
      </w:r>
      <w:r w:rsidRPr="00BE1086">
        <w:t xml:space="preserve"> Accede a su zona privada, consulta su rutina diaria y puede reservar plaza en una clase con un solo </w:t>
      </w:r>
      <w:proofErr w:type="spellStart"/>
      <w:proofErr w:type="gramStart"/>
      <w:r w:rsidRPr="00BE1086">
        <w:t>click</w:t>
      </w:r>
      <w:proofErr w:type="spellEnd"/>
      <w:proofErr w:type="gramEnd"/>
      <w:r w:rsidRPr="00BE1086">
        <w:t>. Si la clase está llena, el sistema bloquea el botón de reserva automáticamente.</w:t>
      </w:r>
    </w:p>
    <w:p w14:paraId="2231BA28" w14:textId="77777777" w:rsidR="00463BC0" w:rsidRDefault="00463BC0"/>
    <w:sectPr w:rsidR="00463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03B"/>
    <w:multiLevelType w:val="multilevel"/>
    <w:tmpl w:val="158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C94"/>
    <w:multiLevelType w:val="multilevel"/>
    <w:tmpl w:val="E43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30F"/>
    <w:multiLevelType w:val="multilevel"/>
    <w:tmpl w:val="412A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807DE"/>
    <w:multiLevelType w:val="multilevel"/>
    <w:tmpl w:val="053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972A9"/>
    <w:multiLevelType w:val="multilevel"/>
    <w:tmpl w:val="2B3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0B36"/>
    <w:multiLevelType w:val="multilevel"/>
    <w:tmpl w:val="7A4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863A3"/>
    <w:multiLevelType w:val="multilevel"/>
    <w:tmpl w:val="3A9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8555E"/>
    <w:multiLevelType w:val="multilevel"/>
    <w:tmpl w:val="729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96673"/>
    <w:multiLevelType w:val="multilevel"/>
    <w:tmpl w:val="52F2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F50BB"/>
    <w:multiLevelType w:val="multilevel"/>
    <w:tmpl w:val="A4D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2662">
    <w:abstractNumId w:val="0"/>
  </w:num>
  <w:num w:numId="2" w16cid:durableId="1466393890">
    <w:abstractNumId w:val="2"/>
  </w:num>
  <w:num w:numId="3" w16cid:durableId="1071462954">
    <w:abstractNumId w:val="4"/>
  </w:num>
  <w:num w:numId="4" w16cid:durableId="261230717">
    <w:abstractNumId w:val="1"/>
  </w:num>
  <w:num w:numId="5" w16cid:durableId="355624296">
    <w:abstractNumId w:val="7"/>
  </w:num>
  <w:num w:numId="6" w16cid:durableId="2045016757">
    <w:abstractNumId w:val="5"/>
  </w:num>
  <w:num w:numId="7" w16cid:durableId="786195568">
    <w:abstractNumId w:val="6"/>
  </w:num>
  <w:num w:numId="8" w16cid:durableId="606354627">
    <w:abstractNumId w:val="9"/>
  </w:num>
  <w:num w:numId="9" w16cid:durableId="989790231">
    <w:abstractNumId w:val="8"/>
  </w:num>
  <w:num w:numId="10" w16cid:durableId="943001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C0"/>
    <w:rsid w:val="00463BC0"/>
    <w:rsid w:val="00A91AE2"/>
    <w:rsid w:val="00B359D4"/>
    <w:rsid w:val="00BE1086"/>
    <w:rsid w:val="00FB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F339"/>
  <w15:chartTrackingRefBased/>
  <w15:docId w15:val="{1289F298-DAE9-4816-B6C6-CD0BC9CA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BC0"/>
    <w:rPr>
      <w:b/>
      <w:bCs/>
      <w:smallCaps/>
      <w:color w:val="0F4761" w:themeColor="accent1" w:themeShade="BF"/>
      <w:spacing w:val="5"/>
    </w:rPr>
  </w:style>
  <w:style w:type="paragraph" w:styleId="ndice1">
    <w:name w:val="index 1"/>
    <w:basedOn w:val="Normal"/>
    <w:next w:val="Normal"/>
    <w:autoRedefine/>
    <w:uiPriority w:val="99"/>
    <w:unhideWhenUsed/>
    <w:rsid w:val="00FB638F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B638F"/>
    <w:pPr>
      <w:spacing w:after="0"/>
      <w:ind w:left="480" w:hanging="24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B638F"/>
    <w:pPr>
      <w:spacing w:after="0"/>
      <w:ind w:left="720" w:hanging="24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B638F"/>
    <w:pPr>
      <w:spacing w:after="0"/>
      <w:ind w:left="960" w:hanging="24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B638F"/>
    <w:pPr>
      <w:spacing w:after="0"/>
      <w:ind w:left="1200" w:hanging="24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B638F"/>
    <w:pPr>
      <w:spacing w:after="0"/>
      <w:ind w:left="1440" w:hanging="24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B638F"/>
    <w:pPr>
      <w:spacing w:after="0"/>
      <w:ind w:left="1680" w:hanging="24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B638F"/>
    <w:pPr>
      <w:spacing w:after="0"/>
      <w:ind w:left="1920" w:hanging="24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B638F"/>
    <w:pPr>
      <w:spacing w:after="0"/>
      <w:ind w:left="2160" w:hanging="24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B638F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B638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B638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B63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44912-11DE-46A1-8C53-B31A3579A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877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ARLINZON ROSARIO ROJAS</dc:creator>
  <cp:keywords/>
  <dc:description/>
  <cp:lastModifiedBy>ARLINZON ROSARIO ROJAS</cp:lastModifiedBy>
  <cp:revision>2</cp:revision>
  <dcterms:created xsi:type="dcterms:W3CDTF">2026-01-09T08:09:00Z</dcterms:created>
  <dcterms:modified xsi:type="dcterms:W3CDTF">2026-01-09T08:34:00Z</dcterms:modified>
</cp:coreProperties>
</file>