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6B7CE4EB" w:rsidR="00EB3213" w:rsidRPr="00EE6EBF" w:rsidRDefault="00B508AB" w:rsidP="001C6D89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634423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2019</w:t>
            </w:r>
            <w:r w:rsidR="00EB3213"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</w:t>
            </w:r>
            <w:r w:rsidR="00634423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20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5767ECD7" w:rsidR="00EB3213" w:rsidRDefault="0058148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634423">
              <w:rPr>
                <w:rFonts w:ascii="微软雅黑" w:eastAsia="微软雅黑" w:hAnsi="微软雅黑" w:cstheme="majorEastAsia"/>
                <w:sz w:val="28"/>
                <w:szCs w:val="28"/>
              </w:rPr>
              <w:t>8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7736127D" w:rsidR="00EB3213" w:rsidRDefault="00484F79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S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ONG,X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ingjian（宋行健）</w:t>
            </w: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3B9FA5A7" w:rsidR="00EB3213" w:rsidRDefault="00484F79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22019321062006</w:t>
            </w: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ZHAO, Hengjun</w:t>
            </w:r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33"/>
        <w:gridCol w:w="328"/>
        <w:gridCol w:w="2681"/>
        <w:gridCol w:w="926"/>
        <w:gridCol w:w="146"/>
        <w:gridCol w:w="2946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366AD70A" w:rsidR="008439BD" w:rsidRPr="003A5040" w:rsidRDefault="003A5040" w:rsidP="004E0110">
            <w:pPr>
              <w:pStyle w:val="ad"/>
              <w:jc w:val="center"/>
              <w:rPr>
                <w:rFonts w:ascii="微软雅黑" w:eastAsiaTheme="minorEastAsia" w:hAnsi="微软雅黑" w:cs="Adobe 黑体 Std R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  <w:lang w:eastAsia="zh-CN"/>
              </w:rPr>
              <w:t>C++ Tempaltes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1FEA1D9A" w:rsidR="008439BD" w:rsidRPr="006436B7" w:rsidRDefault="008C16AE" w:rsidP="005F5908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Oct 1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7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，201</w:t>
            </w:r>
            <w:r w:rsidR="00634423">
              <w:rPr>
                <w:rFonts w:ascii="微软雅黑" w:eastAsia="微软雅黑" w:hAnsi="微软雅黑" w:cs="Adobe 黑体 Std R"/>
                <w:sz w:val="24"/>
                <w:szCs w:val="24"/>
              </w:rPr>
              <w:t>9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7F4FAA0C" w:rsidR="001E2367" w:rsidRDefault="000F160B" w:rsidP="00F35E09">
            <w:pPr>
              <w:jc w:val="left"/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0DD6D4B5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73D7D528" w14:textId="77777777" w:rsidR="00187D49" w:rsidRDefault="007B06F0" w:rsidP="007B06F0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Understand the concept of containers; can</w:t>
            </w:r>
            <w:r w:rsidRPr="007B06F0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use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template to define generic containers</w:t>
            </w:r>
          </w:p>
          <w:p w14:paraId="26CE8764" w14:textId="77777777" w:rsidR="007B06F0" w:rsidRPr="008E0064" w:rsidRDefault="007B06F0" w:rsidP="007B06F0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Understand the concept of generic algorithms; use generic method to implement container template</w:t>
            </w:r>
          </w:p>
          <w:p w14:paraId="1D21A82F" w14:textId="5C2CDE9F" w:rsidR="008E0064" w:rsidRPr="007B06F0" w:rsidRDefault="008E0064" w:rsidP="007B06F0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Understand the difference between contiguous memory allocation and linked memory allocation; use template to implement a container with linked storage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56CA7645" w:rsidR="00E42E1A" w:rsidRPr="00891A0E" w:rsidRDefault="00E42E1A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6F417F2E" w14:textId="1A59A18D" w:rsidR="00891A0E" w:rsidRPr="00C77165" w:rsidRDefault="00C77165" w:rsidP="00C77165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6E90D82C" w14:textId="2B62F92F" w:rsidR="006E5354" w:rsidRPr="00A25987" w:rsidRDefault="006E5354" w:rsidP="006E5354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In the </w:t>
            </w:r>
            <w:r>
              <w:rPr>
                <w:rFonts w:ascii="微软雅黑" w:eastAsia="PMingLiU" w:hAnsi="微软雅黑" w:cs="Adobe 黑体 Std R"/>
                <w:sz w:val="24"/>
                <w:szCs w:val="24"/>
              </w:rPr>
              <w:t>template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container class sent </w:t>
            </w:r>
            <w:r w:rsidR="00A571DA">
              <w:rPr>
                <w:rFonts w:ascii="微软雅黑" w:eastAsia="PMingLiU" w:hAnsi="微软雅黑" w:cs="Adobe 黑体 Std R"/>
                <w:sz w:val="24"/>
                <w:szCs w:val="24"/>
              </w:rPr>
              <w:t xml:space="preserve">to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you, implement a method </w:t>
            </w:r>
            <w:r w:rsidRPr="004E148A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remove(i)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that can remove the item of index </w:t>
            </w:r>
            <w:r w:rsidRPr="00A25987">
              <w:rPr>
                <w:rFonts w:ascii="微软雅黑" w:eastAsia="PMingLiU" w:hAnsi="微软雅黑" w:cs="Adobe 黑体 Std R"/>
                <w:b/>
                <w:color w:val="FF0000"/>
                <w:sz w:val="24"/>
                <w:szCs w:val="24"/>
                <w:lang w:eastAsia="zh-TW"/>
              </w:rPr>
              <w:t>i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in the container</w:t>
            </w:r>
            <w:r w:rsidRPr="00A25987"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  <w:t xml:space="preserve"> (Note that the first item is of index 0)</w:t>
            </w:r>
          </w:p>
          <w:p w14:paraId="45C21189" w14:textId="77777777" w:rsidR="006E5354" w:rsidRPr="006E5354" w:rsidRDefault="006E5354" w:rsidP="006E5354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5C707C"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 xml:space="preserve">Based on </w:t>
            </w:r>
            <w:r w:rsidRPr="004E148A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remove(i)</w:t>
            </w:r>
            <w:r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 xml:space="preserve">, </w:t>
            </w:r>
            <w:r w:rsidRPr="005C707C"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>im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plement a method removeEmployee() in the company class that allows the user to input an index </w:t>
            </w:r>
            <w:r w:rsidRPr="005C707C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i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and then remove the employee of index </w:t>
            </w:r>
            <w:r w:rsidRPr="00A25987">
              <w:rPr>
                <w:rFonts w:ascii="微软雅黑" w:eastAsia="PMingLiU" w:hAnsi="微软雅黑" w:cs="Adobe 黑体 Std R"/>
                <w:b/>
                <w:color w:val="FF0000"/>
                <w:sz w:val="24"/>
                <w:szCs w:val="24"/>
                <w:lang w:eastAsia="zh-TW"/>
              </w:rPr>
              <w:t>i</w:t>
            </w:r>
            <w:r>
              <w:rPr>
                <w:rFonts w:ascii="微软雅黑" w:eastAsia="PMingLiU" w:hAnsi="微软雅黑" w:cs="Adobe 黑体 Std R"/>
                <w:b/>
                <w:color w:val="FF0000"/>
                <w:sz w:val="24"/>
                <w:szCs w:val="24"/>
                <w:lang w:eastAsia="zh-TW"/>
              </w:rPr>
              <w:t xml:space="preserve">. </w:t>
            </w:r>
            <w:r w:rsidRPr="00A25987"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  <w:t>(Note</w:t>
            </w:r>
            <w:r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  <w:t xml:space="preserve"> that the first employee is of index 0)</w:t>
            </w:r>
          </w:p>
          <w:p w14:paraId="3204F465" w14:textId="412790DB" w:rsidR="006E5354" w:rsidRPr="006E5354" w:rsidRDefault="006E5354" w:rsidP="006E5354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6E5354"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>Test your implementation in the main() function</w:t>
            </w:r>
          </w:p>
          <w:p w14:paraId="11FB3E47" w14:textId="77777777" w:rsidR="006E5354" w:rsidRPr="006E5354" w:rsidRDefault="006E5354" w:rsidP="006E5354">
            <w:pPr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</w:p>
          <w:p w14:paraId="7B97572A" w14:textId="7C960B82" w:rsidR="00187D49" w:rsidRDefault="00187D49" w:rsidP="00831340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Task 2</w:t>
            </w:r>
          </w:p>
          <w:p w14:paraId="064CFAB5" w14:textId="2EBC3BCA" w:rsidR="004F581A" w:rsidRPr="004432AB" w:rsidRDefault="00B64655" w:rsidP="004F581A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4432AB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Implement </w:t>
            </w:r>
            <w:r w:rsidR="004F581A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a method for adding a new element at the head of the linked list </w:t>
            </w:r>
            <w:r w:rsidRPr="004432AB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for the container template with linked storage</w:t>
            </w:r>
            <w:r w:rsidR="004F581A" w:rsidRPr="004432AB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79B144A3" w14:textId="7D40460B" w:rsidR="00CB3144" w:rsidRPr="004F581A" w:rsidRDefault="00445115" w:rsidP="004F581A">
            <w:pPr>
              <w:pStyle w:val="ae"/>
              <w:numPr>
                <w:ilvl w:val="0"/>
                <w:numId w:val="11"/>
              </w:numPr>
              <w:ind w:firstLineChars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void Add</w:t>
            </w:r>
            <w:r w:rsidR="004F581A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Head()</w:t>
            </w:r>
          </w:p>
          <w:p w14:paraId="0D817A55" w14:textId="3B3ECB6C" w:rsidR="00BF64B4" w:rsidRDefault="00BF64B4" w:rsidP="004F581A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Based on AddHead(), implement the inputEmployee() method for the company class</w:t>
            </w:r>
          </w:p>
          <w:p w14:paraId="40DC58A2" w14:textId="77777777" w:rsidR="004F581A" w:rsidRDefault="004F581A" w:rsidP="004F581A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Test your implementation in the main function</w:t>
            </w:r>
          </w:p>
          <w:p w14:paraId="56F3DDA4" w14:textId="77777777" w:rsidR="00484F79" w:rsidRDefault="00484F79" w:rsidP="00484F79">
            <w:pP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3A67E2D1" w14:textId="77777777" w:rsidR="00484F79" w:rsidRDefault="00484F79" w:rsidP="00484F79">
            <w:pP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33AC05C1" w14:textId="77777777" w:rsidR="00484F79" w:rsidRDefault="00484F79" w:rsidP="00484F79">
            <w:pP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69659F0B" w14:textId="77777777" w:rsidR="00484F79" w:rsidRDefault="00484F79" w:rsidP="00484F79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7A935258" w14:textId="77777777" w:rsidR="00484F79" w:rsidRDefault="00484F79" w:rsidP="00484F79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1:</w:t>
            </w:r>
          </w:p>
          <w:p w14:paraId="00CAE2A6" w14:textId="7D671B8B" w:rsidR="00484F79" w:rsidRDefault="007B667B" w:rsidP="007B667B">
            <w:pPr>
              <w:pStyle w:val="ae"/>
              <w:ind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首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先在</w:t>
            </w:r>
            <w:r w:rsidR="0082249F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company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类的头文件中添加</w:t>
            </w:r>
            <w:r w:rsidRPr="00406159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void removeEmployee()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函数的声明，同时在</w:t>
            </w:r>
            <w:r w:rsidR="0082249F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co</w:t>
            </w:r>
            <w:r w:rsidR="0082249F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nTemp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类的头文件中添加</w:t>
            </w:r>
            <w:r w:rsidRPr="00406159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void Remove(int i)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函数的声明。</w:t>
            </w:r>
            <w:r w:rsidRPr="00406159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removeEmployee()</w:t>
            </w:r>
            <w:r w:rsidRPr="00406159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函数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提供面向对象的提示语句，并调用</w:t>
            </w:r>
            <w:r w:rsidR="00270296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r</w:t>
            </w:r>
            <w:r w:rsidRPr="00406159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emove(int i)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函数，</w:t>
            </w:r>
            <w:r w:rsidR="00270296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r</w:t>
            </w:r>
            <w:r w:rsidRPr="00406159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emove(int i)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函数通过一次循环将第i位后面的数据</w:t>
            </w:r>
            <w:r w:rsidR="00270296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前移一位</w:t>
            </w:r>
            <w:r w:rsidR="00484F79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。</w:t>
            </w:r>
          </w:p>
          <w:p w14:paraId="77988DBE" w14:textId="6EC55FE9" w:rsidR="00270296" w:rsidRDefault="00270296" w:rsidP="007B667B">
            <w:pPr>
              <w:pStyle w:val="ae"/>
              <w:ind w:firstLine="480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与之前不同的地方是remove函数是有返回值的</w:t>
            </w:r>
            <w:r w:rsidR="00584FD7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，返回一个模板类型的参数。</w:t>
            </w:r>
          </w:p>
          <w:p w14:paraId="4FEF8C1A" w14:textId="7EBBFEED" w:rsidR="00484F79" w:rsidRDefault="00484F79" w:rsidP="00484F79">
            <w:pP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0D2FB4B9" w14:textId="0CF7EBEA" w:rsidR="0082249F" w:rsidRDefault="0082249F" w:rsidP="00484F79">
            <w:pPr>
              <w:rPr>
                <w:rFonts w:ascii="微软雅黑" w:eastAsia="PMingLiU" w:hAnsi="微软雅黑" w:cs="Adobe 黑体 Std R" w:hint="eastAsia"/>
                <w:sz w:val="24"/>
                <w:szCs w:val="24"/>
                <w:lang w:eastAsia="zh-T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22365E" wp14:editId="218C7D21">
                  <wp:extent cx="5270500" cy="1644015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64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3C01E" w14:textId="77777777" w:rsidR="0082249F" w:rsidRDefault="0082249F" w:rsidP="00484F79">
            <w:pP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76A04EED" w14:textId="25A931AF" w:rsidR="0082249F" w:rsidRDefault="0082249F" w:rsidP="00484F79">
            <w:pPr>
              <w:rPr>
                <w:rFonts w:ascii="微软雅黑" w:eastAsia="PMingLiU" w:hAnsi="微软雅黑" w:cs="Adobe 黑体 Std R" w:hint="eastAsia"/>
                <w:sz w:val="24"/>
                <w:szCs w:val="24"/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2F2B74DB" wp14:editId="1A40F3F2">
                  <wp:extent cx="3436194" cy="324143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206" cy="3254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8E39B" w14:textId="488569FB" w:rsidR="00484F79" w:rsidRDefault="00484F79" w:rsidP="00484F79">
            <w:pP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413FAC5B" w14:textId="77777777" w:rsidR="00F45783" w:rsidRDefault="00F45783" w:rsidP="00484F79">
            <w:pPr>
              <w:rPr>
                <w:rFonts w:ascii="微软雅黑" w:eastAsia="PMingLiU" w:hAnsi="微软雅黑" w:cs="Adobe 黑体 Std R" w:hint="eastAsia"/>
                <w:sz w:val="24"/>
                <w:szCs w:val="24"/>
                <w:lang w:eastAsia="zh-TW"/>
              </w:rPr>
            </w:pPr>
          </w:p>
          <w:p w14:paraId="1E907246" w14:textId="77777777" w:rsidR="00484F79" w:rsidRDefault="00484F79" w:rsidP="00484F79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2:</w:t>
            </w:r>
          </w:p>
          <w:p w14:paraId="4BCE6944" w14:textId="41291B84" w:rsidR="00484F79" w:rsidRDefault="00484F79" w:rsidP="006245F7">
            <w:pPr>
              <w:ind w:firstLineChars="200"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首先在</w:t>
            </w:r>
            <w:r w:rsidR="006245F7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listTemp</w:t>
            </w:r>
            <w:r w:rsidR="00DF26D6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.h</w:t>
            </w:r>
            <w:r w:rsidR="00DF26D6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文件中添加模板函数A</w:t>
            </w:r>
            <w:r w:rsidR="00DF26D6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ddHead()</w:t>
            </w:r>
            <w:r w:rsidR="00DF26D6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，创建一个新节点new</w:t>
            </w:r>
            <w:r w:rsidR="00DF26D6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H</w:t>
            </w:r>
            <w:r w:rsidR="00DF26D6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ead，将需要输入的数据存入它的data中，然后将它的next指针指向原先的头指针（即原链表第一位数据的地址），最后将头指针指向新建节点的数据地址，链表长度自增1</w:t>
            </w:r>
          </w:p>
          <w:p w14:paraId="61115FDB" w14:textId="77777777" w:rsidR="00DF26D6" w:rsidRDefault="00DF26D6" w:rsidP="006245F7">
            <w:pPr>
              <w:ind w:firstLineChars="200" w:firstLine="480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</w:p>
          <w:p w14:paraId="31177FF9" w14:textId="77777777" w:rsidR="006245F7" w:rsidRDefault="006245F7" w:rsidP="006245F7">
            <w:pPr>
              <w:ind w:firstLineChars="200" w:firstLine="42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9179C7" wp14:editId="5CF9D129">
                  <wp:extent cx="3406435" cy="1867062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435" cy="186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7CFE9" w14:textId="77777777" w:rsidR="00DF26D6" w:rsidRDefault="00DF26D6" w:rsidP="006245F7">
            <w:pPr>
              <w:ind w:firstLineChars="200" w:firstLine="48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62AB13E8" w14:textId="206FD5CD" w:rsidR="007B63F1" w:rsidRDefault="007B63F1" w:rsidP="003A21D7">
            <w:pPr>
              <w:ind w:firstLineChars="200"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然后在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list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T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emp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.h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文件中添加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有返回值的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模板函数A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d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ccess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(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const int n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)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，新建一个节点指针指向head，新建一个模板类型作为输出结果。通过while循环将节点传递到所指定的链节，返回链节中所保存的data</w:t>
            </w:r>
          </w:p>
          <w:p w14:paraId="7D69DAE2" w14:textId="725CC730" w:rsidR="007B63F1" w:rsidRPr="007B63F1" w:rsidRDefault="007B63F1" w:rsidP="003A21D7">
            <w:pPr>
              <w:ind w:firstLineChars="200" w:firstLine="42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52809C" wp14:editId="341CCA66">
                  <wp:extent cx="3459780" cy="2857748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80" cy="285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5456B" w14:textId="77777777" w:rsidR="007B63F1" w:rsidRDefault="007B63F1" w:rsidP="003A21D7">
            <w:pPr>
              <w:ind w:firstLineChars="200"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</w:p>
          <w:p w14:paraId="1531F328" w14:textId="77777777" w:rsidR="00DF26D6" w:rsidRDefault="003A21D7" w:rsidP="003A21D7">
            <w:pPr>
              <w:ind w:firstLineChars="200"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然后在company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.cpp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中类似之前写入input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E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mployee</w:t>
            </w:r>
            <w:r w:rsidR="007B63F1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()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即可</w:t>
            </w:r>
          </w:p>
          <w:p w14:paraId="4C6FF10D" w14:textId="674338AD" w:rsidR="007B63F1" w:rsidRPr="00484F79" w:rsidRDefault="007B63F1" w:rsidP="003A21D7">
            <w:pPr>
              <w:ind w:firstLineChars="200" w:firstLine="420"/>
              <w:rPr>
                <w:rFonts w:ascii="微软雅黑" w:eastAsia="PMingLiU" w:hAnsi="微软雅黑" w:cs="Adobe 黑体 Std R" w:hint="eastAsia"/>
                <w:sz w:val="24"/>
                <w:szCs w:val="24"/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18E243A1" wp14:editId="3B4937DA">
                  <wp:extent cx="3497883" cy="2057578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883" cy="205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46631" w14:textId="77777777" w:rsidR="00E42E1A" w:rsidRPr="006245F7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4E675C9E" w14:textId="77777777" w:rsidR="000253F8" w:rsidRDefault="000253F8" w:rsidP="00F45783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2E861F6F" w14:textId="1F244B3E" w:rsidR="00F45783" w:rsidRDefault="00F45783" w:rsidP="00F45783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1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:</w:t>
            </w:r>
          </w:p>
          <w:p w14:paraId="6A70A310" w14:textId="19686102" w:rsidR="00F45783" w:rsidRDefault="000253F8" w:rsidP="00F45783">
            <w:pPr>
              <w:ind w:firstLineChars="200" w:firstLine="480"/>
              <w:jc w:val="left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模板类和</w:t>
            </w:r>
            <w:r w:rsidR="004634F5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普通类的使用方法类似，需要注意的是在函数前面要加上</w:t>
            </w:r>
            <w:r w:rsidR="00BC2D47" w:rsidRPr="00BC2D47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template&lt;class T&gt;</w:t>
            </w:r>
            <w:r w:rsidR="00BC2D47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以表示这是一个模板函数。</w:t>
            </w:r>
            <w:bookmarkStart w:id="0" w:name="_GoBack"/>
            <w:bookmarkEnd w:id="0"/>
          </w:p>
          <w:p w14:paraId="302CF9D5" w14:textId="77777777" w:rsidR="00F45783" w:rsidRDefault="00F45783" w:rsidP="00F45783">
            <w:pPr>
              <w:jc w:val="left"/>
              <w:rPr>
                <w:rFonts w:ascii="微软雅黑" w:eastAsia="PMingLiU" w:hAnsi="微软雅黑" w:cs="Adobe 黑体 Std R" w:hint="eastAsia"/>
                <w:b/>
                <w:sz w:val="24"/>
                <w:szCs w:val="24"/>
                <w:lang w:eastAsia="zh-TW"/>
              </w:rPr>
            </w:pPr>
          </w:p>
          <w:p w14:paraId="54E917AE" w14:textId="6E688EBB" w:rsidR="006245F7" w:rsidRDefault="00F45783" w:rsidP="006245F7">
            <w:pPr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3C388309" wp14:editId="5F07C7B6">
                  <wp:extent cx="5270500" cy="2753360"/>
                  <wp:effectExtent l="0" t="0" r="635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AE69A" w14:textId="77777777" w:rsidR="008E622D" w:rsidRDefault="008E622D" w:rsidP="008E622D">
            <w:pP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218D4B28" w14:textId="77777777" w:rsidR="008E622D" w:rsidRDefault="008E622D" w:rsidP="008E622D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2:</w:t>
            </w:r>
          </w:p>
          <w:p w14:paraId="2B8F732D" w14:textId="4504C904" w:rsidR="006245F7" w:rsidRDefault="008E622D" w:rsidP="008E622D">
            <w:pPr>
              <w:ind w:firstLineChars="200" w:firstLine="480"/>
              <w:jc w:val="left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链表与数组不同的是，链表</w:t>
            </w:r>
            <w:r w:rsidR="00355E71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可以方便的在任意位置添加节点，但是想要访问某一节点却要从头开始遍历。</w:t>
            </w:r>
          </w:p>
          <w:p w14:paraId="63A064E2" w14:textId="4A7E8197" w:rsidR="00355E71" w:rsidRDefault="00355E71" w:rsidP="008E622D">
            <w:pPr>
              <w:ind w:firstLineChars="200" w:firstLine="480"/>
              <w:jc w:val="left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在写Add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H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ead(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)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函数时，要注意节点指针传递的顺序，刚开始我先把head指针指向了新建节点，报错。原因在于head被赋新值后，后面节点的地址就丢失了。应该先将后面节点的地址存在新建节点的next中，再将head指向新建节点。</w:t>
            </w:r>
          </w:p>
          <w:p w14:paraId="723E524C" w14:textId="4E162D43" w:rsidR="00355E71" w:rsidRDefault="00355E71" w:rsidP="008E622D">
            <w:pPr>
              <w:ind w:firstLineChars="200" w:firstLine="480"/>
              <w:jc w:val="left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在写遍历函数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A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ccess</w:t>
            </w:r>
            <w:r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()</w:t>
            </w: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时要注意到返回值的类型是T模板类型</w:t>
            </w:r>
            <w:r w:rsidR="00953276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，刚开始我返回了一个Node的节点类型产生了错误。另外，在遍历循环的时候要留意临界情况。</w:t>
            </w:r>
          </w:p>
          <w:p w14:paraId="1CD95AEF" w14:textId="77777777" w:rsidR="008E622D" w:rsidRDefault="008E622D" w:rsidP="008E622D">
            <w:pPr>
              <w:jc w:val="left"/>
              <w:rPr>
                <w:rFonts w:ascii="微软雅黑" w:eastAsia="PMingLiU" w:hAnsi="微软雅黑" w:cs="Adobe 黑体 Std R" w:hint="eastAsia"/>
                <w:b/>
                <w:sz w:val="24"/>
                <w:szCs w:val="24"/>
                <w:lang w:eastAsia="zh-TW"/>
              </w:rPr>
            </w:pPr>
          </w:p>
          <w:p w14:paraId="7AA8ED47" w14:textId="7998A3B9" w:rsidR="006245F7" w:rsidRPr="006245F7" w:rsidRDefault="008E622D" w:rsidP="006245F7">
            <w:pPr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CDED69" wp14:editId="4A19C310">
                  <wp:extent cx="5270500" cy="2753360"/>
                  <wp:effectExtent l="0" t="0" r="635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7EDBD" w14:textId="77777777" w:rsidR="001672DB" w:rsidRDefault="001672DB" w:rsidP="00C84572">
      <w:r>
        <w:separator/>
      </w:r>
    </w:p>
  </w:endnote>
  <w:endnote w:type="continuationSeparator" w:id="0">
    <w:p w14:paraId="6F63F943" w14:textId="77777777" w:rsidR="001672DB" w:rsidRDefault="001672DB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Arial Unicode MS"/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PMingLiU">
    <w:altName w:val="Arial Unicode MS"/>
    <w:panose1 w:val="02010601000101010101"/>
    <w:charset w:val="88"/>
    <w:family w:val="auto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24B98" w14:textId="77777777" w:rsidR="001672DB" w:rsidRDefault="001672DB" w:rsidP="00C84572">
      <w:r>
        <w:separator/>
      </w:r>
    </w:p>
  </w:footnote>
  <w:footnote w:type="continuationSeparator" w:id="0">
    <w:p w14:paraId="49CFDDDE" w14:textId="77777777" w:rsidR="001672DB" w:rsidRDefault="001672DB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81D95"/>
    <w:multiLevelType w:val="hybridMultilevel"/>
    <w:tmpl w:val="23EC8E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9EA5DB3"/>
    <w:multiLevelType w:val="hybridMultilevel"/>
    <w:tmpl w:val="C256F10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4022A5A"/>
    <w:multiLevelType w:val="hybridMultilevel"/>
    <w:tmpl w:val="DB0CDE7A"/>
    <w:lvl w:ilvl="0" w:tplc="ADD0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6B7B4">
      <w:start w:val="12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70B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227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C6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64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428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82C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6C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7" w15:restartNumberingAfterBreak="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5008CF"/>
    <w:multiLevelType w:val="hybridMultilevel"/>
    <w:tmpl w:val="41DE2E96"/>
    <w:lvl w:ilvl="0" w:tplc="8F9C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4AF70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B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B2C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98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56E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E85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AE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B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DB0952"/>
    <w:multiLevelType w:val="hybridMultilevel"/>
    <w:tmpl w:val="76AAEBD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1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53F8"/>
    <w:rsid w:val="00026620"/>
    <w:rsid w:val="00026850"/>
    <w:rsid w:val="000277EE"/>
    <w:rsid w:val="000329BF"/>
    <w:rsid w:val="00033583"/>
    <w:rsid w:val="0004212C"/>
    <w:rsid w:val="00042172"/>
    <w:rsid w:val="000501C7"/>
    <w:rsid w:val="000505F5"/>
    <w:rsid w:val="000510AF"/>
    <w:rsid w:val="0005263E"/>
    <w:rsid w:val="00060652"/>
    <w:rsid w:val="00060EFF"/>
    <w:rsid w:val="000620C4"/>
    <w:rsid w:val="00064D2F"/>
    <w:rsid w:val="000669A9"/>
    <w:rsid w:val="0006702C"/>
    <w:rsid w:val="00077702"/>
    <w:rsid w:val="00085BC0"/>
    <w:rsid w:val="00086AB5"/>
    <w:rsid w:val="000A471E"/>
    <w:rsid w:val="000B0D84"/>
    <w:rsid w:val="000B50BA"/>
    <w:rsid w:val="000B5FE9"/>
    <w:rsid w:val="000B744B"/>
    <w:rsid w:val="000C0742"/>
    <w:rsid w:val="000D1886"/>
    <w:rsid w:val="000D3FD2"/>
    <w:rsid w:val="000D4DC7"/>
    <w:rsid w:val="000D56F2"/>
    <w:rsid w:val="000D72A6"/>
    <w:rsid w:val="000E75C1"/>
    <w:rsid w:val="000F160B"/>
    <w:rsid w:val="001024A8"/>
    <w:rsid w:val="00103B5C"/>
    <w:rsid w:val="001050DB"/>
    <w:rsid w:val="00106700"/>
    <w:rsid w:val="00111BD8"/>
    <w:rsid w:val="00117C51"/>
    <w:rsid w:val="0013026B"/>
    <w:rsid w:val="00130F8E"/>
    <w:rsid w:val="001311BE"/>
    <w:rsid w:val="001311CC"/>
    <w:rsid w:val="0013583F"/>
    <w:rsid w:val="001408D9"/>
    <w:rsid w:val="0014404F"/>
    <w:rsid w:val="0015355F"/>
    <w:rsid w:val="00154460"/>
    <w:rsid w:val="0015472B"/>
    <w:rsid w:val="00160D9D"/>
    <w:rsid w:val="001639C7"/>
    <w:rsid w:val="001672DB"/>
    <w:rsid w:val="00170D0D"/>
    <w:rsid w:val="00172843"/>
    <w:rsid w:val="00173C2E"/>
    <w:rsid w:val="00174374"/>
    <w:rsid w:val="0017461D"/>
    <w:rsid w:val="001836AC"/>
    <w:rsid w:val="00183A37"/>
    <w:rsid w:val="00187D49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1F311A"/>
    <w:rsid w:val="00202FCE"/>
    <w:rsid w:val="0021260F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5033"/>
    <w:rsid w:val="00265C54"/>
    <w:rsid w:val="00267035"/>
    <w:rsid w:val="00270296"/>
    <w:rsid w:val="002731FE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30F49"/>
    <w:rsid w:val="0033156A"/>
    <w:rsid w:val="00333566"/>
    <w:rsid w:val="00336671"/>
    <w:rsid w:val="00345CD6"/>
    <w:rsid w:val="00350EA1"/>
    <w:rsid w:val="0035424F"/>
    <w:rsid w:val="00354EAF"/>
    <w:rsid w:val="003556AA"/>
    <w:rsid w:val="00355E71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1D7"/>
    <w:rsid w:val="003A2DF3"/>
    <w:rsid w:val="003A33CD"/>
    <w:rsid w:val="003A5040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F0FA6"/>
    <w:rsid w:val="003F141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432AB"/>
    <w:rsid w:val="00445115"/>
    <w:rsid w:val="00451C79"/>
    <w:rsid w:val="00453435"/>
    <w:rsid w:val="00453E96"/>
    <w:rsid w:val="00460771"/>
    <w:rsid w:val="004609AD"/>
    <w:rsid w:val="004634F5"/>
    <w:rsid w:val="0046379E"/>
    <w:rsid w:val="00467969"/>
    <w:rsid w:val="00471DB4"/>
    <w:rsid w:val="00471E36"/>
    <w:rsid w:val="00480587"/>
    <w:rsid w:val="004809D4"/>
    <w:rsid w:val="004817AF"/>
    <w:rsid w:val="00484F79"/>
    <w:rsid w:val="00485D98"/>
    <w:rsid w:val="00496DB9"/>
    <w:rsid w:val="004A0C95"/>
    <w:rsid w:val="004A6C90"/>
    <w:rsid w:val="004A6FE3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581A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84FD7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54EA"/>
    <w:rsid w:val="00605D4A"/>
    <w:rsid w:val="00612CFF"/>
    <w:rsid w:val="00614B3C"/>
    <w:rsid w:val="006162E1"/>
    <w:rsid w:val="0062112F"/>
    <w:rsid w:val="00621DB4"/>
    <w:rsid w:val="00622C10"/>
    <w:rsid w:val="006245F7"/>
    <w:rsid w:val="0062465F"/>
    <w:rsid w:val="00625283"/>
    <w:rsid w:val="00625759"/>
    <w:rsid w:val="00627B11"/>
    <w:rsid w:val="00634231"/>
    <w:rsid w:val="00634423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65C60"/>
    <w:rsid w:val="00672C28"/>
    <w:rsid w:val="006744AC"/>
    <w:rsid w:val="00674EB1"/>
    <w:rsid w:val="006873CB"/>
    <w:rsid w:val="006936E4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354"/>
    <w:rsid w:val="006E5CE0"/>
    <w:rsid w:val="006F2BF9"/>
    <w:rsid w:val="006F2D20"/>
    <w:rsid w:val="006F2FFE"/>
    <w:rsid w:val="006F7C50"/>
    <w:rsid w:val="0070583A"/>
    <w:rsid w:val="00706B33"/>
    <w:rsid w:val="007125B0"/>
    <w:rsid w:val="00713599"/>
    <w:rsid w:val="007158C0"/>
    <w:rsid w:val="007203E4"/>
    <w:rsid w:val="007222A4"/>
    <w:rsid w:val="007302A6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6F0"/>
    <w:rsid w:val="007B206E"/>
    <w:rsid w:val="007B2732"/>
    <w:rsid w:val="007B4310"/>
    <w:rsid w:val="007B63F1"/>
    <w:rsid w:val="007B65FC"/>
    <w:rsid w:val="007B667B"/>
    <w:rsid w:val="007C46D9"/>
    <w:rsid w:val="007D4155"/>
    <w:rsid w:val="007D42DF"/>
    <w:rsid w:val="007E3F76"/>
    <w:rsid w:val="007F3015"/>
    <w:rsid w:val="00801319"/>
    <w:rsid w:val="00801528"/>
    <w:rsid w:val="00804720"/>
    <w:rsid w:val="00804FF4"/>
    <w:rsid w:val="00805D2F"/>
    <w:rsid w:val="00807697"/>
    <w:rsid w:val="00820673"/>
    <w:rsid w:val="0082249F"/>
    <w:rsid w:val="008257D1"/>
    <w:rsid w:val="00825C1F"/>
    <w:rsid w:val="00827BE4"/>
    <w:rsid w:val="00831340"/>
    <w:rsid w:val="0083331A"/>
    <w:rsid w:val="00833D11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A444D"/>
    <w:rsid w:val="008B2983"/>
    <w:rsid w:val="008B78AF"/>
    <w:rsid w:val="008C03F3"/>
    <w:rsid w:val="008C0E6F"/>
    <w:rsid w:val="008C0F1C"/>
    <w:rsid w:val="008C136D"/>
    <w:rsid w:val="008C16AE"/>
    <w:rsid w:val="008C3B7E"/>
    <w:rsid w:val="008C45E8"/>
    <w:rsid w:val="008C4E8C"/>
    <w:rsid w:val="008D1169"/>
    <w:rsid w:val="008D4104"/>
    <w:rsid w:val="008D7328"/>
    <w:rsid w:val="008E0064"/>
    <w:rsid w:val="008E2BAF"/>
    <w:rsid w:val="008E35BC"/>
    <w:rsid w:val="008E622D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276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629A"/>
    <w:rsid w:val="009B4223"/>
    <w:rsid w:val="009B56A3"/>
    <w:rsid w:val="009C286F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571DA"/>
    <w:rsid w:val="00A62ADF"/>
    <w:rsid w:val="00A6521C"/>
    <w:rsid w:val="00A77FD3"/>
    <w:rsid w:val="00A81575"/>
    <w:rsid w:val="00A82C56"/>
    <w:rsid w:val="00A868CA"/>
    <w:rsid w:val="00A92C27"/>
    <w:rsid w:val="00A93D60"/>
    <w:rsid w:val="00AA28C6"/>
    <w:rsid w:val="00AA49D0"/>
    <w:rsid w:val="00AA4F16"/>
    <w:rsid w:val="00AB7343"/>
    <w:rsid w:val="00AC06A7"/>
    <w:rsid w:val="00AC6BB4"/>
    <w:rsid w:val="00AD09A2"/>
    <w:rsid w:val="00AE37EE"/>
    <w:rsid w:val="00AE3E8E"/>
    <w:rsid w:val="00AE7752"/>
    <w:rsid w:val="00B07500"/>
    <w:rsid w:val="00B07DE8"/>
    <w:rsid w:val="00B12841"/>
    <w:rsid w:val="00B142CA"/>
    <w:rsid w:val="00B21613"/>
    <w:rsid w:val="00B23B91"/>
    <w:rsid w:val="00B33804"/>
    <w:rsid w:val="00B33B1F"/>
    <w:rsid w:val="00B35BB2"/>
    <w:rsid w:val="00B36646"/>
    <w:rsid w:val="00B4002F"/>
    <w:rsid w:val="00B40873"/>
    <w:rsid w:val="00B430A3"/>
    <w:rsid w:val="00B43937"/>
    <w:rsid w:val="00B43DBA"/>
    <w:rsid w:val="00B44F24"/>
    <w:rsid w:val="00B4536A"/>
    <w:rsid w:val="00B46339"/>
    <w:rsid w:val="00B508AB"/>
    <w:rsid w:val="00B5694F"/>
    <w:rsid w:val="00B63589"/>
    <w:rsid w:val="00B64655"/>
    <w:rsid w:val="00B66D42"/>
    <w:rsid w:val="00B713DC"/>
    <w:rsid w:val="00B7335B"/>
    <w:rsid w:val="00B73B97"/>
    <w:rsid w:val="00B768E4"/>
    <w:rsid w:val="00B82C44"/>
    <w:rsid w:val="00B82D08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2D47"/>
    <w:rsid w:val="00BC43E4"/>
    <w:rsid w:val="00BD38F3"/>
    <w:rsid w:val="00BD5D9E"/>
    <w:rsid w:val="00BD7C10"/>
    <w:rsid w:val="00BE01FF"/>
    <w:rsid w:val="00BE30A5"/>
    <w:rsid w:val="00BE4B3F"/>
    <w:rsid w:val="00BE5429"/>
    <w:rsid w:val="00BE7D99"/>
    <w:rsid w:val="00BF64B4"/>
    <w:rsid w:val="00BF7238"/>
    <w:rsid w:val="00C00B4A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606AA"/>
    <w:rsid w:val="00C609D7"/>
    <w:rsid w:val="00C6273B"/>
    <w:rsid w:val="00C6299E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0F83"/>
    <w:rsid w:val="00CA1065"/>
    <w:rsid w:val="00CA1C85"/>
    <w:rsid w:val="00CA32DC"/>
    <w:rsid w:val="00CA5DDB"/>
    <w:rsid w:val="00CA6BE7"/>
    <w:rsid w:val="00CA765C"/>
    <w:rsid w:val="00CB2B02"/>
    <w:rsid w:val="00CB3144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B2A1B"/>
    <w:rsid w:val="00DB2A28"/>
    <w:rsid w:val="00DB5941"/>
    <w:rsid w:val="00DB7421"/>
    <w:rsid w:val="00DC145E"/>
    <w:rsid w:val="00DC2439"/>
    <w:rsid w:val="00DC3AA2"/>
    <w:rsid w:val="00DC5B1F"/>
    <w:rsid w:val="00DC6C9C"/>
    <w:rsid w:val="00DC6F16"/>
    <w:rsid w:val="00DD6288"/>
    <w:rsid w:val="00DE14C4"/>
    <w:rsid w:val="00DE4137"/>
    <w:rsid w:val="00DE44A5"/>
    <w:rsid w:val="00DF1394"/>
    <w:rsid w:val="00DF1DE6"/>
    <w:rsid w:val="00DF26D6"/>
    <w:rsid w:val="00E0377E"/>
    <w:rsid w:val="00E11C4C"/>
    <w:rsid w:val="00E1413E"/>
    <w:rsid w:val="00E30D7F"/>
    <w:rsid w:val="00E30EDE"/>
    <w:rsid w:val="00E35562"/>
    <w:rsid w:val="00E40B37"/>
    <w:rsid w:val="00E42E1A"/>
    <w:rsid w:val="00E44C24"/>
    <w:rsid w:val="00E46389"/>
    <w:rsid w:val="00E465B9"/>
    <w:rsid w:val="00E51ED4"/>
    <w:rsid w:val="00E53E4B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A0437"/>
    <w:rsid w:val="00EA5070"/>
    <w:rsid w:val="00EA5911"/>
    <w:rsid w:val="00EB1440"/>
    <w:rsid w:val="00EB24D3"/>
    <w:rsid w:val="00EB2761"/>
    <w:rsid w:val="00EB3213"/>
    <w:rsid w:val="00EB3759"/>
    <w:rsid w:val="00EC1762"/>
    <w:rsid w:val="00EC238C"/>
    <w:rsid w:val="00EC47E8"/>
    <w:rsid w:val="00ED0190"/>
    <w:rsid w:val="00ED53DE"/>
    <w:rsid w:val="00ED5486"/>
    <w:rsid w:val="00ED6926"/>
    <w:rsid w:val="00ED79BE"/>
    <w:rsid w:val="00EE02AC"/>
    <w:rsid w:val="00EE0399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45783"/>
    <w:rsid w:val="00F51AFD"/>
    <w:rsid w:val="00F537C5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3334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544D"/>
    <w:rsid w:val="00FB2A74"/>
    <w:rsid w:val="00FB3F52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891"/>
    <w:rsid w:val="00FF3F6C"/>
    <w:rsid w:val="00FF5B94"/>
    <w:rsid w:val="00FF68F0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1FE93007-4F49-46F4-8BAE-74B4EECC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45783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414</Words>
  <Characters>2360</Characters>
  <Application>Microsoft Office Word</Application>
  <DocSecurity>0</DocSecurity>
  <Lines>19</Lines>
  <Paragraphs>5</Paragraphs>
  <ScaleCrop>false</ScaleCrop>
  <Company>Microsoft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Song XJ</cp:lastModifiedBy>
  <cp:revision>67</cp:revision>
  <dcterms:created xsi:type="dcterms:W3CDTF">2017-03-14T19:34:00Z</dcterms:created>
  <dcterms:modified xsi:type="dcterms:W3CDTF">2019-10-17T12:46:00Z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