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714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CE23E13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2019-2020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7F241AFD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D358D6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8"/>
        <w:gridCol w:w="322"/>
        <w:gridCol w:w="2635"/>
        <w:gridCol w:w="909"/>
        <w:gridCol w:w="143"/>
        <w:gridCol w:w="289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988A265" w:rsidR="008439BD" w:rsidRPr="00B302AE" w:rsidRDefault="00853FCC" w:rsidP="00853FCC">
            <w:pPr>
              <w:pStyle w:val="aa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Queue and Simulation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29B7412" w:rsidR="008439BD" w:rsidRPr="006436B7" w:rsidRDefault="00D358D6" w:rsidP="00D358D6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Dec </w:t>
            </w:r>
            <w:r w:rsidR="00806AE8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19</w:t>
            </w:r>
            <w:bookmarkStart w:id="0" w:name="_GoBack"/>
            <w:bookmarkEnd w:id="0"/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1DD39AE" w:rsidR="00962395" w:rsidRPr="005950C5" w:rsidRDefault="008F7746" w:rsidP="00E42E1A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62689DF" w14:textId="2EBFBA9E" w:rsidR="000A21BE" w:rsidRPr="00BD4B54" w:rsidRDefault="00BD4B54" w:rsidP="00A87256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container adapter</w:t>
            </w:r>
          </w:p>
          <w:p w14:paraId="0C670AC8" w14:textId="4CA6EAA8" w:rsidR="00BD4B54" w:rsidRPr="00BD4B54" w:rsidRDefault="00BD4B54" w:rsidP="00A87256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implementation the queue container adapter in the STL</w:t>
            </w:r>
          </w:p>
          <w:p w14:paraId="3A851648" w14:textId="1EB4AD89" w:rsidR="00BD4B54" w:rsidRPr="00BD4B54" w:rsidRDefault="00BD4B54" w:rsidP="00A87256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Grasp the use of queue container in a real application</w:t>
            </w:r>
          </w:p>
          <w:p w14:paraId="48AA8C82" w14:textId="77777777" w:rsidR="00451935" w:rsidRPr="00BD4B54" w:rsidRDefault="00BD4B54" w:rsidP="00BD4B54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concept of simulation and can use simulation to solve a real problem</w:t>
            </w:r>
          </w:p>
          <w:p w14:paraId="1D21A82F" w14:textId="77D01B71" w:rsidR="00BD4B54" w:rsidRPr="00BD4B54" w:rsidRDefault="00700019" w:rsidP="00BD4B54">
            <w:pPr>
              <w:pStyle w:val="ab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Know about the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queueing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theory and the exponential distribution theory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b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5833AB4" w:rsidR="00E42E1A" w:rsidRPr="00891A0E" w:rsidRDefault="00E42E1A" w:rsidP="00730A7F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b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F417F2E" w14:textId="56765F71" w:rsidR="00891A0E" w:rsidRPr="00C77165" w:rsidRDefault="00374EAB" w:rsidP="00AB7AF4">
            <w:pPr>
              <w:pStyle w:val="ab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Improve the car wash simulation problem in the following ways based on the codes and slides sent to you: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29CFC0A" w14:textId="77777777" w:rsidR="00704668" w:rsidRDefault="00BE668E" w:rsidP="00BE668E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Do not restrict the capacity of the car wash station.</w:t>
            </w:r>
          </w:p>
          <w:p w14:paraId="1BACA482" w14:textId="6AAF8A52" w:rsidR="00C7650B" w:rsidRDefault="00C7650B" w:rsidP="00C7650B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The time interval between arrivals should be generated from an exponential distribution randomly. An exponential distribution has a distribution function</w:t>
            </w:r>
          </w:p>
          <w:p w14:paraId="01C65C4F" w14:textId="6F4144BC" w:rsidR="00C7650B" w:rsidRDefault="00C7650B" w:rsidP="00C7650B">
            <w:pPr>
              <w:pStyle w:val="ab"/>
              <w:ind w:left="84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∆t≤t</m:t>
                    </m:r>
                  </m:e>
                </m:d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-λt</m:t>
                    </m:r>
                  </m:sup>
                </m:sSup>
              </m:oMath>
            </m:oMathPara>
          </w:p>
          <w:p w14:paraId="6B5A4999" w14:textId="0C668D30" w:rsidR="00C7650B" w:rsidRDefault="00C7650B" w:rsidP="00C7650B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parameter is 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mean arrival interval from the user’s input, that is,</w:t>
            </w:r>
          </w:p>
          <w:p w14:paraId="6E31DE66" w14:textId="5543258E" w:rsidR="00C7650B" w:rsidRPr="00F8312A" w:rsidRDefault="00F8312A" w:rsidP="00F8312A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arrival interval</m:t>
                    </m:r>
                  </m:den>
                </m:f>
              </m:oMath>
            </m:oMathPara>
          </w:p>
          <w:p w14:paraId="2840FC73" w14:textId="77777777" w:rsidR="00F8312A" w:rsidRPr="00C7650B" w:rsidRDefault="00F8312A" w:rsidP="00F8312A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D47922" w14:textId="609C5992" w:rsidR="00C7650B" w:rsidRDefault="00F8312A" w:rsidP="00BE668E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service time for each car should be generated </w:t>
            </w:r>
            <w:r w:rsidR="001920A0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from an exponential distribution </w:t>
            </w:r>
          </w:p>
          <w:p w14:paraId="708E9004" w14:textId="5559610A" w:rsidR="001920A0" w:rsidRDefault="001920A0" w:rsidP="001920A0">
            <w:pPr>
              <w:pStyle w:val="ab"/>
              <w:ind w:left="132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∆t≤t</m:t>
                  </m:r>
                </m:e>
              </m:d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-μt</m:t>
                  </m:r>
                </m:sup>
              </m:sSup>
            </m:oMath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</w:t>
            </w:r>
          </w:p>
          <w:p w14:paraId="76874372" w14:textId="77777777" w:rsidR="001920A0" w:rsidRDefault="001920A0" w:rsidP="001920A0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where </w:t>
            </w:r>
          </w:p>
          <w:p w14:paraId="60EC9D97" w14:textId="4934F5A7" w:rsidR="001920A0" w:rsidRPr="001920A0" w:rsidRDefault="001920A0" w:rsidP="001920A0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service time</m:t>
                    </m:r>
                  </m:den>
                </m:f>
              </m:oMath>
            </m:oMathPara>
          </w:p>
          <w:p w14:paraId="739B40C9" w14:textId="77777777" w:rsidR="001920A0" w:rsidRPr="001920A0" w:rsidRDefault="001920A0" w:rsidP="001920A0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b/>
                <w:sz w:val="24"/>
                <w:szCs w:val="24"/>
              </w:rPr>
            </w:pPr>
          </w:p>
          <w:p w14:paraId="6974162A" w14:textId="322FDD3F" w:rsidR="00165349" w:rsidRPr="00165349" w:rsidRDefault="001920A0" w:rsidP="00165349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with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mean service time provided by the user.</w:t>
            </w:r>
            <w:r w:rsidR="006550A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Note that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service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less than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arrival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which means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μ</m:t>
              </m:r>
            </m:oMath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larger than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.</m:t>
              </m:r>
            </m:oMath>
          </w:p>
          <w:p w14:paraId="21A9993C" w14:textId="0A55E471" w:rsidR="004252FE" w:rsidRPr="004252FE" w:rsidRDefault="004252FE" w:rsidP="004252FE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252FE">
              <w:rPr>
                <w:rFonts w:ascii="微软雅黑" w:eastAsiaTheme="minorEastAsia" w:hAnsi="微软雅黑" w:cs="Adobe 黑体 Std R"/>
                <w:sz w:val="24"/>
                <w:szCs w:val="24"/>
              </w:rPr>
              <w:t>To generate a sequence satisfying exponential distributions, you could adopt the formula:</w:t>
            </w:r>
          </w:p>
          <w:p w14:paraId="026858DC" w14:textId="77777777" w:rsidR="004252FE" w:rsidRPr="00A96708" w:rsidRDefault="004252FE" w:rsidP="004252FE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6907A22E" w14:textId="77777777" w:rsidR="00A96708" w:rsidRDefault="00A96708" w:rsidP="004252FE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or</w:t>
            </w:r>
          </w:p>
          <w:p w14:paraId="64E5A5BC" w14:textId="4DB69959" w:rsidR="00A96708" w:rsidRDefault="00A96708" w:rsidP="004252FE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78259D07" w14:textId="77777777" w:rsidR="004252FE" w:rsidRDefault="004252FE" w:rsidP="004252FE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with </w:t>
            </w:r>
            <w:r w:rsidRPr="00AA273A">
              <w:rPr>
                <w:rFonts w:ascii="微软雅黑" w:eastAsiaTheme="minorEastAsia" w:hAnsi="微软雅黑" w:cs="Adobe 黑体 Std R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 random value in (0, 1)</w:t>
            </w:r>
          </w:p>
          <w:p w14:paraId="1228EB6D" w14:textId="77777777" w:rsidR="004252FE" w:rsidRPr="004252FE" w:rsidRDefault="004252FE" w:rsidP="004252F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90BAA3E" w14:textId="474EC6EC" w:rsidR="00C7650B" w:rsidRDefault="00B82703" w:rsidP="00B82703">
            <w:pPr>
              <w:pStyle w:val="ab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Output the average waiting time and maximal queue length, using a large amount of simulation data. See if your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calculate</w:t>
            </w:r>
            <w:r w:rsidR="008318E8">
              <w:rPr>
                <w:rFonts w:ascii="微软雅黑" w:eastAsiaTheme="minorEastAsia" w:hAnsi="微软雅黑" w:cs="Adobe 黑体 Std R"/>
                <w:sz w:val="24"/>
                <w:szCs w:val="24"/>
              </w:rPr>
              <w:t>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average waiting time equals:</w:t>
            </w:r>
          </w:p>
          <w:p w14:paraId="3A5B46A6" w14:textId="1BD7AB8E" w:rsidR="008B0537" w:rsidRDefault="00370683" w:rsidP="008B0537">
            <w:pPr>
              <w:pStyle w:val="ab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μ(μ-λ)</m:t>
                    </m:r>
                  </m:den>
                </m:f>
              </m:oMath>
            </m:oMathPara>
          </w:p>
          <w:p w14:paraId="4C6FF10D" w14:textId="52762238" w:rsidR="00B82703" w:rsidRPr="008318E8" w:rsidRDefault="00B82703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ED47" w14:textId="5A632681" w:rsidR="00E42E1A" w:rsidRDefault="00B35BB2" w:rsidP="00962395">
            <w:pPr>
              <w:pStyle w:val="ab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290D9C" w14:textId="77777777" w:rsidR="00370683" w:rsidRDefault="00370683" w:rsidP="00C84572">
      <w:r>
        <w:separator/>
      </w:r>
    </w:p>
  </w:endnote>
  <w:endnote w:type="continuationSeparator" w:id="0">
    <w:p w14:paraId="4A9C7906" w14:textId="77777777" w:rsidR="00370683" w:rsidRDefault="00370683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Arial Unicode MS"/>
    <w:charset w:val="86"/>
    <w:family w:val="auto"/>
    <w:pitch w:val="default"/>
    <w:sig w:usb0="00000000" w:usb1="0A0F1810" w:usb2="00000016" w:usb3="00000000" w:csb0="00060007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12FC0" w14:textId="77777777" w:rsidR="00370683" w:rsidRDefault="00370683" w:rsidP="00C84572">
      <w:r>
        <w:separator/>
      </w:r>
    </w:p>
  </w:footnote>
  <w:footnote w:type="continuationSeparator" w:id="0">
    <w:p w14:paraId="4DEDD325" w14:textId="77777777" w:rsidR="00370683" w:rsidRDefault="00370683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5349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34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0683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252FE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293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6AE8"/>
    <w:rsid w:val="00807697"/>
    <w:rsid w:val="008106BA"/>
    <w:rsid w:val="00820673"/>
    <w:rsid w:val="00825C1F"/>
    <w:rsid w:val="00827BE4"/>
    <w:rsid w:val="00831340"/>
    <w:rsid w:val="008318E8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96708"/>
    <w:rsid w:val="00AA273A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58D6"/>
    <w:rsid w:val="00D363CB"/>
    <w:rsid w:val="00D36FB8"/>
    <w:rsid w:val="00D45199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12A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7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a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1">
    <w:name w:val="页眉 Char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页脚 Char"/>
    <w:basedOn w:val="a0"/>
    <w:link w:val="a5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List Paragraph"/>
    <w:basedOn w:val="a"/>
    <w:uiPriority w:val="99"/>
    <w:rsid w:val="008F7746"/>
    <w:pPr>
      <w:ind w:firstLineChars="200" w:firstLine="420"/>
    </w:pPr>
  </w:style>
  <w:style w:type="table" w:styleId="ac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765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HTML Preformatted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7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8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9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a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1">
    <w:name w:val="页眉 Char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Char0">
    <w:name w:val="页脚 Char"/>
    <w:basedOn w:val="a0"/>
    <w:link w:val="a5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b">
    <w:name w:val="List Paragraph"/>
    <w:basedOn w:val="a"/>
    <w:uiPriority w:val="99"/>
    <w:rsid w:val="008F7746"/>
    <w:pPr>
      <w:ind w:firstLineChars="200" w:firstLine="420"/>
    </w:pPr>
  </w:style>
  <w:style w:type="table" w:styleId="ac">
    <w:name w:val="Table Grid"/>
    <w:basedOn w:val="a1"/>
    <w:uiPriority w:val="59"/>
    <w:rsid w:val="00EB3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微软用户</cp:lastModifiedBy>
  <cp:revision>142</cp:revision>
  <dcterms:created xsi:type="dcterms:W3CDTF">2017-03-14T19:34:00Z</dcterms:created>
  <dcterms:modified xsi:type="dcterms:W3CDTF">2019-12-19T06:33:00Z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