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9" name="image6.jpg"/>
            <a:graphic>
              <a:graphicData uri="http://schemas.openxmlformats.org/drawingml/2006/picture">
                <pic:pic>
                  <pic:nvPicPr>
                    <pic:cNvPr descr="Placeholder image" id="0" name="image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Remote Phonebook</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12.10.2022-17.10.2022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b w:val="1"/>
          <w:sz w:val="36"/>
          <w:szCs w:val="36"/>
          <w:rtl w:val="0"/>
        </w:rPr>
        <w:t xml:space="preserve">Sprint 2</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Group 6</w:t>
      </w:r>
    </w:p>
    <w:p w:rsidR="00000000" w:rsidDel="00000000" w:rsidP="00000000" w:rsidRDefault="00000000" w:rsidRPr="00000000" w14:paraId="00000007">
      <w:pPr>
        <w:pStyle w:val="Heading1"/>
        <w:rPr/>
      </w:pPr>
      <w:bookmarkStart w:colFirst="0" w:colLast="0" w:name="_4ie7l5ym58xb" w:id="3"/>
      <w:bookmarkEnd w:id="3"/>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p85yqmbhlfs6" w:id="4"/>
      <w:bookmarkEnd w:id="4"/>
      <w:r w:rsidDel="00000000" w:rsidR="00000000" w:rsidRPr="00000000">
        <w:rPr>
          <w:rtl w:val="0"/>
        </w:rPr>
        <w:t xml:space="preserve">INDEX</w:t>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235"/>
        <w:gridCol w:w="3120"/>
        <w:tblGridChange w:id="0">
          <w:tblGrid>
            <w:gridCol w:w="1005"/>
            <w:gridCol w:w="52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before="0" w:line="240" w:lineRule="auto"/>
              <w:rPr>
                <w:b w:val="1"/>
              </w:rPr>
            </w:pPr>
            <w:r w:rsidDel="00000000" w:rsidR="00000000" w:rsidRPr="00000000">
              <w:rPr>
                <w:b w:val="1"/>
                <w:rtl w:val="0"/>
              </w:rPr>
              <w:t xml:space="preserve">SL.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0" w:line="240" w:lineRule="auto"/>
              <w:rPr>
                <w:b w:val="1"/>
              </w:rPr>
            </w:pPr>
            <w:r w:rsidDel="00000000" w:rsidR="00000000" w:rsidRPr="00000000">
              <w:rPr>
                <w:b w:val="1"/>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before="0" w:line="240" w:lineRule="auto"/>
              <w:rPr>
                <w:b w:val="1"/>
              </w:rPr>
            </w:pPr>
            <w:r w:rsidDel="00000000" w:rsidR="00000000" w:rsidRPr="00000000">
              <w:rPr>
                <w:b w:val="1"/>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rPr/>
            </w:pPr>
            <w:r w:rsidDel="00000000" w:rsidR="00000000" w:rsidRPr="00000000">
              <w:rPr>
                <w:rtl w:val="0"/>
              </w:rPr>
              <w:t xml:space="preserve">Overview. . . . . . . . . . . . . . . . . . . . . . . . . . . .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pPr>
            <w:r w:rsidDel="00000000" w:rsidR="00000000" w:rsidRPr="00000000">
              <w:rPr>
                <w:rtl w:val="0"/>
              </w:rPr>
              <w:t xml:space="preserve">Goals. . . . . . . . . . . . . . . . . . . . . . . . . . . . . . . .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40" w:lineRule="auto"/>
              <w:rPr/>
            </w:pPr>
            <w:r w:rsidDel="00000000" w:rsidR="00000000" w:rsidRPr="00000000">
              <w:rPr>
                <w:rtl w:val="0"/>
              </w:rPr>
              <w:t xml:space="preserve">Purpose. . . . . . . . . . . . . . . . . . . . . . . . . . . . .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40" w:lineRule="auto"/>
              <w:rPr/>
            </w:pPr>
            <w:r w:rsidDel="00000000" w:rsidR="00000000" w:rsidRPr="00000000">
              <w:rPr>
                <w:rtl w:val="0"/>
              </w:rPr>
              <w:t xml:space="preserve">Target audience. . . . . . . . . . . . . . . . . . . . . .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40" w:lineRule="auto"/>
              <w:rPr/>
            </w:pPr>
            <w:r w:rsidDel="00000000" w:rsidR="00000000" w:rsidRPr="00000000">
              <w:rPr>
                <w:rtl w:val="0"/>
              </w:rPr>
              <w:t xml:space="preserve">2</w:t>
            </w:r>
          </w:p>
        </w:tc>
      </w:tr>
      <w:tr>
        <w:trPr>
          <w:cantSplit w:val="0"/>
          <w:trHeight w:val="2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0" w:line="276" w:lineRule="auto"/>
              <w:rPr/>
            </w:pPr>
            <w:r w:rsidDel="00000000" w:rsidR="00000000" w:rsidRPr="00000000">
              <w:rPr>
                <w:rtl w:val="0"/>
              </w:rPr>
              <w:t xml:space="preserve">Design overview. . . . . . . . . . . . . . . . . . . . . . . . . . . . . </w:t>
            </w:r>
          </w:p>
          <w:p w:rsidR="00000000" w:rsidDel="00000000" w:rsidP="00000000" w:rsidRDefault="00000000" w:rsidRPr="00000000" w14:paraId="0000001C">
            <w:pPr>
              <w:widowControl w:val="0"/>
              <w:spacing w:before="0" w:line="276" w:lineRule="auto"/>
              <w:rPr/>
            </w:pPr>
            <w:r w:rsidDel="00000000" w:rsidR="00000000" w:rsidRPr="00000000">
              <w:rPr>
                <w:rtl w:val="0"/>
              </w:rPr>
              <w:t xml:space="preserve">        DFD Level 0. . . . . . . . . . . . . . . . . . . . . . . . . . . . . </w:t>
            </w:r>
          </w:p>
          <w:p w:rsidR="00000000" w:rsidDel="00000000" w:rsidP="00000000" w:rsidRDefault="00000000" w:rsidRPr="00000000" w14:paraId="0000001D">
            <w:pPr>
              <w:widowControl w:val="0"/>
              <w:spacing w:before="0" w:line="276" w:lineRule="auto"/>
              <w:rPr/>
            </w:pPr>
            <w:r w:rsidDel="00000000" w:rsidR="00000000" w:rsidRPr="00000000">
              <w:rPr>
                <w:rtl w:val="0"/>
              </w:rPr>
              <w:t xml:space="preserve">        DFD Level 1. . . . . . . . . . . . . . . . . . . . . . . . . . . . .</w:t>
            </w:r>
          </w:p>
          <w:p w:rsidR="00000000" w:rsidDel="00000000" w:rsidP="00000000" w:rsidRDefault="00000000" w:rsidRPr="00000000" w14:paraId="0000001E">
            <w:pPr>
              <w:widowControl w:val="0"/>
              <w:spacing w:before="0" w:line="276" w:lineRule="auto"/>
              <w:rPr/>
            </w:pPr>
            <w:r w:rsidDel="00000000" w:rsidR="00000000" w:rsidRPr="00000000">
              <w:rPr>
                <w:rtl w:val="0"/>
              </w:rPr>
              <w:t xml:space="preserve">        Flowchart for remote phonebook. . . . . . . . . . </w:t>
            </w:r>
          </w:p>
          <w:p w:rsidR="00000000" w:rsidDel="00000000" w:rsidP="00000000" w:rsidRDefault="00000000" w:rsidRPr="00000000" w14:paraId="0000001F">
            <w:pPr>
              <w:widowControl w:val="0"/>
              <w:spacing w:before="0" w:line="276" w:lineRule="auto"/>
              <w:rPr/>
            </w:pPr>
            <w:r w:rsidDel="00000000" w:rsidR="00000000" w:rsidRPr="00000000">
              <w:rPr>
                <w:rtl w:val="0"/>
              </w:rPr>
              <w:t xml:space="preserve">        Flowchart for user. . . . . . . . . . . . . . . . . . . . . . . .</w:t>
            </w:r>
          </w:p>
          <w:p w:rsidR="00000000" w:rsidDel="00000000" w:rsidP="00000000" w:rsidRDefault="00000000" w:rsidRPr="00000000" w14:paraId="00000020">
            <w:pPr>
              <w:widowControl w:val="0"/>
              <w:spacing w:before="0" w:line="276" w:lineRule="auto"/>
              <w:rPr/>
            </w:pPr>
            <w:r w:rsidDel="00000000" w:rsidR="00000000" w:rsidRPr="00000000">
              <w:rPr>
                <w:rtl w:val="0"/>
              </w:rPr>
              <w:t xml:space="preserve">        Flowchart for authenticated user. . . . . . . . . . .</w:t>
            </w:r>
          </w:p>
          <w:p w:rsidR="00000000" w:rsidDel="00000000" w:rsidP="00000000" w:rsidRDefault="00000000" w:rsidRPr="00000000" w14:paraId="00000021">
            <w:pPr>
              <w:widowControl w:val="0"/>
              <w:spacing w:before="0" w:line="276" w:lineRule="auto"/>
              <w:rPr/>
            </w:pPr>
            <w:r w:rsidDel="00000000" w:rsidR="00000000" w:rsidRPr="00000000">
              <w:rPr>
                <w:rtl w:val="0"/>
              </w:rPr>
              <w:t xml:space="preserve">        Flowchart for admin authenticated user.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76" w:lineRule="auto"/>
              <w:rPr/>
            </w:pPr>
            <w:r w:rsidDel="00000000" w:rsidR="00000000" w:rsidRPr="00000000">
              <w:rPr>
                <w:rtl w:val="0"/>
              </w:rPr>
              <w:t xml:space="preserve">3</w:t>
            </w:r>
          </w:p>
          <w:p w:rsidR="00000000" w:rsidDel="00000000" w:rsidP="00000000" w:rsidRDefault="00000000" w:rsidRPr="00000000" w14:paraId="00000023">
            <w:pPr>
              <w:widowControl w:val="0"/>
              <w:spacing w:before="0" w:line="276" w:lineRule="auto"/>
              <w:rPr/>
            </w:pPr>
            <w:r w:rsidDel="00000000" w:rsidR="00000000" w:rsidRPr="00000000">
              <w:rPr>
                <w:rtl w:val="0"/>
              </w:rPr>
              <w:t xml:space="preserve">3</w:t>
            </w:r>
          </w:p>
          <w:p w:rsidR="00000000" w:rsidDel="00000000" w:rsidP="00000000" w:rsidRDefault="00000000" w:rsidRPr="00000000" w14:paraId="00000024">
            <w:pPr>
              <w:widowControl w:val="0"/>
              <w:spacing w:before="0" w:line="276" w:lineRule="auto"/>
              <w:rPr/>
            </w:pPr>
            <w:r w:rsidDel="00000000" w:rsidR="00000000" w:rsidRPr="00000000">
              <w:rPr>
                <w:rtl w:val="0"/>
              </w:rPr>
              <w:t xml:space="preserve">4</w:t>
            </w:r>
          </w:p>
          <w:p w:rsidR="00000000" w:rsidDel="00000000" w:rsidP="00000000" w:rsidRDefault="00000000" w:rsidRPr="00000000" w14:paraId="00000025">
            <w:pPr>
              <w:widowControl w:val="0"/>
              <w:spacing w:before="0" w:line="276" w:lineRule="auto"/>
              <w:rPr/>
            </w:pPr>
            <w:r w:rsidDel="00000000" w:rsidR="00000000" w:rsidRPr="00000000">
              <w:rPr>
                <w:rtl w:val="0"/>
              </w:rPr>
              <w:t xml:space="preserve">5</w:t>
            </w:r>
          </w:p>
          <w:p w:rsidR="00000000" w:rsidDel="00000000" w:rsidP="00000000" w:rsidRDefault="00000000" w:rsidRPr="00000000" w14:paraId="00000026">
            <w:pPr>
              <w:widowControl w:val="0"/>
              <w:spacing w:before="0" w:line="276" w:lineRule="auto"/>
              <w:rPr/>
            </w:pPr>
            <w:r w:rsidDel="00000000" w:rsidR="00000000" w:rsidRPr="00000000">
              <w:rPr>
                <w:rtl w:val="0"/>
              </w:rPr>
              <w:t xml:space="preserve">6</w:t>
            </w:r>
          </w:p>
          <w:p w:rsidR="00000000" w:rsidDel="00000000" w:rsidP="00000000" w:rsidRDefault="00000000" w:rsidRPr="00000000" w14:paraId="00000027">
            <w:pPr>
              <w:widowControl w:val="0"/>
              <w:spacing w:before="0" w:line="276" w:lineRule="auto"/>
              <w:rPr/>
            </w:pPr>
            <w:r w:rsidDel="00000000" w:rsidR="00000000" w:rsidRPr="00000000">
              <w:rPr>
                <w:rtl w:val="0"/>
              </w:rPr>
              <w:t xml:space="preserve">6</w:t>
            </w:r>
          </w:p>
          <w:p w:rsidR="00000000" w:rsidDel="00000000" w:rsidP="00000000" w:rsidRDefault="00000000" w:rsidRPr="00000000" w14:paraId="00000028">
            <w:pPr>
              <w:widowControl w:val="0"/>
              <w:spacing w:before="0" w:line="276" w:lineRule="auto"/>
              <w:rPr/>
            </w:pPr>
            <w:r w:rsidDel="00000000" w:rsidR="00000000" w:rsidRPr="00000000">
              <w:rPr>
                <w:rtl w:val="0"/>
              </w:rPr>
              <w:t xml:space="preserve">7</w:t>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76" w:lineRule="auto"/>
              <w:rPr/>
            </w:pPr>
            <w:r w:rsidDel="00000000" w:rsidR="00000000" w:rsidRPr="00000000">
              <w:rPr>
                <w:rtl w:val="0"/>
              </w:rPr>
              <w:t xml:space="preserve">System architecture. . . . . . . . . . . . . . . . . . . . . . . . . . </w:t>
            </w:r>
          </w:p>
          <w:p w:rsidR="00000000" w:rsidDel="00000000" w:rsidP="00000000" w:rsidRDefault="00000000" w:rsidRPr="00000000" w14:paraId="0000002B">
            <w:pPr>
              <w:widowControl w:val="0"/>
              <w:spacing w:before="0" w:line="276" w:lineRule="auto"/>
              <w:rPr/>
            </w:pPr>
            <w:r w:rsidDel="00000000" w:rsidR="00000000" w:rsidRPr="00000000">
              <w:rPr>
                <w:rtl w:val="0"/>
              </w:rPr>
              <w:t xml:space="preserve">        Functions. . . . . . . . . . . . . . . . . . . . . . . .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76" w:lineRule="auto"/>
              <w:rPr/>
            </w:pPr>
            <w:r w:rsidDel="00000000" w:rsidR="00000000" w:rsidRPr="00000000">
              <w:rPr>
                <w:rtl w:val="0"/>
              </w:rPr>
              <w:t xml:space="preserve">8</w:t>
            </w:r>
          </w:p>
          <w:p w:rsidR="00000000" w:rsidDel="00000000" w:rsidP="00000000" w:rsidRDefault="00000000" w:rsidRPr="00000000" w14:paraId="0000002D">
            <w:pPr>
              <w:widowControl w:val="0"/>
              <w:spacing w:before="0" w:line="276" w:lineRule="auto"/>
              <w:rPr/>
            </w:pPr>
            <w:r w:rsidDel="00000000" w:rsidR="00000000" w:rsidRPr="00000000">
              <w:rPr>
                <w:rtl w:val="0"/>
              </w:rPr>
              <w:t xml:space="preserve">8</w:t>
            </w:r>
          </w:p>
          <w:p w:rsidR="00000000" w:rsidDel="00000000" w:rsidP="00000000" w:rsidRDefault="00000000" w:rsidRPr="00000000" w14:paraId="0000002E">
            <w:pPr>
              <w:widowControl w:val="0"/>
              <w:spacing w:before="0" w:line="276" w:lineRule="auto"/>
              <w:rPr/>
            </w:pPr>
            <w:r w:rsidDel="00000000" w:rsidR="00000000" w:rsidRPr="00000000">
              <w:rPr>
                <w:rtl w:val="0"/>
              </w:rPr>
            </w:r>
          </w:p>
        </w:tc>
      </w:tr>
      <w:tr>
        <w:trPr>
          <w:cantSplit w:val="0"/>
          <w:trHeight w:val="17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76" w:lineRule="auto"/>
              <w:rPr/>
            </w:pPr>
            <w:r w:rsidDel="00000000" w:rsidR="00000000" w:rsidRPr="00000000">
              <w:rPr>
                <w:rtl w:val="0"/>
              </w:rPr>
              <w:t xml:space="preserve">Tools report. . . . . . . . . . . . . . . . . . . . . . . . . . . . . . . . .</w:t>
            </w:r>
          </w:p>
          <w:p w:rsidR="00000000" w:rsidDel="00000000" w:rsidP="00000000" w:rsidRDefault="00000000" w:rsidRPr="00000000" w14:paraId="00000031">
            <w:pPr>
              <w:widowControl w:val="0"/>
              <w:spacing w:before="0" w:line="276" w:lineRule="auto"/>
              <w:rPr/>
            </w:pPr>
            <w:r w:rsidDel="00000000" w:rsidR="00000000" w:rsidRPr="00000000">
              <w:rPr>
                <w:rtl w:val="0"/>
              </w:rPr>
              <w:t xml:space="preserve">        Gcov report. . . . . . . . . . . . . . . . . . . . . . . . . . . . .</w:t>
            </w:r>
          </w:p>
          <w:p w:rsidR="00000000" w:rsidDel="00000000" w:rsidP="00000000" w:rsidRDefault="00000000" w:rsidRPr="00000000" w14:paraId="00000032">
            <w:pPr>
              <w:widowControl w:val="0"/>
              <w:spacing w:before="0" w:line="276" w:lineRule="auto"/>
              <w:rPr/>
            </w:pPr>
            <w:r w:rsidDel="00000000" w:rsidR="00000000" w:rsidRPr="00000000">
              <w:rPr>
                <w:rtl w:val="0"/>
              </w:rPr>
              <w:t xml:space="preserve">        Gprof report. . . . . . . . . . . . . . . . . . . . . . . . . . . . </w:t>
            </w:r>
          </w:p>
          <w:p w:rsidR="00000000" w:rsidDel="00000000" w:rsidP="00000000" w:rsidRDefault="00000000" w:rsidRPr="00000000" w14:paraId="00000033">
            <w:pPr>
              <w:widowControl w:val="0"/>
              <w:spacing w:before="0" w:line="276" w:lineRule="auto"/>
              <w:rPr/>
            </w:pPr>
            <w:r w:rsidDel="00000000" w:rsidR="00000000" w:rsidRPr="00000000">
              <w:rPr>
                <w:rtl w:val="0"/>
              </w:rPr>
              <w:t xml:space="preserve">        Splint report. . . . . . . . . . . . . . . . . . . . . . . . . . . . .</w:t>
            </w:r>
          </w:p>
          <w:p w:rsidR="00000000" w:rsidDel="00000000" w:rsidP="00000000" w:rsidRDefault="00000000" w:rsidRPr="00000000" w14:paraId="00000034">
            <w:pPr>
              <w:widowControl w:val="0"/>
              <w:spacing w:before="0" w:line="276" w:lineRule="auto"/>
              <w:rPr/>
            </w:pPr>
            <w:r w:rsidDel="00000000" w:rsidR="00000000" w:rsidRPr="00000000">
              <w:rPr>
                <w:rtl w:val="0"/>
              </w:rPr>
              <w:t xml:space="preserve">        Valgrind report. . . . . . . . . . . . . . . . . . . . . . . . . . </w:t>
            </w:r>
          </w:p>
          <w:p w:rsidR="00000000" w:rsidDel="00000000" w:rsidP="00000000" w:rsidRDefault="00000000" w:rsidRPr="00000000" w14:paraId="00000035">
            <w:pPr>
              <w:widowControl w:val="0"/>
              <w:spacing w:before="0"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76" w:lineRule="auto"/>
              <w:rPr/>
            </w:pPr>
            <w:r w:rsidDel="00000000" w:rsidR="00000000" w:rsidRPr="00000000">
              <w:rPr>
                <w:rtl w:val="0"/>
              </w:rPr>
              <w:t xml:space="preserve">11</w:t>
            </w:r>
          </w:p>
          <w:p w:rsidR="00000000" w:rsidDel="00000000" w:rsidP="00000000" w:rsidRDefault="00000000" w:rsidRPr="00000000" w14:paraId="00000037">
            <w:pPr>
              <w:widowControl w:val="0"/>
              <w:spacing w:before="0" w:line="276" w:lineRule="auto"/>
              <w:rPr/>
            </w:pPr>
            <w:r w:rsidDel="00000000" w:rsidR="00000000" w:rsidRPr="00000000">
              <w:rPr>
                <w:rtl w:val="0"/>
              </w:rPr>
              <w:t xml:space="preserve">11</w:t>
            </w:r>
          </w:p>
          <w:p w:rsidR="00000000" w:rsidDel="00000000" w:rsidP="00000000" w:rsidRDefault="00000000" w:rsidRPr="00000000" w14:paraId="00000038">
            <w:pPr>
              <w:widowControl w:val="0"/>
              <w:spacing w:before="0" w:line="276" w:lineRule="auto"/>
              <w:rPr/>
            </w:pPr>
            <w:r w:rsidDel="00000000" w:rsidR="00000000" w:rsidRPr="00000000">
              <w:rPr>
                <w:rtl w:val="0"/>
              </w:rPr>
              <w:t xml:space="preserve">12</w:t>
            </w:r>
          </w:p>
          <w:p w:rsidR="00000000" w:rsidDel="00000000" w:rsidP="00000000" w:rsidRDefault="00000000" w:rsidRPr="00000000" w14:paraId="00000039">
            <w:pPr>
              <w:widowControl w:val="0"/>
              <w:spacing w:before="0" w:line="276" w:lineRule="auto"/>
              <w:rPr/>
            </w:pPr>
            <w:r w:rsidDel="00000000" w:rsidR="00000000" w:rsidRPr="00000000">
              <w:rPr>
                <w:rtl w:val="0"/>
              </w:rPr>
              <w:t xml:space="preserve">13</w:t>
            </w:r>
          </w:p>
          <w:p w:rsidR="00000000" w:rsidDel="00000000" w:rsidP="00000000" w:rsidRDefault="00000000" w:rsidRPr="00000000" w14:paraId="0000003A">
            <w:pPr>
              <w:widowControl w:val="0"/>
              <w:spacing w:before="0" w:line="276"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76" w:lineRule="auto"/>
              <w:rPr/>
            </w:pPr>
            <w:r w:rsidDel="00000000" w:rsidR="00000000" w:rsidRPr="00000000">
              <w:rPr>
                <w:rtl w:val="0"/>
              </w:rPr>
              <w:t xml:space="preserve">Testing report. . . . . . . . . . . . . . . . . . . . . . . . . . . . . . . </w:t>
            </w:r>
          </w:p>
          <w:p w:rsidR="00000000" w:rsidDel="00000000" w:rsidP="00000000" w:rsidRDefault="00000000" w:rsidRPr="00000000" w14:paraId="0000003D">
            <w:pPr>
              <w:widowControl w:val="0"/>
              <w:spacing w:before="0" w:line="276" w:lineRule="auto"/>
              <w:rPr/>
            </w:pPr>
            <w:r w:rsidDel="00000000" w:rsidR="00000000" w:rsidRPr="00000000">
              <w:rPr>
                <w:rtl w:val="0"/>
              </w:rPr>
              <w:t xml:space="preserve">        Unit testing report. . . . . . . . . . . . . . . . . . . . . . . </w:t>
            </w:r>
          </w:p>
          <w:p w:rsidR="00000000" w:rsidDel="00000000" w:rsidP="00000000" w:rsidRDefault="00000000" w:rsidRPr="00000000" w14:paraId="0000003E">
            <w:pPr>
              <w:widowControl w:val="0"/>
              <w:spacing w:before="0" w:line="276" w:lineRule="auto"/>
              <w:rPr/>
            </w:pPr>
            <w:r w:rsidDel="00000000" w:rsidR="00000000" w:rsidRPr="00000000">
              <w:rPr>
                <w:rtl w:val="0"/>
              </w:rPr>
              <w:t xml:space="preserve">        Integration testing report. . . . . . . . . .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76" w:lineRule="auto"/>
              <w:rPr/>
            </w:pPr>
            <w:r w:rsidDel="00000000" w:rsidR="00000000" w:rsidRPr="00000000">
              <w:rPr>
                <w:rtl w:val="0"/>
              </w:rPr>
              <w:t xml:space="preserve">15</w:t>
            </w:r>
          </w:p>
          <w:p w:rsidR="00000000" w:rsidDel="00000000" w:rsidP="00000000" w:rsidRDefault="00000000" w:rsidRPr="00000000" w14:paraId="00000040">
            <w:pPr>
              <w:widowControl w:val="0"/>
              <w:spacing w:before="0" w:line="276" w:lineRule="auto"/>
              <w:rPr/>
            </w:pPr>
            <w:r w:rsidDel="00000000" w:rsidR="00000000" w:rsidRPr="00000000">
              <w:rPr>
                <w:rtl w:val="0"/>
              </w:rPr>
              <w:t xml:space="preserve">15</w:t>
            </w:r>
          </w:p>
          <w:p w:rsidR="00000000" w:rsidDel="00000000" w:rsidP="00000000" w:rsidRDefault="00000000" w:rsidRPr="00000000" w14:paraId="00000041">
            <w:pPr>
              <w:widowControl w:val="0"/>
              <w:spacing w:before="0" w:line="276"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rPr/>
            </w:pPr>
            <w:r w:rsidDel="00000000" w:rsidR="00000000" w:rsidRPr="00000000">
              <w:rPr>
                <w:rtl w:val="0"/>
              </w:rPr>
              <w:t xml:space="preserve">Requirement Traceability Matrix. . . . . . . .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rPr/>
            </w:pPr>
            <w:r w:rsidDel="00000000" w:rsidR="00000000" w:rsidRPr="00000000">
              <w:rPr>
                <w:rtl w:val="0"/>
              </w:rPr>
              <w:t xml:space="preserve">18</w:t>
            </w:r>
          </w:p>
        </w:tc>
      </w:tr>
    </w:tbl>
    <w:p w:rsidR="00000000" w:rsidDel="00000000" w:rsidP="00000000" w:rsidRDefault="00000000" w:rsidRPr="00000000" w14:paraId="0000004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o95skt29vv5" w:id="5"/>
      <w:bookmarkEnd w:id="5"/>
      <w:r w:rsidDel="00000000" w:rsidR="00000000" w:rsidRPr="00000000">
        <w:rPr>
          <w:rtl w:val="0"/>
        </w:rPr>
      </w:r>
    </w:p>
    <w:p w:rsidR="00000000" w:rsidDel="00000000" w:rsidP="00000000" w:rsidRDefault="00000000" w:rsidRPr="00000000" w14:paraId="0000004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tbayfmgka9e" w:id="6"/>
      <w:bookmarkEnd w:id="6"/>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Remote Phonebook for Client :</w:t>
      </w:r>
      <w:r w:rsidDel="00000000" w:rsidR="00000000" w:rsidRPr="00000000">
        <w:rPr>
          <w:rtl w:val="0"/>
        </w:rPr>
        <w:t xml:space="preserve">  </w:t>
      </w:r>
    </w:p>
    <w:p w:rsidR="00000000" w:rsidDel="00000000" w:rsidP="00000000" w:rsidRDefault="00000000" w:rsidRPr="00000000" w14:paraId="00000048">
      <w:pPr>
        <w:jc w:val="both"/>
        <w:rPr/>
      </w:pPr>
      <w:r w:rsidDel="00000000" w:rsidR="00000000" w:rsidRPr="00000000">
        <w:rPr>
          <w:rtl w:val="0"/>
        </w:rPr>
        <w:t xml:space="preserve">In this project ,We have to make a setup for a remote phonebook. The process starts by establishing a connection between the client and the server.User is then authenticated by the use of the pre registered user data stored in an appropriate data structure.  The server maintains a concurrency control for all its clients with proper security and protection. The client would ask authentication from the server and after authentication they would remain in the public group by default. There would be three types of access categories for the user: anonymous, authenticated and admin authenticated. For an anonymous client, the server should support a virtual user with the name anonymous to add contact to a public group only without any password. All the authenticated users should be allowed to add, view and delete contact from the phone directory for the group they belong to. They should view the content of public groups. Users with authenticated admin access can access any contact in addition to add, remove group to phone directory.</w:t>
      </w:r>
    </w:p>
    <w:p w:rsidR="00000000" w:rsidDel="00000000" w:rsidP="00000000" w:rsidRDefault="00000000" w:rsidRPr="00000000" w14:paraId="0000004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7"/>
      <w:bookmarkEnd w:id="7"/>
      <w:r w:rsidDel="00000000" w:rsidR="00000000" w:rsidRPr="00000000">
        <w:rPr>
          <w:rtl w:val="0"/>
        </w:rPr>
        <w:t xml:space="preserve">Goals </w:t>
      </w:r>
    </w:p>
    <w:p w:rsidR="00000000" w:rsidDel="00000000" w:rsidP="00000000" w:rsidRDefault="00000000" w:rsidRPr="00000000" w14:paraId="0000004A">
      <w:pPr>
        <w:ind w:left="0" w:firstLine="0"/>
        <w:jc w:val="both"/>
        <w:rPr/>
      </w:pPr>
      <w:r w:rsidDel="00000000" w:rsidR="00000000" w:rsidRPr="00000000">
        <w:rPr>
          <w:rtl w:val="0"/>
        </w:rPr>
        <w:t xml:space="preserve">This project aims at creating and maintaining a remote phonebook for a client having a required set of features. It aims at smooth functioning and connections between the client and server. All clients should be able to access certain functions based on their level of authentication.</w:t>
      </w:r>
    </w:p>
    <w:p w:rsidR="00000000" w:rsidDel="00000000" w:rsidP="00000000" w:rsidRDefault="00000000" w:rsidRPr="00000000" w14:paraId="0000004B">
      <w:pPr>
        <w:pStyle w:val="Heading1"/>
        <w:ind w:left="0" w:firstLine="0"/>
        <w:jc w:val="both"/>
        <w:rPr/>
      </w:pPr>
      <w:bookmarkStart w:colFirst="0" w:colLast="0" w:name="_3kz7q36v4wzy" w:id="8"/>
      <w:bookmarkEnd w:id="8"/>
      <w:r w:rsidDel="00000000" w:rsidR="00000000" w:rsidRPr="00000000">
        <w:rPr>
          <w:rtl w:val="0"/>
        </w:rPr>
        <w:t xml:space="preserve">Purpose</w:t>
      </w:r>
    </w:p>
    <w:p w:rsidR="00000000" w:rsidDel="00000000" w:rsidP="00000000" w:rsidRDefault="00000000" w:rsidRPr="00000000" w14:paraId="0000004C">
      <w:pPr>
        <w:jc w:val="both"/>
        <w:rPr/>
      </w:pPr>
      <w:r w:rsidDel="00000000" w:rsidR="00000000" w:rsidRPr="00000000">
        <w:rPr>
          <w:rtl w:val="0"/>
        </w:rPr>
        <w:t xml:space="preserve">The purpose of this document is to track and record all the information and events occurring throughout the phonebook and keep the details organized so that we can track the progress and functionalities of the clients and the server properly.</w:t>
      </w:r>
      <w:r w:rsidDel="00000000" w:rsidR="00000000" w:rsidRPr="00000000">
        <w:rPr>
          <w:rtl w:val="0"/>
        </w:rPr>
      </w:r>
    </w:p>
    <w:p w:rsidR="00000000" w:rsidDel="00000000" w:rsidP="00000000" w:rsidRDefault="00000000" w:rsidRPr="00000000" w14:paraId="0000004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9"/>
      <w:bookmarkEnd w:id="9"/>
      <w:r w:rsidDel="00000000" w:rsidR="00000000" w:rsidRPr="00000000">
        <w:rPr>
          <w:rtl w:val="0"/>
        </w:rPr>
        <w:t xml:space="preserve">Target audience</w:t>
      </w:r>
    </w:p>
    <w:p w:rsidR="00000000" w:rsidDel="00000000" w:rsidP="00000000" w:rsidRDefault="00000000" w:rsidRPr="00000000" w14:paraId="0000004E">
      <w:pPr>
        <w:jc w:val="both"/>
        <w:rPr/>
      </w:pPr>
      <w:r w:rsidDel="00000000" w:rsidR="00000000" w:rsidRPr="00000000">
        <w:rPr>
          <w:rtl w:val="0"/>
        </w:rPr>
        <w:t xml:space="preserve">The target audience are the clients whose access rights are tracked and functions are specified. Also, the server who has to authenticate the clients and concurrently manage them.</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qrgje6z5yf1n" w:id="10"/>
      <w:bookmarkEnd w:id="10"/>
      <w:r w:rsidDel="00000000" w:rsidR="00000000" w:rsidRPr="00000000">
        <w:rPr>
          <w:rtl w:val="0"/>
        </w:rPr>
        <w:t xml:space="preserve">Design Overview</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tgmsety06qr6" w:id="11"/>
      <w:bookmarkEnd w:id="11"/>
      <w:r w:rsidDel="00000000" w:rsidR="00000000" w:rsidRPr="00000000">
        <w:rPr>
          <w:rtl w:val="0"/>
        </w:rPr>
        <w:t xml:space="preserve">Data Flow Diagram Level 0:</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286375" cy="4062413"/>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86375"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rPr/>
      </w:pPr>
      <w:bookmarkStart w:colFirst="0" w:colLast="0" w:name="_do5o9fn4lbhm" w:id="12"/>
      <w:bookmarkEnd w:id="12"/>
      <w:r w:rsidDel="00000000" w:rsidR="00000000" w:rsidRPr="00000000">
        <w:rPr>
          <w:rtl w:val="0"/>
        </w:rPr>
      </w:r>
    </w:p>
    <w:p w:rsidR="00000000" w:rsidDel="00000000" w:rsidP="00000000" w:rsidRDefault="00000000" w:rsidRPr="00000000" w14:paraId="00000058">
      <w:pPr>
        <w:pStyle w:val="Heading2"/>
        <w:rPr/>
      </w:pPr>
      <w:bookmarkStart w:colFirst="0" w:colLast="0" w:name="_n18pul6q71gm" w:id="13"/>
      <w:bookmarkEnd w:id="13"/>
      <w:r w:rsidDel="00000000" w:rsidR="00000000" w:rsidRPr="00000000">
        <w:rPr>
          <w:rtl w:val="0"/>
        </w:rPr>
        <w:t xml:space="preserve">Data Flow Diagram Level 1:</w:t>
      </w:r>
    </w:p>
    <w:p w:rsidR="00000000" w:rsidDel="00000000" w:rsidP="00000000" w:rsidRDefault="00000000" w:rsidRPr="00000000" w14:paraId="00000059">
      <w:pPr>
        <w:rPr/>
      </w:pPr>
      <w:r w:rsidDel="00000000" w:rsidR="00000000" w:rsidRPr="00000000">
        <w:rPr/>
        <w:drawing>
          <wp:inline distB="114300" distT="114300" distL="114300" distR="114300">
            <wp:extent cx="5943600" cy="5910263"/>
            <wp:effectExtent b="0" l="0" r="0" t="0"/>
            <wp:docPr id="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pPr>
      <w:bookmarkStart w:colFirst="0" w:colLast="0" w:name="_xy63f6vqcplp" w:id="14"/>
      <w:bookmarkEnd w:id="14"/>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en8dodesblhi" w:id="15"/>
      <w:bookmarkEnd w:id="15"/>
      <w:r w:rsidDel="00000000" w:rsidR="00000000" w:rsidRPr="00000000">
        <w:rPr>
          <w:rtl w:val="0"/>
        </w:rPr>
        <w:t xml:space="preserve">Flowchart for Remote phonebook:</w:t>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4995863" cy="7458075"/>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995863" cy="74580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pPr>
      <w:bookmarkStart w:colFirst="0" w:colLast="0" w:name="_vzi78kcrnx3h" w:id="16"/>
      <w:bookmarkEnd w:id="16"/>
      <w:r w:rsidDel="00000000" w:rsidR="00000000" w:rsidRPr="00000000">
        <w:rPr>
          <w:rtl w:val="0"/>
        </w:rPr>
        <w:t xml:space="preserve">Flowchart for user:</w:t>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5424488" cy="2486025"/>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24488"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pPr>
      <w:bookmarkStart w:colFirst="0" w:colLast="0" w:name="_ew9tj42kw67w" w:id="17"/>
      <w:bookmarkEnd w:id="17"/>
      <w:r w:rsidDel="00000000" w:rsidR="00000000" w:rsidRPr="00000000">
        <w:rPr>
          <w:rtl w:val="0"/>
        </w:rPr>
        <w:t xml:space="preserve">Flowchart for functions of authenticated user:</w:t>
      </w:r>
    </w:p>
    <w:p w:rsidR="00000000" w:rsidDel="00000000" w:rsidP="00000000" w:rsidRDefault="00000000" w:rsidRPr="00000000" w14:paraId="00000062">
      <w:pPr>
        <w:ind w:left="720" w:firstLine="0"/>
        <w:rPr/>
      </w:pPr>
      <w:r w:rsidDel="00000000" w:rsidR="00000000" w:rsidRPr="00000000">
        <w:rPr/>
        <w:drawing>
          <wp:inline distB="114300" distT="114300" distL="114300" distR="114300">
            <wp:extent cx="5819775" cy="4348163"/>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819775"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rPr/>
      </w:pPr>
      <w:bookmarkStart w:colFirst="0" w:colLast="0" w:name="_59g1pty8qsry" w:id="18"/>
      <w:bookmarkEnd w:id="18"/>
      <w:r w:rsidDel="00000000" w:rsidR="00000000" w:rsidRPr="00000000">
        <w:rPr>
          <w:rtl w:val="0"/>
        </w:rPr>
        <w:t xml:space="preserve">Flowchart for functions for admin authenticated user: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5529263"/>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ya1zvf99xvqb" w:id="19"/>
      <w:bookmarkEnd w:id="19"/>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wywqhrpsmcn0" w:id="20"/>
      <w:bookmarkEnd w:id="20"/>
      <w:r w:rsidDel="00000000" w:rsidR="00000000" w:rsidRPr="00000000">
        <w:rPr>
          <w:rtl w:val="0"/>
        </w:rPr>
        <w:t xml:space="preserve">System Architecture</w:t>
      </w:r>
    </w:p>
    <w:p w:rsidR="00000000" w:rsidDel="00000000" w:rsidP="00000000" w:rsidRDefault="00000000" w:rsidRPr="00000000" w14:paraId="0000006A">
      <w:pPr>
        <w:pStyle w:val="Heading2"/>
        <w:rPr/>
      </w:pPr>
      <w:bookmarkStart w:colFirst="0" w:colLast="0" w:name="_4cvir2p2pe9q" w:id="21"/>
      <w:bookmarkEnd w:id="21"/>
      <w:r w:rsidDel="00000000" w:rsidR="00000000" w:rsidRPr="00000000">
        <w:rPr>
          <w:rtl w:val="0"/>
        </w:rPr>
        <w:t xml:space="preserve">Functions:</w:t>
      </w:r>
    </w:p>
    <w:p w:rsidR="00000000" w:rsidDel="00000000" w:rsidP="00000000" w:rsidRDefault="00000000" w:rsidRPr="00000000" w14:paraId="0000006B">
      <w:pPr>
        <w:pStyle w:val="Heading3"/>
        <w:rPr/>
      </w:pPr>
      <w:bookmarkStart w:colFirst="0" w:colLast="0" w:name="_ho94zswrslbh" w:id="22"/>
      <w:bookmarkEnd w:id="22"/>
      <w:r w:rsidDel="00000000" w:rsidR="00000000" w:rsidRPr="00000000">
        <w:rPr>
          <w:rtl w:val="0"/>
        </w:rPr>
        <w:t xml:space="preserve">SERVER FUNCTIONS:</w:t>
      </w:r>
    </w:p>
    <w:p w:rsidR="00000000" w:rsidDel="00000000" w:rsidP="00000000" w:rsidRDefault="00000000" w:rsidRPr="00000000" w14:paraId="0000006C">
      <w:pPr>
        <w:rPr>
          <w:b w:val="1"/>
        </w:rPr>
      </w:pPr>
      <w:r w:rsidDel="00000000" w:rsidR="00000000" w:rsidRPr="00000000">
        <w:rPr>
          <w:b w:val="1"/>
          <w:rtl w:val="0"/>
        </w:rPr>
        <w:t xml:space="preserve">User Authentication: </w:t>
      </w:r>
    </w:p>
    <w:p w:rsidR="00000000" w:rsidDel="00000000" w:rsidP="00000000" w:rsidRDefault="00000000" w:rsidRPr="00000000" w14:paraId="0000006D">
      <w:pPr>
        <w:rPr>
          <w:b w:val="1"/>
        </w:rPr>
      </w:pPr>
      <w:r w:rsidDel="00000000" w:rsidR="00000000" w:rsidRPr="00000000">
        <w:rPr>
          <w:rtl w:val="0"/>
        </w:rPr>
        <w:t xml:space="preserve">The server should authenticate the user from a poll of registered user data kept with appropriate data structure.</w:t>
      </w: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Server side Firewall Protection:</w:t>
      </w:r>
    </w:p>
    <w:p w:rsidR="00000000" w:rsidDel="00000000" w:rsidP="00000000" w:rsidRDefault="00000000" w:rsidRPr="00000000" w14:paraId="0000006F">
      <w:pPr>
        <w:rPr/>
      </w:pPr>
      <w:r w:rsidDel="00000000" w:rsidR="00000000" w:rsidRPr="00000000">
        <w:rPr>
          <w:rtl w:val="0"/>
        </w:rPr>
        <w:t xml:space="preserve">The server should listen to port 8028 for client connection and make the client side computer access the server port.</w:t>
      </w:r>
    </w:p>
    <w:p w:rsidR="00000000" w:rsidDel="00000000" w:rsidP="00000000" w:rsidRDefault="00000000" w:rsidRPr="00000000" w14:paraId="00000070">
      <w:pPr>
        <w:rPr>
          <w:b w:val="1"/>
        </w:rPr>
      </w:pPr>
      <w:r w:rsidDel="00000000" w:rsidR="00000000" w:rsidRPr="00000000">
        <w:rPr>
          <w:b w:val="1"/>
          <w:rtl w:val="0"/>
        </w:rPr>
        <w:t xml:space="preserve">Service starting at boot:</w:t>
      </w:r>
    </w:p>
    <w:p w:rsidR="00000000" w:rsidDel="00000000" w:rsidP="00000000" w:rsidRDefault="00000000" w:rsidRPr="00000000" w14:paraId="00000071">
      <w:pPr>
        <w:rPr/>
      </w:pPr>
      <w:r w:rsidDel="00000000" w:rsidR="00000000" w:rsidRPr="00000000">
        <w:rPr>
          <w:rtl w:val="0"/>
        </w:rPr>
        <w:t xml:space="preserve">The server must configure to start the service automatically at boot.</w:t>
      </w:r>
    </w:p>
    <w:p w:rsidR="00000000" w:rsidDel="00000000" w:rsidP="00000000" w:rsidRDefault="00000000" w:rsidRPr="00000000" w14:paraId="00000072">
      <w:pPr>
        <w:rPr>
          <w:b w:val="1"/>
        </w:rPr>
      </w:pPr>
      <w:r w:rsidDel="00000000" w:rsidR="00000000" w:rsidRPr="00000000">
        <w:rPr>
          <w:b w:val="1"/>
          <w:rtl w:val="0"/>
        </w:rPr>
        <w:t xml:space="preserve">Server side concurrency:</w:t>
      </w:r>
    </w:p>
    <w:p w:rsidR="00000000" w:rsidDel="00000000" w:rsidP="00000000" w:rsidRDefault="00000000" w:rsidRPr="00000000" w14:paraId="00000073">
      <w:pPr>
        <w:rPr/>
      </w:pPr>
      <w:r w:rsidDel="00000000" w:rsidR="00000000" w:rsidRPr="00000000">
        <w:rPr>
          <w:rtl w:val="0"/>
        </w:rPr>
        <w:t xml:space="preserve">The server should support the concurrent client connection.</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pStyle w:val="Heading3"/>
        <w:rPr/>
      </w:pPr>
      <w:bookmarkStart w:colFirst="0" w:colLast="0" w:name="_nfbz9f76lnf2" w:id="23"/>
      <w:bookmarkEnd w:id="23"/>
      <w:r w:rsidDel="00000000" w:rsidR="00000000" w:rsidRPr="00000000">
        <w:rPr>
          <w:rtl w:val="0"/>
        </w:rPr>
        <w:t xml:space="preserve">CLIENT FUNCTIONS:</w:t>
      </w:r>
    </w:p>
    <w:p w:rsidR="00000000" w:rsidDel="00000000" w:rsidP="00000000" w:rsidRDefault="00000000" w:rsidRPr="00000000" w14:paraId="00000076">
      <w:pPr>
        <w:rPr>
          <w:b w:val="1"/>
        </w:rPr>
      </w:pPr>
      <w:r w:rsidDel="00000000" w:rsidR="00000000" w:rsidRPr="00000000">
        <w:rPr>
          <w:b w:val="1"/>
          <w:rtl w:val="0"/>
        </w:rPr>
        <w:t xml:space="preserve">Client side program starting:</w:t>
      </w:r>
    </w:p>
    <w:p w:rsidR="00000000" w:rsidDel="00000000" w:rsidP="00000000" w:rsidRDefault="00000000" w:rsidRPr="00000000" w14:paraId="00000077">
      <w:pPr>
        <w:rPr/>
      </w:pPr>
      <w:r w:rsidDel="00000000" w:rsidR="00000000" w:rsidRPr="00000000">
        <w:rPr>
          <w:rtl w:val="0"/>
        </w:rPr>
        <w:t xml:space="preserve">The user should start the client program to connect the Server whenever he wants.</w:t>
      </w:r>
    </w:p>
    <w:p w:rsidR="00000000" w:rsidDel="00000000" w:rsidP="00000000" w:rsidRDefault="00000000" w:rsidRPr="00000000" w14:paraId="00000078">
      <w:pPr>
        <w:rPr>
          <w:b w:val="1"/>
        </w:rPr>
      </w:pPr>
      <w:r w:rsidDel="00000000" w:rsidR="00000000" w:rsidRPr="00000000">
        <w:rPr>
          <w:b w:val="1"/>
          <w:rtl w:val="0"/>
        </w:rPr>
        <w:t xml:space="preserve">Client side connection request:</w:t>
      </w:r>
    </w:p>
    <w:p w:rsidR="00000000" w:rsidDel="00000000" w:rsidP="00000000" w:rsidRDefault="00000000" w:rsidRPr="00000000" w14:paraId="00000079">
      <w:pPr>
        <w:rPr/>
      </w:pPr>
      <w:r w:rsidDel="00000000" w:rsidR="00000000" w:rsidRPr="00000000">
        <w:rPr>
          <w:rtl w:val="0"/>
        </w:rPr>
        <w:t xml:space="preserve">Client should request a connection to the server on port 8028.</w:t>
      </w:r>
    </w:p>
    <w:p w:rsidR="00000000" w:rsidDel="00000000" w:rsidP="00000000" w:rsidRDefault="00000000" w:rsidRPr="00000000" w14:paraId="0000007A">
      <w:pPr>
        <w:rPr>
          <w:b w:val="1"/>
        </w:rPr>
      </w:pPr>
      <w:r w:rsidDel="00000000" w:rsidR="00000000" w:rsidRPr="00000000">
        <w:rPr>
          <w:b w:val="1"/>
          <w:rtl w:val="0"/>
        </w:rPr>
        <w:t xml:space="preserve">Client side authentication:</w:t>
      </w:r>
    </w:p>
    <w:p w:rsidR="00000000" w:rsidDel="00000000" w:rsidP="00000000" w:rsidRDefault="00000000" w:rsidRPr="00000000" w14:paraId="0000007B">
      <w:pPr>
        <w:rPr/>
      </w:pPr>
      <w:r w:rsidDel="00000000" w:rsidR="00000000" w:rsidRPr="00000000">
        <w:rPr>
          <w:rtl w:val="0"/>
        </w:rPr>
        <w:t xml:space="preserve">Client program should start with an authentication</w:t>
      </w:r>
    </w:p>
    <w:p w:rsidR="00000000" w:rsidDel="00000000" w:rsidP="00000000" w:rsidRDefault="00000000" w:rsidRPr="00000000" w14:paraId="0000007C">
      <w:pPr>
        <w:rPr>
          <w:b w:val="1"/>
        </w:rPr>
      </w:pPr>
      <w:r w:rsidDel="00000000" w:rsidR="00000000" w:rsidRPr="00000000">
        <w:rPr>
          <w:b w:val="1"/>
          <w:rtl w:val="0"/>
        </w:rPr>
        <w:t xml:space="preserve">Client side user environment:</w:t>
      </w:r>
    </w:p>
    <w:p w:rsidR="00000000" w:rsidDel="00000000" w:rsidP="00000000" w:rsidRDefault="00000000" w:rsidRPr="00000000" w14:paraId="0000007D">
      <w:pPr>
        <w:rPr/>
      </w:pPr>
      <w:r w:rsidDel="00000000" w:rsidR="00000000" w:rsidRPr="00000000">
        <w:rPr>
          <w:rtl w:val="0"/>
        </w:rPr>
        <w:t xml:space="preserve">On successful authentication the user should be placed in a public group for phone book access.</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Client side environment customization:</w:t>
      </w:r>
    </w:p>
    <w:p w:rsidR="00000000" w:rsidDel="00000000" w:rsidP="00000000" w:rsidRDefault="00000000" w:rsidRPr="00000000" w14:paraId="00000080">
      <w:pPr>
        <w:rPr/>
      </w:pPr>
      <w:r w:rsidDel="00000000" w:rsidR="00000000" w:rsidRPr="00000000">
        <w:rPr>
          <w:rtl w:val="0"/>
        </w:rPr>
        <w:t xml:space="preserve">Users</w:t>
      </w:r>
      <w:r w:rsidDel="00000000" w:rsidR="00000000" w:rsidRPr="00000000">
        <w:rPr>
          <w:rtl w:val="0"/>
        </w:rPr>
        <w:t xml:space="preserve"> can use chgrp GRPNAME to change his Working group on phone book.</w:t>
      </w:r>
    </w:p>
    <w:p w:rsidR="00000000" w:rsidDel="00000000" w:rsidP="00000000" w:rsidRDefault="00000000" w:rsidRPr="00000000" w14:paraId="00000081">
      <w:pPr>
        <w:rPr>
          <w:b w:val="1"/>
        </w:rPr>
      </w:pPr>
      <w:r w:rsidDel="00000000" w:rsidR="00000000" w:rsidRPr="00000000">
        <w:rPr>
          <w:b w:val="1"/>
          <w:rtl w:val="0"/>
        </w:rPr>
        <w:t xml:space="preserve">Client side browsing contact:</w:t>
      </w:r>
    </w:p>
    <w:p w:rsidR="00000000" w:rsidDel="00000000" w:rsidP="00000000" w:rsidRDefault="00000000" w:rsidRPr="00000000" w14:paraId="00000082">
      <w:pPr>
        <w:rPr/>
      </w:pPr>
      <w:r w:rsidDel="00000000" w:rsidR="00000000" w:rsidRPr="00000000">
        <w:rPr>
          <w:rtl w:val="0"/>
        </w:rPr>
        <w:t xml:space="preserve">list[A] to list out all contacts in a group</w:t>
      </w:r>
    </w:p>
    <w:p w:rsidR="00000000" w:rsidDel="00000000" w:rsidP="00000000" w:rsidRDefault="00000000" w:rsidRPr="00000000" w14:paraId="00000083">
      <w:pPr>
        <w:rPr>
          <w:b w:val="1"/>
        </w:rPr>
      </w:pPr>
      <w:r w:rsidDel="00000000" w:rsidR="00000000" w:rsidRPr="00000000">
        <w:rPr>
          <w:b w:val="1"/>
          <w:rtl w:val="0"/>
        </w:rPr>
        <w:t xml:space="preserve">Client side contact Add:</w:t>
      </w:r>
    </w:p>
    <w:p w:rsidR="00000000" w:rsidDel="00000000" w:rsidP="00000000" w:rsidRDefault="00000000" w:rsidRPr="00000000" w14:paraId="00000084">
      <w:pPr>
        <w:rPr/>
      </w:pPr>
      <w:r w:rsidDel="00000000" w:rsidR="00000000" w:rsidRPr="00000000">
        <w:rPr>
          <w:rtl w:val="0"/>
        </w:rPr>
        <w:t xml:space="preserve">User adds contact using this function.</w:t>
      </w:r>
    </w:p>
    <w:p w:rsidR="00000000" w:rsidDel="00000000" w:rsidP="00000000" w:rsidRDefault="00000000" w:rsidRPr="00000000" w14:paraId="00000085">
      <w:pPr>
        <w:rPr>
          <w:b w:val="1"/>
        </w:rPr>
      </w:pPr>
      <w:r w:rsidDel="00000000" w:rsidR="00000000" w:rsidRPr="00000000">
        <w:rPr>
          <w:b w:val="1"/>
          <w:rtl w:val="0"/>
        </w:rPr>
        <w:t xml:space="preserve">Client side contact deletion:</w:t>
      </w:r>
    </w:p>
    <w:p w:rsidR="00000000" w:rsidDel="00000000" w:rsidP="00000000" w:rsidRDefault="00000000" w:rsidRPr="00000000" w14:paraId="00000086">
      <w:pPr>
        <w:rPr/>
      </w:pPr>
      <w:r w:rsidDel="00000000" w:rsidR="00000000" w:rsidRPr="00000000">
        <w:rPr>
          <w:rtl w:val="0"/>
        </w:rPr>
        <w:t xml:space="preserve">User can remove any contact from working group</w:t>
      </w:r>
    </w:p>
    <w:p w:rsidR="00000000" w:rsidDel="00000000" w:rsidP="00000000" w:rsidRDefault="00000000" w:rsidRPr="00000000" w14:paraId="00000087">
      <w:pPr>
        <w:rPr>
          <w:b w:val="1"/>
        </w:rPr>
      </w:pPr>
      <w:r w:rsidDel="00000000" w:rsidR="00000000" w:rsidRPr="00000000">
        <w:rPr>
          <w:b w:val="1"/>
          <w:rtl w:val="0"/>
        </w:rPr>
        <w:t xml:space="preserve">Client side Group Add and Remove:</w:t>
      </w:r>
    </w:p>
    <w:p w:rsidR="00000000" w:rsidDel="00000000" w:rsidP="00000000" w:rsidRDefault="00000000" w:rsidRPr="00000000" w14:paraId="00000088">
      <w:pPr>
        <w:rPr/>
      </w:pPr>
      <w:r w:rsidDel="00000000" w:rsidR="00000000" w:rsidRPr="00000000">
        <w:rPr>
          <w:rtl w:val="0"/>
        </w:rPr>
        <w:t xml:space="preserve">Admin authenticated user use this to add and remove groups.</w:t>
      </w:r>
    </w:p>
    <w:p w:rsidR="00000000" w:rsidDel="00000000" w:rsidP="00000000" w:rsidRDefault="00000000" w:rsidRPr="00000000" w14:paraId="00000089">
      <w:pPr>
        <w:rPr>
          <w:b w:val="1"/>
        </w:rPr>
      </w:pPr>
      <w:r w:rsidDel="00000000" w:rsidR="00000000" w:rsidRPr="00000000">
        <w:rPr>
          <w:b w:val="1"/>
          <w:rtl w:val="0"/>
        </w:rPr>
        <w:t xml:space="preserve">Client side quit:</w:t>
      </w:r>
    </w:p>
    <w:p w:rsidR="00000000" w:rsidDel="00000000" w:rsidP="00000000" w:rsidRDefault="00000000" w:rsidRPr="00000000" w14:paraId="0000008A">
      <w:pPr>
        <w:rPr/>
      </w:pPr>
      <w:r w:rsidDel="00000000" w:rsidR="00000000" w:rsidRPr="00000000">
        <w:rPr>
          <w:rtl w:val="0"/>
        </w:rPr>
        <w:t xml:space="preserve">The user uses the subcommand bye to terminate the connection.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pPr>
      <w:bookmarkStart w:colFirst="0" w:colLast="0" w:name="_wg57n6u8a2gz" w:id="24"/>
      <w:bookmarkEnd w:id="24"/>
      <w:r w:rsidDel="00000000" w:rsidR="00000000" w:rsidRPr="00000000">
        <w:rPr>
          <w:rtl w:val="0"/>
        </w:rPr>
      </w:r>
    </w:p>
    <w:p w:rsidR="00000000" w:rsidDel="00000000" w:rsidP="00000000" w:rsidRDefault="00000000" w:rsidRPr="00000000" w14:paraId="0000009A">
      <w:pPr>
        <w:pStyle w:val="Heading1"/>
        <w:rPr/>
      </w:pPr>
      <w:bookmarkStart w:colFirst="0" w:colLast="0" w:name="_5688u4jr8w03" w:id="25"/>
      <w:bookmarkEnd w:id="25"/>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pPr>
      <w:bookmarkStart w:colFirst="0" w:colLast="0" w:name="_vbdll3kahf2r" w:id="26"/>
      <w:bookmarkEnd w:id="26"/>
      <w:r w:rsidDel="00000000" w:rsidR="00000000" w:rsidRPr="00000000">
        <w:rPr>
          <w:rtl w:val="0"/>
        </w:rPr>
        <w:t xml:space="preserve">Tools Report</w:t>
      </w:r>
    </w:p>
    <w:p w:rsidR="00000000" w:rsidDel="00000000" w:rsidP="00000000" w:rsidRDefault="00000000" w:rsidRPr="00000000" w14:paraId="0000009F">
      <w:pPr>
        <w:pStyle w:val="Heading2"/>
        <w:rPr/>
      </w:pPr>
      <w:bookmarkStart w:colFirst="0" w:colLast="0" w:name="_7gen8v49jczq" w:id="27"/>
      <w:bookmarkEnd w:id="27"/>
      <w:r w:rsidDel="00000000" w:rsidR="00000000" w:rsidRPr="00000000">
        <w:rPr>
          <w:rtl w:val="0"/>
        </w:rPr>
        <w:t xml:space="preserve">Gcov report:</w:t>
      </w:r>
    </w:p>
    <w:p w:rsidR="00000000" w:rsidDel="00000000" w:rsidP="00000000" w:rsidRDefault="00000000" w:rsidRPr="00000000" w14:paraId="000000A0">
      <w:pPr>
        <w:rPr/>
      </w:pPr>
      <w:r w:rsidDel="00000000" w:rsidR="00000000" w:rsidRPr="00000000">
        <w:rPr/>
        <w:drawing>
          <wp:inline distB="114300" distT="114300" distL="114300" distR="114300">
            <wp:extent cx="3719513" cy="88582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19513"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4508500"/>
            <wp:effectExtent b="0" l="0" r="0" t="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rPr/>
      </w:pPr>
      <w:bookmarkStart w:colFirst="0" w:colLast="0" w:name="_c9r5v61jzw38" w:id="28"/>
      <w:bookmarkEnd w:id="28"/>
      <w:r w:rsidDel="00000000" w:rsidR="00000000" w:rsidRPr="00000000">
        <w:rPr>
          <w:rtl w:val="0"/>
        </w:rPr>
      </w:r>
    </w:p>
    <w:p w:rsidR="00000000" w:rsidDel="00000000" w:rsidP="00000000" w:rsidRDefault="00000000" w:rsidRPr="00000000" w14:paraId="000000A3">
      <w:pPr>
        <w:pStyle w:val="Heading2"/>
        <w:rPr/>
      </w:pPr>
      <w:bookmarkStart w:colFirst="0" w:colLast="0" w:name="_n1q8kuxb6kip" w:id="29"/>
      <w:bookmarkEnd w:id="29"/>
      <w:r w:rsidDel="00000000" w:rsidR="00000000" w:rsidRPr="00000000">
        <w:rPr>
          <w:rtl w:val="0"/>
        </w:rPr>
      </w:r>
    </w:p>
    <w:p w:rsidR="00000000" w:rsidDel="00000000" w:rsidP="00000000" w:rsidRDefault="00000000" w:rsidRPr="00000000" w14:paraId="000000A4">
      <w:pPr>
        <w:pStyle w:val="Heading2"/>
        <w:rPr/>
      </w:pPr>
      <w:bookmarkStart w:colFirst="0" w:colLast="0" w:name="_lizdzi4nvjbj" w:id="30"/>
      <w:bookmarkEnd w:id="30"/>
      <w:r w:rsidDel="00000000" w:rsidR="00000000" w:rsidRPr="00000000">
        <w:rPr>
          <w:rtl w:val="0"/>
        </w:rPr>
      </w:r>
    </w:p>
    <w:p w:rsidR="00000000" w:rsidDel="00000000" w:rsidP="00000000" w:rsidRDefault="00000000" w:rsidRPr="00000000" w14:paraId="000000A5">
      <w:pPr>
        <w:pStyle w:val="Heading2"/>
        <w:rPr/>
      </w:pPr>
      <w:bookmarkStart w:colFirst="0" w:colLast="0" w:name="_c9hmvakdp0mt" w:id="31"/>
      <w:bookmarkEnd w:id="31"/>
      <w:r w:rsidDel="00000000" w:rsidR="00000000" w:rsidRPr="00000000">
        <w:rPr>
          <w:rtl w:val="0"/>
        </w:rPr>
        <w:t xml:space="preserve">Gprof report:</w:t>
      </w:r>
    </w:p>
    <w:p w:rsidR="00000000" w:rsidDel="00000000" w:rsidP="00000000" w:rsidRDefault="00000000" w:rsidRPr="00000000" w14:paraId="000000A6">
      <w:pPr>
        <w:rPr/>
      </w:pPr>
      <w:r w:rsidDel="00000000" w:rsidR="00000000" w:rsidRPr="00000000">
        <w:rPr/>
        <w:drawing>
          <wp:inline distB="114300" distT="114300" distL="114300" distR="114300">
            <wp:extent cx="4953000" cy="2005013"/>
            <wp:effectExtent b="0" l="0" r="0" t="0"/>
            <wp:docPr id="11"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4953000"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353050" cy="4691063"/>
            <wp:effectExtent b="0" l="0" r="0" t="0"/>
            <wp:docPr id="15"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353050"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rPr/>
      </w:pPr>
      <w:bookmarkStart w:colFirst="0" w:colLast="0" w:name="_qgswicr5hy8k" w:id="32"/>
      <w:bookmarkEnd w:id="32"/>
      <w:r w:rsidDel="00000000" w:rsidR="00000000" w:rsidRPr="00000000">
        <w:rPr>
          <w:rtl w:val="0"/>
        </w:rPr>
        <w:t xml:space="preserve">Splint report: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46228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rPr/>
      </w:pPr>
      <w:bookmarkStart w:colFirst="0" w:colLast="0" w:name="_2i946qk3ssee" w:id="33"/>
      <w:bookmarkEnd w:id="33"/>
      <w:r w:rsidDel="00000000" w:rsidR="00000000" w:rsidRPr="00000000">
        <w:rPr>
          <w:rtl w:val="0"/>
        </w:rPr>
      </w:r>
    </w:p>
    <w:p w:rsidR="00000000" w:rsidDel="00000000" w:rsidP="00000000" w:rsidRDefault="00000000" w:rsidRPr="00000000" w14:paraId="000000AC">
      <w:pPr>
        <w:pStyle w:val="Heading2"/>
        <w:rPr/>
      </w:pPr>
      <w:bookmarkStart w:colFirst="0" w:colLast="0" w:name="_8xcasxtetgd5" w:id="34"/>
      <w:bookmarkEnd w:id="34"/>
      <w:r w:rsidDel="00000000" w:rsidR="00000000" w:rsidRPr="00000000">
        <w:rPr>
          <w:rtl w:val="0"/>
        </w:rPr>
      </w:r>
    </w:p>
    <w:p w:rsidR="00000000" w:rsidDel="00000000" w:rsidP="00000000" w:rsidRDefault="00000000" w:rsidRPr="00000000" w14:paraId="000000AD">
      <w:pPr>
        <w:pStyle w:val="Heading2"/>
        <w:rPr/>
      </w:pPr>
      <w:bookmarkStart w:colFirst="0" w:colLast="0" w:name="_vpychskd8mok" w:id="35"/>
      <w:bookmarkEnd w:id="35"/>
      <w:r w:rsidDel="00000000" w:rsidR="00000000" w:rsidRPr="00000000">
        <w:rPr>
          <w:rtl w:val="0"/>
        </w:rPr>
      </w:r>
    </w:p>
    <w:p w:rsidR="00000000" w:rsidDel="00000000" w:rsidP="00000000" w:rsidRDefault="00000000" w:rsidRPr="00000000" w14:paraId="000000AE">
      <w:pPr>
        <w:pStyle w:val="Heading2"/>
        <w:rPr/>
      </w:pPr>
      <w:bookmarkStart w:colFirst="0" w:colLast="0" w:name="_agifdc5k2ujt" w:id="36"/>
      <w:bookmarkEnd w:id="36"/>
      <w:r w:rsidDel="00000000" w:rsidR="00000000" w:rsidRPr="00000000">
        <w:rPr>
          <w:rtl w:val="0"/>
        </w:rPr>
      </w:r>
    </w:p>
    <w:p w:rsidR="00000000" w:rsidDel="00000000" w:rsidP="00000000" w:rsidRDefault="00000000" w:rsidRPr="00000000" w14:paraId="000000AF">
      <w:pPr>
        <w:pStyle w:val="Heading2"/>
        <w:rPr/>
      </w:pPr>
      <w:bookmarkStart w:colFirst="0" w:colLast="0" w:name="_t1bxbecrsrid" w:id="37"/>
      <w:bookmarkEnd w:id="37"/>
      <w:r w:rsidDel="00000000" w:rsidR="00000000" w:rsidRPr="00000000">
        <w:rPr>
          <w:rtl w:val="0"/>
        </w:rPr>
      </w:r>
    </w:p>
    <w:p w:rsidR="00000000" w:rsidDel="00000000" w:rsidP="00000000" w:rsidRDefault="00000000" w:rsidRPr="00000000" w14:paraId="000000B0">
      <w:pPr>
        <w:pStyle w:val="Heading2"/>
        <w:rPr/>
      </w:pPr>
      <w:bookmarkStart w:colFirst="0" w:colLast="0" w:name="_mtmt4mnheomc" w:id="38"/>
      <w:bookmarkEnd w:id="38"/>
      <w:r w:rsidDel="00000000" w:rsidR="00000000" w:rsidRPr="00000000">
        <w:rPr>
          <w:rtl w:val="0"/>
        </w:rPr>
      </w:r>
    </w:p>
    <w:p w:rsidR="00000000" w:rsidDel="00000000" w:rsidP="00000000" w:rsidRDefault="00000000" w:rsidRPr="00000000" w14:paraId="000000B1">
      <w:pPr>
        <w:pStyle w:val="Heading2"/>
        <w:rPr/>
      </w:pPr>
      <w:bookmarkStart w:colFirst="0" w:colLast="0" w:name="_bakjdwcbck64" w:id="39"/>
      <w:bookmarkEnd w:id="39"/>
      <w:r w:rsidDel="00000000" w:rsidR="00000000" w:rsidRPr="00000000">
        <w:rPr>
          <w:rtl w:val="0"/>
        </w:rPr>
        <w:t xml:space="preserve">Valgrind report:</w:t>
      </w:r>
    </w:p>
    <w:p w:rsidR="00000000" w:rsidDel="00000000" w:rsidP="00000000" w:rsidRDefault="00000000" w:rsidRPr="00000000" w14:paraId="000000B2">
      <w:pPr>
        <w:rPr/>
      </w:pPr>
      <w:r w:rsidDel="00000000" w:rsidR="00000000" w:rsidRPr="00000000">
        <w:rPr/>
        <w:drawing>
          <wp:inline distB="114300" distT="114300" distL="114300" distR="114300">
            <wp:extent cx="4586288" cy="3667125"/>
            <wp:effectExtent b="0" l="0" r="0" t="0"/>
            <wp:docPr id="18"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4586288"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014913" cy="3324225"/>
            <wp:effectExtent b="0" l="0" r="0" t="0"/>
            <wp:docPr id="16"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01491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1"/>
        <w:rPr/>
      </w:pPr>
      <w:bookmarkStart w:colFirst="0" w:colLast="0" w:name="_1c5d1c7refi4" w:id="40"/>
      <w:bookmarkEnd w:id="40"/>
      <w:r w:rsidDel="00000000" w:rsidR="00000000" w:rsidRPr="00000000">
        <w:rPr>
          <w:rtl w:val="0"/>
        </w:rPr>
        <w:t xml:space="preserve">Testing Report</w:t>
      </w:r>
    </w:p>
    <w:p w:rsidR="00000000" w:rsidDel="00000000" w:rsidP="00000000" w:rsidRDefault="00000000" w:rsidRPr="00000000" w14:paraId="000000B5">
      <w:pPr>
        <w:pStyle w:val="Heading2"/>
        <w:rPr/>
      </w:pPr>
      <w:bookmarkStart w:colFirst="0" w:colLast="0" w:name="_ar3hrhou1rl9" w:id="41"/>
      <w:bookmarkEnd w:id="41"/>
      <w:r w:rsidDel="00000000" w:rsidR="00000000" w:rsidRPr="00000000">
        <w:rPr>
          <w:rtl w:val="0"/>
        </w:rPr>
        <w:t xml:space="preserve">Unit testing report:</w:t>
      </w:r>
      <w:r w:rsidDel="00000000" w:rsidR="00000000" w:rsidRPr="00000000">
        <w:rPr/>
        <w:drawing>
          <wp:inline distB="114300" distT="114300" distL="114300" distR="114300">
            <wp:extent cx="4938713" cy="2724150"/>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938713"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rPr/>
      </w:pPr>
      <w:bookmarkStart w:colFirst="0" w:colLast="0" w:name="_wr1zatx3392" w:id="42"/>
      <w:bookmarkEnd w:id="42"/>
      <w:r w:rsidDel="00000000" w:rsidR="00000000" w:rsidRPr="00000000">
        <w:rPr>
          <w:rtl w:val="0"/>
        </w:rPr>
        <w:t xml:space="preserve">Integration testing report:</w:t>
      </w:r>
    </w:p>
    <w:p w:rsidR="00000000" w:rsidDel="00000000" w:rsidP="00000000" w:rsidRDefault="00000000" w:rsidRPr="00000000" w14:paraId="000000B7">
      <w:pPr>
        <w:rPr/>
      </w:pPr>
      <w:r w:rsidDel="00000000" w:rsidR="00000000" w:rsidRPr="00000000">
        <w:rPr>
          <w:rtl w:val="0"/>
        </w:rPr>
        <w:t xml:space="preserve">Case 1:Anonymous user</w:t>
      </w:r>
    </w:p>
    <w:p w:rsidR="00000000" w:rsidDel="00000000" w:rsidP="00000000" w:rsidRDefault="00000000" w:rsidRPr="00000000" w14:paraId="000000B8">
      <w:pPr>
        <w:rPr/>
      </w:pPr>
      <w:r w:rsidDel="00000000" w:rsidR="00000000" w:rsidRPr="00000000">
        <w:rPr/>
        <w:drawing>
          <wp:inline distB="114300" distT="114300" distL="114300" distR="114300">
            <wp:extent cx="3500438" cy="3209925"/>
            <wp:effectExtent b="0" l="0" r="0" t="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500438"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Case 2:Authenticated user</w:t>
      </w:r>
    </w:p>
    <w:p w:rsidR="00000000" w:rsidDel="00000000" w:rsidP="00000000" w:rsidRDefault="00000000" w:rsidRPr="00000000" w14:paraId="000000BA">
      <w:pPr>
        <w:rPr/>
      </w:pPr>
      <w:r w:rsidDel="00000000" w:rsidR="00000000" w:rsidRPr="00000000">
        <w:rPr/>
        <w:drawing>
          <wp:inline distB="114300" distT="114300" distL="114300" distR="114300">
            <wp:extent cx="5943600" cy="6489700"/>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Case 3:Admin authenticated user</w:t>
      </w:r>
    </w:p>
    <w:p w:rsidR="00000000" w:rsidDel="00000000" w:rsidP="00000000" w:rsidRDefault="00000000" w:rsidRPr="00000000" w14:paraId="000000C0">
      <w:pPr>
        <w:rPr/>
      </w:pPr>
      <w:r w:rsidDel="00000000" w:rsidR="00000000" w:rsidRPr="00000000">
        <w:rPr/>
        <w:drawing>
          <wp:inline distB="114300" distT="114300" distL="114300" distR="114300">
            <wp:extent cx="5943600" cy="6451600"/>
            <wp:effectExtent b="0" l="0" r="0" t="0"/>
            <wp:docPr id="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Case 4: Handling multiple clients</w:t>
      </w:r>
    </w:p>
    <w:p w:rsidR="00000000" w:rsidDel="00000000" w:rsidP="00000000" w:rsidRDefault="00000000" w:rsidRPr="00000000" w14:paraId="000000C6">
      <w:pPr>
        <w:rPr/>
      </w:pPr>
      <w:r w:rsidDel="00000000" w:rsidR="00000000" w:rsidRPr="00000000">
        <w:rPr/>
        <w:drawing>
          <wp:inline distB="114300" distT="114300" distL="114300" distR="114300">
            <wp:extent cx="5943600" cy="2667000"/>
            <wp:effectExtent b="0" l="0" r="0" t="0"/>
            <wp:docPr id="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rPr/>
      </w:pPr>
      <w:bookmarkStart w:colFirst="0" w:colLast="0" w:name="_9o0q2vy2ghlh" w:id="43"/>
      <w:bookmarkEnd w:id="43"/>
      <w:r w:rsidDel="00000000" w:rsidR="00000000" w:rsidRPr="00000000">
        <w:rPr>
          <w:rtl w:val="0"/>
        </w:rPr>
        <w:t xml:space="preserve">Requirement Traceability matrix(RTM):</w:t>
      </w:r>
    </w:p>
    <w:p w:rsidR="00000000" w:rsidDel="00000000" w:rsidP="00000000" w:rsidRDefault="00000000" w:rsidRPr="00000000" w14:paraId="000000C8">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665"/>
        <w:gridCol w:w="2250"/>
        <w:gridCol w:w="1680"/>
        <w:gridCol w:w="1882.5"/>
        <w:tblGridChange w:id="0">
          <w:tblGrid>
            <w:gridCol w:w="1882.5"/>
            <w:gridCol w:w="1665"/>
            <w:gridCol w:w="2250"/>
            <w:gridCol w:w="1680"/>
            <w:gridCol w:w="18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DESIGN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CODE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UT MAPPING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RPBC_01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Client-server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RPBC_02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RPBC_03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Server side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RPBC_04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Anonymous user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RPBC_05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Authenticated user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RPBC_06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Authenticated admin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RPBC_07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Server side concurrency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RPBC_08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 side program starting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jc w:val="center"/>
              <w:rPr/>
            </w:pPr>
            <w:r w:rsidDel="00000000" w:rsidR="00000000" w:rsidRPr="00000000">
              <w:rPr>
                <w:rtl w:val="0"/>
              </w:rPr>
              <w:t xml:space="preserve">RPBC_09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 side connection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jc w:val="center"/>
              <w:rPr/>
            </w:pPr>
            <w:r w:rsidDel="00000000" w:rsidR="00000000" w:rsidRPr="00000000">
              <w:rPr>
                <w:rtl w:val="0"/>
              </w:rPr>
              <w:t xml:space="preserve">RPBC_10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 side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jc w:val="center"/>
              <w:rPr/>
            </w:pPr>
            <w:r w:rsidDel="00000000" w:rsidR="00000000" w:rsidRPr="00000000">
              <w:rPr>
                <w:rtl w:val="0"/>
              </w:rPr>
              <w:t xml:space="preserve">RPBC_11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 side user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jc w:val="center"/>
              <w:rPr/>
            </w:pPr>
            <w:r w:rsidDel="00000000" w:rsidR="00000000" w:rsidRPr="00000000">
              <w:rPr>
                <w:rtl w:val="0"/>
              </w:rPr>
              <w:t xml:space="preserve">RPBC_12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Change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UT_03</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UT_04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jc w:val="center"/>
              <w:rPr/>
            </w:pPr>
            <w:r w:rsidDel="00000000" w:rsidR="00000000" w:rsidRPr="00000000">
              <w:rPr>
                <w:rtl w:val="0"/>
              </w:rPr>
              <w:t xml:space="preserve">RPBC_13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Contact list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jc w:val="center"/>
              <w:rPr/>
            </w:pPr>
            <w:r w:rsidDel="00000000" w:rsidR="00000000" w:rsidRPr="00000000">
              <w:rPr>
                <w:rtl w:val="0"/>
              </w:rPr>
              <w:t xml:space="preserve">RPBC_14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jc w:val="center"/>
              <w:rPr/>
            </w:pPr>
            <w:r w:rsidDel="00000000" w:rsidR="00000000" w:rsidRPr="00000000">
              <w:rPr>
                <w:rtl w:val="0"/>
              </w:rPr>
              <w:t xml:space="preserve">RPBC_15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Contact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UT_01</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UT_02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jc w:val="center"/>
              <w:rPr/>
            </w:pPr>
            <w:r w:rsidDel="00000000" w:rsidR="00000000" w:rsidRPr="00000000">
              <w:rPr>
                <w:rtl w:val="0"/>
              </w:rPr>
              <w:t xml:space="preserve">RPBC_16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Group add and remove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jc w:val="center"/>
              <w:rPr/>
            </w:pPr>
            <w:r w:rsidDel="00000000" w:rsidR="00000000" w:rsidRPr="00000000">
              <w:rPr>
                <w:rtl w:val="0"/>
              </w:rPr>
              <w:t xml:space="preserve">RPBC_17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 side quit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sectPr>
      <w:headerReference r:id="rId26" w:type="default"/>
      <w:headerReference r:id="rId27" w:type="first"/>
      <w:footerReference r:id="rId2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4"/>
    <w:bookmarkEnd w:id="4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eader" Target="header1.xml"/><Relationship Id="rId25" Type="http://schemas.openxmlformats.org/officeDocument/2006/relationships/image" Target="media/image10.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jpg"/><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11.jpg"/><Relationship Id="rId16" Type="http://schemas.openxmlformats.org/officeDocument/2006/relationships/image" Target="media/image20.jpg"/><Relationship Id="rId19" Type="http://schemas.openxmlformats.org/officeDocument/2006/relationships/image" Target="media/image18.jp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