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2.7770185470581" w:lineRule="auto"/>
        <w:ind w:left="0" w:right="0" w:firstLine="0"/>
        <w:jc w:val="center"/>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Solution Requirements </w:t>
      </w:r>
    </w:p>
    <w:tbl>
      <w:tblPr>
        <w:tblStyle w:val="Table1"/>
        <w:tblW w:w="934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20"/>
        <w:gridCol w:w="6120"/>
        <w:tblGridChange w:id="0">
          <w:tblGrid>
            <w:gridCol w:w="3220"/>
            <w:gridCol w:w="6120"/>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 september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2026</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SWTID-2026-1876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6.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AI Augmented Blognest API project</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4.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05.839996337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Define Functional and Non-Functional Requirements: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791015625" w:line="264.3717384338379" w:lineRule="auto"/>
        <w:ind w:left="704.5199584960938" w:right="888.12255859375" w:hanging="3.51989746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 a comprehensive list of requirements to define exactly what your solution will do and how well it will perform.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1416.820068359375" w:right="670.3930664062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Functional Requirements (FR)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define specific behaviors, functions, or features of the system (What the system should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do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1416.820068359375" w:right="634.110107421875" w:hanging="347.6800537109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Non-Functional Requirements (NFR)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specify the criteria that judge the operation of a system, rather than specific behaviors (How the system should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be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40" w:lineRule="auto"/>
        <w:ind w:left="708.0400085449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Fill out the descriptions and necessary details for each category provided below.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1851806640625" w:line="240" w:lineRule="auto"/>
        <w:ind w:left="697.920074462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1: Functional Requirements (FR)</w:t>
      </w:r>
    </w:p>
    <w:tbl>
      <w:tblPr>
        <w:tblStyle w:val="Table2"/>
        <w:tblW w:w="87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2060"/>
        <w:gridCol w:w="3140"/>
        <w:gridCol w:w="2660"/>
        <w:tblGridChange w:id="0">
          <w:tblGrid>
            <w:gridCol w:w="920"/>
            <w:gridCol w:w="2060"/>
            <w:gridCol w:w="3140"/>
            <w:gridCol w:w="266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5987548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10.3399658203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0601806640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Priority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01.43981933593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(High/Medium/Low)</w:t>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Authentication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183.6468505859375"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system shall allow users to register and log in securely using their credentials. Passwords shall be securely hashed, and authenticated users shall receive a token to access protected API endpoints.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high</w:t>
            </w:r>
            <w:r w:rsidDel="00000000" w:rsidR="00000000" w:rsidRPr="00000000">
              <w:rPr>
                <w:rtl w:val="0"/>
              </w:rPr>
            </w:r>
          </w:p>
        </w:tc>
      </w:tr>
      <w:tr>
        <w:trPr>
          <w:cantSplit w:val="0"/>
          <w:trHeight w:val="29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00030517578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57666015625" w:line="240" w:lineRule="auto"/>
              <w:ind w:left="198.3599853515625" w:right="0" w:firstLine="0"/>
              <w:jc w:val="left"/>
              <w:rPr>
                <w:b w:val="1"/>
                <w:bCs w:val="1"/>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576660156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57666015625" w:line="240" w:lineRule="auto"/>
              <w:ind w:left="0" w:right="0" w:firstLine="0"/>
              <w:jc w:val="left"/>
              <w:rPr>
                <w:b w:val="1"/>
                <w:bCs w:val="1"/>
              </w:rPr>
            </w:pPr>
            <w:r w:rsidDel="00000000" w:rsidR="00000000" w:rsidRPr="00000000">
              <w:rPr>
                <w:b w:val="1"/>
                <w:bCs w:val="1"/>
                <w:rtl w:val="0"/>
              </w:rPr>
              <w:t xml:space="preserve">3</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57666015625" w:line="240" w:lineRule="auto"/>
              <w:ind w:left="0" w:right="0" w:firstLine="0"/>
              <w:jc w:val="left"/>
              <w:rPr>
                <w:b w:val="1"/>
                <w:bCs w:val="1"/>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1.0357666015625" w:line="240" w:lineRule="auto"/>
              <w:ind w:left="0" w:right="0" w:firstLine="0"/>
              <w:jc w:val="left"/>
              <w:rPr>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Authorization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14.07989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levels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04736328125" w:line="240"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04736328125" w:line="240"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0.1104736328125" w:line="240" w:lineRule="auto"/>
              <w:ind w:left="0" w:right="0" w:firstLine="0"/>
              <w:jc w:val="left"/>
              <w:rPr/>
            </w:pPr>
            <w:r w:rsidDel="00000000" w:rsidR="00000000" w:rsidRPr="00000000">
              <w:rPr>
                <w:rtl w:val="0"/>
              </w:rPr>
              <w:t xml:space="preserve">External interfaces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386.7047119140625"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system shall control access to API resources based on the authenticated user. Users can create, view, update, and delete their own blog posts, while administrative users can manage users and blog content. </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6.844482421875" w:line="264.3717384338379" w:lineRule="auto"/>
              <w:ind w:left="206.44012451171875" w:right="249.0234375" w:hanging="10.12023925781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integrate with an external AI service to generate, improve, summarize, or assist with blog content. The system shall communicate with the AI service through API requests and process the returned content.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High</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i w:val="1"/>
                <w:iCs w:val="1"/>
              </w:rPr>
            </w:pPr>
            <w:r w:rsidDel="00000000" w:rsidR="00000000" w:rsidRPr="00000000">
              <w:rPr>
                <w:i w:val="1"/>
                <w:iCs w:val="1"/>
                <w:rtl w:val="0"/>
              </w:rPr>
              <w:t xml:space="preserve">high</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2"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tbl>
      <w:tblPr>
        <w:tblStyle w:val="Table3"/>
        <w:tblW w:w="878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2060"/>
        <w:gridCol w:w="3140"/>
        <w:gridCol w:w="2660"/>
        <w:tblGridChange w:id="0">
          <w:tblGrid>
            <w:gridCol w:w="920"/>
            <w:gridCol w:w="2060"/>
            <w:gridCol w:w="3140"/>
            <w:gridCol w:w="2660"/>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07.3199462890625" w:right="457.0587158203125" w:hanging="3.95996093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services the system must connect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tl w:val="0"/>
              </w:rPr>
            </w:r>
          </w:p>
        </w:tc>
      </w:tr>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799926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059967041015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Transactions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14.519958496093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988525390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system shall provide API operations for creating, retrieving, updating, and deleting blog posts. It shall validate incoming data and store valid blog information in the database.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high</w:t>
            </w:r>
            <w:r w:rsidDel="00000000" w:rsidR="00000000" w:rsidRPr="00000000">
              <w:rPr>
                <w:rtl w:val="0"/>
              </w:rPr>
            </w:r>
          </w:p>
        </w:tc>
      </w:tr>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80023193359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988525390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system shall provide API responses containing blog information such as total posts, individual post details, publication status, author information, and generated content.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medium</w:t>
            </w:r>
            <w:r w:rsidDel="00000000" w:rsidR="00000000" w:rsidRPr="00000000">
              <w:rPr>
                <w:rtl w:val="0"/>
              </w:rPr>
            </w:r>
          </w:p>
        </w:tc>
      </w:tr>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3995971679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059875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Business rules,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08.139953613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988525390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A user must be authenticated to create, update, or delete a blog. Required fields such as title and content/topic must be validated. Users shall only modify or delete blogs they are authorized to manage.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high</w:t>
            </w:r>
            <w:r w:rsidDel="00000000" w:rsidR="00000000" w:rsidRPr="00000000">
              <w:rPr>
                <w:rtl w:val="0"/>
              </w:rPr>
            </w:r>
          </w:p>
        </w:tc>
      </w:tr>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3995971679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0000610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Compliance to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14.07989501953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laws or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14.299926757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265.029296875"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system shall protect user and application data by following applicable data-protection and security practices. Sensitive credentials such as passwords and API keys shall not be exposed through API responses.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high</w:t>
            </w:r>
            <w:r w:rsidDel="00000000" w:rsidR="00000000" w:rsidRPr="00000000">
              <w:rPr>
                <w:rtl w:val="0"/>
              </w:rPr>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0199279785156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20141601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6.31988525390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provide proper HTTP methods, status codes, request validation, error handling, and structured JSON responses. API documentation shall describe the available endpoints and their usage.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medium</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7.9200744628906"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Step 2: Non-Functional Requirements (NFR)</w:t>
      </w:r>
    </w:p>
    <w:tbl>
      <w:tblPr>
        <w:tblStyle w:val="Table4"/>
        <w:tblW w:w="8760.000610351562"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2000"/>
        <w:gridCol w:w="3380"/>
        <w:gridCol w:w="2460.0006103515625"/>
        <w:tblGridChange w:id="0">
          <w:tblGrid>
            <w:gridCol w:w="920"/>
            <w:gridCol w:w="2000"/>
            <w:gridCol w:w="3380"/>
            <w:gridCol w:w="2460.0006103515625"/>
          </w:tblGrid>
        </w:tblGridChange>
      </w:tblGrid>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NFR 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1.0598754882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Requirement Description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619750976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Target Metric /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Acceptance Criteria</w:t>
            </w:r>
          </w:p>
        </w:tc>
      </w:tr>
    </w:tbl>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tl w:val="0"/>
        </w:rPr>
      </w:r>
    </w:p>
    <w:tbl>
      <w:tblPr>
        <w:tblStyle w:val="Table5"/>
        <w:tblW w:w="8760.000610351562"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0"/>
        <w:gridCol w:w="2000"/>
        <w:gridCol w:w="3380"/>
        <w:gridCol w:w="2460.0006103515625"/>
        <w:tblGridChange w:id="0">
          <w:tblGrid>
            <w:gridCol w:w="920"/>
            <w:gridCol w:w="2000"/>
            <w:gridCol w:w="3380"/>
            <w:gridCol w:w="2460.0006103515625"/>
          </w:tblGrid>
        </w:tblGridChange>
      </w:tblGrid>
      <w:tr>
        <w:trPr>
          <w:cantSplit w:val="0"/>
          <w:trHeight w:val="13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7.3800659179687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Performance &amp;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209.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623.4197998046875"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process normal requests efficiently and return responses with minimal delay. AI-based requests may take additional time depending on the external AI service.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17.979736328125" w:right="128.580322265625" w:firstLine="5.500488281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Normal CRUD API requests should respond within </w:t>
            </w:r>
            <w:r w:rsidDel="00000000" w:rsidR="00000000" w:rsidRPr="00000000">
              <w:rPr>
                <w:b w:val="1"/>
                <w:bCs w:val="1"/>
                <w:i w:val="1"/>
                <w:iCs w:val="1"/>
                <w:rtl w:val="0"/>
              </w:rPr>
              <w:t xml:space="preserve">2 seconds</w:t>
            </w:r>
            <w:r w:rsidDel="00000000" w:rsidR="00000000" w:rsidRPr="00000000">
              <w:rPr>
                <w:i w:val="1"/>
                <w:iCs w:val="1"/>
                <w:rtl w:val="0"/>
              </w:rPr>
              <w:t xml:space="preserve"> under normal load. </w:t>
            </w:r>
            <w:r w:rsidDel="00000000" w:rsidR="00000000" w:rsidRPr="00000000">
              <w:rPr>
                <w:rtl w:val="0"/>
              </w:rPr>
            </w:r>
          </w:p>
        </w:tc>
      </w:tr>
      <w:tr>
        <w:trPr>
          <w:cantSplit w:val="0"/>
          <w:trHeight w:val="16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50003051757812"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9.90005493164062"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Scalability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02.2601318359375" w:right="582.088623046875" w:hanging="5.94024658203125"/>
              <w:jc w:val="both"/>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be designed to handle an increasing number of users, blogs, and API requests without significant performance degradation.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37.559814453125" w:right="222.161865234375" w:hanging="14.0795898437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system should support at least </w:t>
            </w:r>
            <w:r w:rsidDel="00000000" w:rsidR="00000000" w:rsidRPr="00000000">
              <w:rPr>
                <w:b w:val="1"/>
                <w:bCs w:val="1"/>
                <w:i w:val="1"/>
                <w:iCs w:val="1"/>
                <w:rtl w:val="0"/>
              </w:rPr>
              <w:t xml:space="preserve">100 concurrent users</w:t>
            </w:r>
            <w:r w:rsidDel="00000000" w:rsidR="00000000" w:rsidRPr="00000000">
              <w:rPr>
                <w:i w:val="1"/>
                <w:iCs w:val="1"/>
                <w:rtl w:val="0"/>
              </w:rPr>
              <w:t xml:space="preserve"> under the expected project workload. </w:t>
            </w:r>
            <w:r w:rsidDel="00000000" w:rsidR="00000000" w:rsidRPr="00000000">
              <w:rPr>
                <w:rtl w:val="0"/>
              </w:rPr>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8.35998535156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16.94000244140625" w:right="231.8603515625" w:hanging="7.0399475097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Security &amp; Data Privacy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system shall protect authentication credentials, user data, database information, and external AI API keys. Input validation and authorization shall be implemented to prevent unauthorized access.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Passwords must be </w:t>
            </w:r>
            <w:r w:rsidDel="00000000" w:rsidR="00000000" w:rsidRPr="00000000">
              <w:rPr>
                <w:b w:val="1"/>
                <w:bCs w:val="1"/>
                <w:i w:val="1"/>
                <w:iCs w:val="1"/>
                <w:rtl w:val="0"/>
              </w:rPr>
              <w:t xml:space="preserve">hashed</w:t>
            </w:r>
            <w:r w:rsidDel="00000000" w:rsidR="00000000" w:rsidRPr="00000000">
              <w:rPr>
                <w:i w:val="1"/>
                <w:iCs w:val="1"/>
                <w:rtl w:val="0"/>
              </w:rPr>
              <w:t xml:space="preserve">; protected endpoints must require authentication; API keys must be stored securely and never returned to clients. </w:t>
            </w:r>
            <w:r w:rsidDel="00000000" w:rsidR="00000000" w:rsidRPr="00000000">
              <w:rPr>
                <w:rtl w:val="0"/>
              </w:rPr>
            </w:r>
          </w:p>
        </w:tc>
      </w:tr>
      <w:tr>
        <w:trPr>
          <w:cantSplit w:val="0"/>
          <w:trHeight w:val="1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17999267578125"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Reliability &amp;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04.67987060546875" w:right="301.2353515625" w:hanging="8.3599853515625"/>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handle invalid requests, database errors, and external AI service failures gracefully without crashing the application.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307.8240966796875"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should achieve </w:t>
            </w:r>
            <w:r w:rsidDel="00000000" w:rsidR="00000000" w:rsidRPr="00000000">
              <w:rPr>
                <w:b w:val="1"/>
                <w:bCs w:val="1"/>
                <w:i w:val="1"/>
                <w:iCs w:val="1"/>
                <w:rtl w:val="0"/>
              </w:rPr>
              <w:t xml:space="preserve">99% availability</w:t>
            </w:r>
            <w:r w:rsidDel="00000000" w:rsidR="00000000" w:rsidRPr="00000000">
              <w:rPr>
                <w:i w:val="1"/>
                <w:iCs w:val="1"/>
                <w:rtl w:val="0"/>
              </w:rPr>
              <w:t xml:space="preserve"> during normal operation and return appropriate error responses when failures occur. </w:t>
            </w:r>
            <w:r w:rsidDel="00000000" w:rsidR="00000000" w:rsidRPr="00000000">
              <w:rPr>
                <w:rtl w:val="0"/>
              </w:rPr>
            </w:r>
          </w:p>
        </w:tc>
      </w:tr>
      <w:tr>
        <w:trPr>
          <w:cantSplit w:val="0"/>
          <w:trHeight w:val="16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6800231933593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7.3800659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Usability &amp;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20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520.9722900390625"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provide clear and consistent endpoints, JSON responses, meaningful error messages, and documentation so developers can easily consume the API.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0" w:right="283.7786865234375"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provide clear and consistent endpoints, JSON responses, meaningful error messages, and documentation so developers can easily consume the API. </w:t>
            </w:r>
            <w:r w:rsidDel="00000000" w:rsidR="00000000" w:rsidRPr="00000000">
              <w:rPr>
                <w:rtl w:val="0"/>
              </w:rPr>
            </w:r>
          </w:p>
        </w:tc>
      </w:tr>
      <w:tr>
        <w:trPr>
          <w:cantSplit w:val="0"/>
          <w:trHeight w:val="19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9.2399597167968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0201416015625"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Other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The API shall use a modular and organized code structure so that features such as new AI capabilities, authentication methods, or blog operations can be added easily.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i w:val="1"/>
                <w:iCs w:val="1"/>
                <w:rtl w:val="0"/>
              </w:rPr>
              <w:t xml:space="preserve">New features should be implementable without requiring major changes to existing modules. </w:t>
            </w:r>
            <w:r w:rsidDel="00000000" w:rsidR="00000000" w:rsidRPr="00000000">
              <w:rPr>
                <w:rtl w:val="0"/>
              </w:rPr>
            </w:r>
          </w:p>
        </w:tc>
      </w:tr>
    </w:tbl>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530" w:top="225" w:left="750" w:right="9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