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51" w:rsidRPr="00375051" w:rsidRDefault="00375051" w:rsidP="00375051">
      <w:pPr>
        <w:jc w:val="center"/>
        <w:rPr>
          <w:b/>
          <w:sz w:val="48"/>
        </w:rPr>
      </w:pPr>
      <w:r w:rsidRPr="00375051">
        <w:rPr>
          <w:b/>
          <w:sz w:val="32"/>
        </w:rPr>
        <w:t>FUNCTIONAL &amp; NON-FUNCTIONAL REQUIRMENTS OF RECYCLING MACHINE SYSTEM</w:t>
      </w:r>
    </w:p>
    <w:p w:rsidR="00375051" w:rsidRDefault="00375051" w:rsidP="00375051">
      <w:pPr>
        <w:rPr>
          <w:b/>
          <w:sz w:val="36"/>
        </w:rPr>
      </w:pPr>
    </w:p>
    <w:p w:rsidR="00375051" w:rsidRDefault="00375051" w:rsidP="00375051">
      <w:pPr>
        <w:rPr>
          <w:b/>
          <w:sz w:val="36"/>
        </w:rPr>
      </w:pPr>
    </w:p>
    <w:tbl>
      <w:tblPr>
        <w:tblStyle w:val="TableGrid"/>
        <w:tblpPr w:leftFromText="180" w:rightFromText="180" w:vertAnchor="page" w:horzAnchor="margin" w:tblpXSpec="center" w:tblpY="4093"/>
        <w:tblW w:w="13990" w:type="dxa"/>
        <w:tblLook w:val="04A0" w:firstRow="1" w:lastRow="0" w:firstColumn="1" w:lastColumn="0" w:noHBand="0" w:noVBand="1"/>
      </w:tblPr>
      <w:tblGrid>
        <w:gridCol w:w="629"/>
        <w:gridCol w:w="3023"/>
        <w:gridCol w:w="10338"/>
      </w:tblGrid>
      <w:tr w:rsidR="00375051" w:rsidRPr="00375051" w:rsidTr="00375051">
        <w:trPr>
          <w:trHeight w:val="973"/>
        </w:trPr>
        <w:tc>
          <w:tcPr>
            <w:tcW w:w="588" w:type="dxa"/>
            <w:hideMark/>
          </w:tcPr>
          <w:p w:rsidR="00375051" w:rsidRPr="00375051" w:rsidRDefault="00375051" w:rsidP="003750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No.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Functional Requirement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Description</w:t>
            </w:r>
          </w:p>
        </w:tc>
      </w:tr>
      <w:tr w:rsidR="00375051" w:rsidRPr="00375051" w:rsidTr="00375051">
        <w:trPr>
          <w:trHeight w:val="943"/>
        </w:trPr>
        <w:tc>
          <w:tcPr>
            <w:tcW w:w="588" w:type="dxa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Accept Recyclable Items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sz w:val="28"/>
                <w:szCs w:val="24"/>
              </w:rPr>
              <w:t>The system shall enable customers to deposit one or multiple recyclable items into the machine for processing.</w:t>
            </w:r>
          </w:p>
        </w:tc>
      </w:tr>
      <w:tr w:rsidR="00375051" w:rsidRPr="00375051" w:rsidTr="00375051">
        <w:trPr>
          <w:trHeight w:val="1444"/>
        </w:trPr>
        <w:tc>
          <w:tcPr>
            <w:tcW w:w="588" w:type="dxa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Detect and Classify Items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sz w:val="28"/>
                <w:szCs w:val="24"/>
              </w:rPr>
              <w:t>The system must automatically detect and identify the type of each deposited item, such as plastic bottles, aluminum cans, or glass containers.</w:t>
            </w:r>
          </w:p>
        </w:tc>
      </w:tr>
      <w:tr w:rsidR="00375051" w:rsidRPr="00375051" w:rsidTr="00375051">
        <w:trPr>
          <w:trHeight w:val="973"/>
        </w:trPr>
        <w:tc>
          <w:tcPr>
            <w:tcW w:w="588" w:type="dxa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Compute Refund Amount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sz w:val="28"/>
                <w:szCs w:val="24"/>
              </w:rPr>
              <w:t>The system shall determine the total refund amount based on the number and category of returned items.</w:t>
            </w:r>
          </w:p>
        </w:tc>
      </w:tr>
      <w:tr w:rsidR="00375051" w:rsidRPr="00375051" w:rsidTr="00375051">
        <w:trPr>
          <w:trHeight w:val="1444"/>
        </w:trPr>
        <w:tc>
          <w:tcPr>
            <w:tcW w:w="588" w:type="dxa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Provide Refund to Customer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sz w:val="28"/>
                <w:szCs w:val="24"/>
              </w:rPr>
              <w:t>After the return session ends, the system shall dispense the calculated refund amount to the customer through the appropriate mechanism.</w:t>
            </w:r>
          </w:p>
        </w:tc>
      </w:tr>
      <w:tr w:rsidR="00375051" w:rsidRPr="00375051" w:rsidTr="00375051">
        <w:trPr>
          <w:trHeight w:val="1444"/>
        </w:trPr>
        <w:tc>
          <w:tcPr>
            <w:tcW w:w="588" w:type="dxa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Store Transaction Details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sz w:val="28"/>
                <w:szCs w:val="24"/>
              </w:rPr>
              <w:t>The system shall record all transaction information, including item types, total refund, date, and time, for auditing and tracking purposes.</w:t>
            </w:r>
          </w:p>
        </w:tc>
      </w:tr>
      <w:tr w:rsidR="00375051" w:rsidRPr="00375051" w:rsidTr="00375051">
        <w:trPr>
          <w:trHeight w:val="943"/>
        </w:trPr>
        <w:tc>
          <w:tcPr>
            <w:tcW w:w="588" w:type="dxa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Issue Receipt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sz w:val="28"/>
                <w:szCs w:val="24"/>
              </w:rPr>
              <w:t>The system shall offer the customer an option to print a physical receipt summarizing the transaction details.</w:t>
            </w:r>
          </w:p>
        </w:tc>
      </w:tr>
      <w:tr w:rsidR="00375051" w:rsidRPr="00375051" w:rsidTr="00375051">
        <w:trPr>
          <w:trHeight w:val="1444"/>
        </w:trPr>
        <w:tc>
          <w:tcPr>
            <w:tcW w:w="588" w:type="dxa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Generate Operational Reports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sz w:val="28"/>
                <w:szCs w:val="24"/>
              </w:rPr>
              <w:t>An authorized operator shall be able to generate daily reports summarizing total deposits, refund amounts, and machine activity.</w:t>
            </w:r>
          </w:p>
        </w:tc>
      </w:tr>
      <w:tr w:rsidR="00375051" w:rsidRPr="00375051" w:rsidTr="00375051">
        <w:trPr>
          <w:trHeight w:val="973"/>
        </w:trPr>
        <w:tc>
          <w:tcPr>
            <w:tcW w:w="588" w:type="dxa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Modify Refund Rates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sz w:val="28"/>
                <w:szCs w:val="24"/>
              </w:rPr>
              <w:t>Authorized operators shall have the ability to update and configure refund rates for various item types when required.</w:t>
            </w:r>
          </w:p>
        </w:tc>
      </w:tr>
      <w:tr w:rsidR="00375051" w:rsidRPr="00375051" w:rsidTr="00375051">
        <w:trPr>
          <w:trHeight w:val="973"/>
        </w:trPr>
        <w:tc>
          <w:tcPr>
            <w:tcW w:w="588" w:type="dxa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Raise Alerts and Notifications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sz w:val="28"/>
                <w:szCs w:val="24"/>
              </w:rPr>
              <w:t>The system shall display an alert or trigger an alarm in case of any malfunction, full bin, or hardware issue during operation.</w:t>
            </w:r>
          </w:p>
        </w:tc>
      </w:tr>
      <w:tr w:rsidR="00375051" w:rsidRPr="00375051" w:rsidTr="00375051">
        <w:trPr>
          <w:trHeight w:val="1444"/>
        </w:trPr>
        <w:tc>
          <w:tcPr>
            <w:tcW w:w="588" w:type="dxa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Perform System Maintenance</w:t>
            </w:r>
          </w:p>
        </w:tc>
        <w:tc>
          <w:tcPr>
            <w:tcW w:w="0" w:type="auto"/>
            <w:hideMark/>
          </w:tcPr>
          <w:p w:rsidR="00375051" w:rsidRPr="00375051" w:rsidRDefault="00375051" w:rsidP="0037505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5051">
              <w:rPr>
                <w:rFonts w:ascii="Times New Roman" w:eastAsia="Times New Roman" w:hAnsi="Times New Roman" w:cs="Times New Roman"/>
                <w:sz w:val="28"/>
                <w:szCs w:val="24"/>
              </w:rPr>
              <w:t>A system administrator shall be able to carry out maintenance operations such as system startup, shutdown, and configuration updates.</w:t>
            </w:r>
          </w:p>
        </w:tc>
      </w:tr>
    </w:tbl>
    <w:p w:rsidR="00375051" w:rsidRDefault="00375051" w:rsidP="00375051">
      <w:pPr>
        <w:rPr>
          <w:b/>
          <w:sz w:val="36"/>
        </w:rPr>
      </w:pPr>
      <w:r w:rsidRPr="00375051">
        <w:rPr>
          <w:b/>
          <w:sz w:val="36"/>
        </w:rPr>
        <w:t>Functional Requirements</w:t>
      </w:r>
      <w:r>
        <w:rPr>
          <w:b/>
          <w:sz w:val="36"/>
        </w:rPr>
        <w:br/>
      </w:r>
      <w:r>
        <w:rPr>
          <w:b/>
          <w:sz w:val="36"/>
        </w:rPr>
        <w:br/>
      </w:r>
      <w:r>
        <w:rPr>
          <w:b/>
          <w:sz w:val="36"/>
        </w:rPr>
        <w:br/>
      </w:r>
      <w:r>
        <w:rPr>
          <w:b/>
          <w:sz w:val="36"/>
        </w:rPr>
        <w:br/>
      </w:r>
    </w:p>
    <w:p w:rsidR="00375051" w:rsidRDefault="00375051" w:rsidP="00375051">
      <w:pPr>
        <w:rPr>
          <w:b/>
          <w:sz w:val="36"/>
        </w:rPr>
      </w:pPr>
    </w:p>
    <w:p w:rsidR="00375051" w:rsidRDefault="00375051" w:rsidP="00375051">
      <w:pPr>
        <w:rPr>
          <w:b/>
          <w:sz w:val="36"/>
        </w:rPr>
      </w:pPr>
    </w:p>
    <w:p w:rsidR="00375051" w:rsidRDefault="00375051" w:rsidP="00375051">
      <w:pPr>
        <w:rPr>
          <w:b/>
          <w:sz w:val="36"/>
        </w:rPr>
      </w:pPr>
    </w:p>
    <w:p w:rsidR="00375051" w:rsidRDefault="00375051" w:rsidP="00375051">
      <w:pPr>
        <w:rPr>
          <w:b/>
          <w:sz w:val="36"/>
        </w:rPr>
      </w:pPr>
    </w:p>
    <w:p w:rsidR="00375051" w:rsidRDefault="00375051" w:rsidP="00375051">
      <w:pPr>
        <w:rPr>
          <w:b/>
          <w:sz w:val="36"/>
        </w:rPr>
      </w:pPr>
    </w:p>
    <w:p w:rsidR="00375051" w:rsidRDefault="00375051" w:rsidP="00375051">
      <w:pPr>
        <w:rPr>
          <w:b/>
          <w:sz w:val="36"/>
        </w:rPr>
      </w:pPr>
    </w:p>
    <w:tbl>
      <w:tblPr>
        <w:tblStyle w:val="GridTable1Light"/>
        <w:tblpPr w:leftFromText="180" w:rightFromText="180" w:vertAnchor="page" w:horzAnchor="margin" w:tblpXSpec="center" w:tblpY="2561"/>
        <w:tblW w:w="13826" w:type="dxa"/>
        <w:tblLook w:val="04A0" w:firstRow="1" w:lastRow="0" w:firstColumn="1" w:lastColumn="0" w:noHBand="0" w:noVBand="1"/>
      </w:tblPr>
      <w:tblGrid>
        <w:gridCol w:w="629"/>
        <w:gridCol w:w="3638"/>
        <w:gridCol w:w="9559"/>
      </w:tblGrid>
      <w:tr w:rsidR="00EB1C83" w:rsidRPr="00EB1C83" w:rsidTr="00EB1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1C83" w:rsidRPr="00EB1C83" w:rsidRDefault="00EB1C83" w:rsidP="00EB1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No.</w:t>
            </w:r>
          </w:p>
        </w:tc>
        <w:tc>
          <w:tcPr>
            <w:tcW w:w="3638" w:type="dxa"/>
            <w:hideMark/>
          </w:tcPr>
          <w:p w:rsidR="00EB1C83" w:rsidRPr="00EB1C83" w:rsidRDefault="00EB1C83" w:rsidP="00EB1C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t>Non-Functional Requirement</w:t>
            </w:r>
          </w:p>
        </w:tc>
        <w:tc>
          <w:tcPr>
            <w:tcW w:w="9559" w:type="dxa"/>
            <w:hideMark/>
          </w:tcPr>
          <w:p w:rsidR="00EB1C83" w:rsidRPr="00EB1C83" w:rsidRDefault="00EB1C83" w:rsidP="00EB1C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t>Description</w:t>
            </w:r>
          </w:p>
        </w:tc>
      </w:tr>
      <w:tr w:rsidR="00EB1C83" w:rsidRPr="00EB1C83" w:rsidTr="00EB1C83">
        <w:trPr>
          <w:trHeight w:val="1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1C83" w:rsidRPr="00EB1C83" w:rsidRDefault="00EB1C83" w:rsidP="00EB1C83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638" w:type="dxa"/>
            <w:hideMark/>
          </w:tcPr>
          <w:p w:rsidR="00EB1C83" w:rsidRPr="00EB1C83" w:rsidRDefault="00EB1C83" w:rsidP="00EB1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B1C8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Performance</w:t>
            </w:r>
          </w:p>
        </w:tc>
        <w:tc>
          <w:tcPr>
            <w:tcW w:w="9559" w:type="dxa"/>
            <w:hideMark/>
          </w:tcPr>
          <w:p w:rsidR="00EB1C83" w:rsidRPr="00EB1C83" w:rsidRDefault="00EB1C83" w:rsidP="00EB1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The system should be capable of identifying and processing each deposited item within </w:t>
            </w:r>
            <w:r w:rsidRPr="00EB1C8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three seconds or less</w:t>
            </w: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to ensure quick transactions.</w:t>
            </w:r>
          </w:p>
        </w:tc>
      </w:tr>
      <w:tr w:rsidR="00EB1C83" w:rsidRPr="00EB1C83" w:rsidTr="00EB1C83">
        <w:trPr>
          <w:trHeight w:val="1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1C83" w:rsidRPr="00EB1C83" w:rsidRDefault="00EB1C83" w:rsidP="00EB1C83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3638" w:type="dxa"/>
            <w:hideMark/>
          </w:tcPr>
          <w:p w:rsidR="00EB1C83" w:rsidRPr="00EB1C83" w:rsidRDefault="00EB1C83" w:rsidP="00EB1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B1C8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Reliability</w:t>
            </w:r>
          </w:p>
        </w:tc>
        <w:tc>
          <w:tcPr>
            <w:tcW w:w="9559" w:type="dxa"/>
            <w:hideMark/>
          </w:tcPr>
          <w:p w:rsidR="00EB1C83" w:rsidRPr="00EB1C83" w:rsidRDefault="00EB1C83" w:rsidP="00EB1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The system must maintain an </w:t>
            </w:r>
            <w:r w:rsidRPr="00EB1C8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uptime of at least 99.5%</w:t>
            </w: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during its operational hours to ensure continuous availability.</w:t>
            </w:r>
          </w:p>
        </w:tc>
      </w:tr>
      <w:tr w:rsidR="00EB1C83" w:rsidRPr="00EB1C83" w:rsidTr="00EB1C83">
        <w:trPr>
          <w:trHeight w:val="1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1C83" w:rsidRPr="00EB1C83" w:rsidRDefault="00EB1C83" w:rsidP="00EB1C83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638" w:type="dxa"/>
            <w:hideMark/>
          </w:tcPr>
          <w:p w:rsidR="00EB1C83" w:rsidRPr="00EB1C83" w:rsidRDefault="00EB1C83" w:rsidP="00EB1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B1C8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Security</w:t>
            </w:r>
          </w:p>
        </w:tc>
        <w:tc>
          <w:tcPr>
            <w:tcW w:w="9559" w:type="dxa"/>
            <w:hideMark/>
          </w:tcPr>
          <w:p w:rsidR="00EB1C83" w:rsidRPr="00EB1C83" w:rsidRDefault="00EB1C83" w:rsidP="00EB1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Access for operators and administrators must be secured through </w:t>
            </w:r>
            <w:r w:rsidRPr="00EB1C8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strong authentication methods</w:t>
            </w: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such as passwords, PINs, or keycards.</w:t>
            </w:r>
          </w:p>
        </w:tc>
      </w:tr>
      <w:tr w:rsidR="00EB1C83" w:rsidRPr="00EB1C83" w:rsidTr="00EB1C83">
        <w:trPr>
          <w:trHeight w:val="1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1C83" w:rsidRPr="00EB1C83" w:rsidRDefault="00EB1C83" w:rsidP="00EB1C83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3638" w:type="dxa"/>
            <w:hideMark/>
          </w:tcPr>
          <w:p w:rsidR="00EB1C83" w:rsidRPr="00EB1C83" w:rsidRDefault="00EB1C83" w:rsidP="00EB1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B1C8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Usability</w:t>
            </w:r>
          </w:p>
        </w:tc>
        <w:tc>
          <w:tcPr>
            <w:tcW w:w="9559" w:type="dxa"/>
            <w:hideMark/>
          </w:tcPr>
          <w:p w:rsidR="00EB1C83" w:rsidRPr="00EB1C83" w:rsidRDefault="00EB1C83" w:rsidP="00EB1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The system interface should be </w:t>
            </w:r>
            <w:r w:rsidRPr="00EB1C8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intuitive and user-friendly</w:t>
            </w: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enabling new users to complete the recycling process within </w:t>
            </w:r>
            <w:r w:rsidRPr="00EB1C8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two minutes</w:t>
            </w: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</w:tc>
      </w:tr>
      <w:tr w:rsidR="00EB1C83" w:rsidRPr="00EB1C83" w:rsidTr="00EB1C83">
        <w:trPr>
          <w:trHeight w:val="1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B1C83" w:rsidRPr="00EB1C83" w:rsidRDefault="00EB1C83" w:rsidP="00EB1C83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3638" w:type="dxa"/>
            <w:hideMark/>
          </w:tcPr>
          <w:p w:rsidR="00EB1C83" w:rsidRPr="00EB1C83" w:rsidRDefault="00EB1C83" w:rsidP="00EB1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B1C8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Data Capacity</w:t>
            </w:r>
          </w:p>
        </w:tc>
        <w:tc>
          <w:tcPr>
            <w:tcW w:w="9559" w:type="dxa"/>
            <w:hideMark/>
          </w:tcPr>
          <w:p w:rsidR="00EB1C83" w:rsidRPr="00EB1C83" w:rsidRDefault="00EB1C83" w:rsidP="00EB1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The system’s database should be able to </w:t>
            </w:r>
            <w:r w:rsidRPr="00EB1C8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store and manage transaction records for a minimum of one year</w:t>
            </w:r>
            <w:r w:rsidRPr="00EB1C8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without performance degradation.</w:t>
            </w:r>
          </w:p>
        </w:tc>
      </w:tr>
    </w:tbl>
    <w:p w:rsidR="00EB1C83" w:rsidRPr="00EB1C83" w:rsidRDefault="00EB1C83" w:rsidP="00EB1C83">
      <w:pPr>
        <w:rPr>
          <w:b/>
          <w:sz w:val="52"/>
        </w:rPr>
      </w:pPr>
      <w:r w:rsidRPr="00EB1C83">
        <w:rPr>
          <w:b/>
          <w:sz w:val="32"/>
        </w:rPr>
        <w:t>Non-Functional Requirements</w:t>
      </w:r>
      <w:bookmarkStart w:id="0" w:name="_GoBack"/>
      <w:bookmarkEnd w:id="0"/>
    </w:p>
    <w:sectPr w:rsidR="00EB1C83" w:rsidRPr="00EB1C83" w:rsidSect="0037505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6F6" w:rsidRDefault="002846F6" w:rsidP="00EB1C83">
      <w:pPr>
        <w:spacing w:after="0" w:line="240" w:lineRule="auto"/>
      </w:pPr>
      <w:r>
        <w:separator/>
      </w:r>
    </w:p>
  </w:endnote>
  <w:endnote w:type="continuationSeparator" w:id="0">
    <w:p w:rsidR="002846F6" w:rsidRDefault="002846F6" w:rsidP="00EB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6F6" w:rsidRDefault="002846F6" w:rsidP="00EB1C83">
      <w:pPr>
        <w:spacing w:after="0" w:line="240" w:lineRule="auto"/>
      </w:pPr>
      <w:r>
        <w:separator/>
      </w:r>
    </w:p>
  </w:footnote>
  <w:footnote w:type="continuationSeparator" w:id="0">
    <w:p w:rsidR="002846F6" w:rsidRDefault="002846F6" w:rsidP="00EB1C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51"/>
    <w:rsid w:val="002846F6"/>
    <w:rsid w:val="00375051"/>
    <w:rsid w:val="00476951"/>
    <w:rsid w:val="0092540E"/>
    <w:rsid w:val="00EB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99B9"/>
  <w15:chartTrackingRefBased/>
  <w15:docId w15:val="{B030F4CA-EF44-41C4-8859-A88BA5FA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5051"/>
    <w:rPr>
      <w:b/>
      <w:bCs/>
    </w:rPr>
  </w:style>
  <w:style w:type="table" w:styleId="TableGrid">
    <w:name w:val="Table Grid"/>
    <w:basedOn w:val="TableNormal"/>
    <w:uiPriority w:val="39"/>
    <w:rsid w:val="00375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B1C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B1C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EB1C83"/>
    <w:pPr>
      <w:spacing w:after="0" w:line="240" w:lineRule="auto"/>
    </w:pPr>
  </w:style>
  <w:style w:type="table" w:styleId="PlainTable3">
    <w:name w:val="Plain Table 3"/>
    <w:basedOn w:val="TableNormal"/>
    <w:uiPriority w:val="43"/>
    <w:rsid w:val="00EB1C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B1C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B1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83"/>
  </w:style>
  <w:style w:type="paragraph" w:styleId="Footer">
    <w:name w:val="footer"/>
    <w:basedOn w:val="Normal"/>
    <w:link w:val="FooterChar"/>
    <w:uiPriority w:val="99"/>
    <w:unhideWhenUsed/>
    <w:rsid w:val="00EB1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2025-10-15T19:30:00Z</dcterms:created>
  <dcterms:modified xsi:type="dcterms:W3CDTF">2025-10-15T19:48:00Z</dcterms:modified>
</cp:coreProperties>
</file>