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The University of Azad Jammu and Kashmir, Muzaffarabad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1574800" cy="1435100"/>
            <wp:effectExtent b="0" l="0" r="0" t="0"/>
            <wp:docPr id="20627435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Ayesha Batool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2024-SE-19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Course: DataBase Systems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CS-2204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To: Engr. Awais Rathore 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Installation Of Xamp Software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1: Downloading the Installer: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process began by searching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"XAMPP download"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on Google. The official website,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Apache Friends (apachefriends.org)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was selected to ensure a secure and authentic download of the software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  <w:drawing>
          <wp:inline distB="0" distT="0" distL="0" distR="0">
            <wp:extent cx="4820224" cy="3802107"/>
            <wp:effectExtent b="0" l="0" r="0" t="0"/>
            <wp:docPr id="20627435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cyan"/>
          <w:rtl w:val="0"/>
        </w:rPr>
        <w:t xml:space="preserve">Step 2: Version Selection 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 the official download page, the version compatible with Windows was selected. For this lab, a version supporting PHP 8.x was chosen to ensure compatibility with modern web development standards.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0" distT="0" distL="0" distR="0">
            <wp:extent cx="5198043" cy="3824671"/>
            <wp:effectExtent b="0" l="0" r="0" t="0"/>
            <wp:docPr id="20627435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3: Launching the Setup Wizard: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</w:rPr>
        <w:drawing>
          <wp:inline distB="0" distT="0" distL="0" distR="0">
            <wp:extent cx="5413627" cy="3769873"/>
            <wp:effectExtent b="0" l="0" r="0" t="0"/>
            <wp:docPr id="20627435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4: Selecting Software Components: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During this stage, specific components were selected for installation. Essential services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Apache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(Web Server),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(Database),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(Database Management Tool) were checked to ensure a complete local development environment.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984128" cy="2641188"/>
            <wp:effectExtent b="0" l="0" r="0" t="0"/>
            <wp:docPr id="20627435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5: Choosing Installation Folder: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installation directory was set to the default path: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C:\xampp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Using the default path is recommended to avoid potential permission issues within the Windows "Program Files" directory.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328398" cy="3568774"/>
            <wp:effectExtent b="0" l="0" r="0" t="0"/>
            <wp:docPr id="20627435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6: XAMPP Control Panel Initialization: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Once the installation was finished,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XAMPP Control Panel (v3.3.0)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was opened. This panel serves as the central hub to start, stop, and configure the various server modules.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152445" cy="2869075"/>
            <wp:effectExtent b="0" l="0" r="0" t="0"/>
            <wp:docPr id="20627435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color w:val="00000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cyan"/>
          <w:rtl w:val="0"/>
        </w:rPr>
        <w:t xml:space="preserve">Step 7: Final Verification and Testing: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verify that the local server was functioning correctly, the browser was directed to http://localhost/phpmyadmin. The successful loading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phpMyAdmin dashboard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confirms that the Apache server and MySQL database are installed and communicating properly.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  <w:drawing>
          <wp:inline distB="0" distT="0" distL="0" distR="0">
            <wp:extent cx="4760012" cy="3108247"/>
            <wp:effectExtent b="0" l="0" r="0" t="0"/>
            <wp:docPr id="20627435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70c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78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78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78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378D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378D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378D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378D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378D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378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378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378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378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378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378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78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378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78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378D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78D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78D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78D9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D16C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Tnsv9owQ66CwrvLmPm0KkHpPw==">CgMxLjA4AHIhMTBhS25MbWJXeFJoUlVFc2prMnlGN0VEcjZMSi01MW1W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2026-05-15T12:14:00Z</dcterms:created>
  <dc:creator>Arslan Zakir Janjua</dc:creator>
</cp:coreProperties>
</file>