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r>
    </w:p>
    <w:p>
      <w:r>
        <w:rPr>
          <w:b/>
        </w:rPr>
        <w:t>Introduction:</w:t>
      </w:r>
    </w:p>
    <w:p>
      <w:r>
        <w:rPr/>
        <w:t>Royal Anchor Shipping (RAC) is a British container and shipping company focused on the global transportation of goods for its customers. With a recent acquisition of a shipping company owning numerous container vessels, RAC aims to develop a new database system to efficiently manage its operations. This database must support key activities such as scheduling vessel routes, tracking cargo, managing customer bookings, and recording goods details. To meet these requirements, a relational database was designed with 22 tables, capturing the necessary entities, relationships, constraints, and assumptions.</w:t>
      </w:r>
    </w:p>
    <w:p>
      <w:r>
        <w:rPr>
          <w:b/>
        </w:rPr>
        <w:t>List of Abbreviations</w:t>
      </w:r>
    </w:p>
    <w:p>
      <w:r>
        <w:rPr/>
        <w:t>The following abbreviations were used in table names, column names, and the ERD to maintain consistency and brevity:</w:t>
      </w:r>
    </w:p>
    <w:p>
      <w:r>
        <w:rPr/>
        <w:t>PK-</w:t>
      </w:r>
      <w:r>
        <w:rPr/>
        <w:t>Primary key</w:t>
      </w:r>
    </w:p>
    <w:p>
      <w:r>
        <w:rPr/>
        <w:t>FK -</w:t>
      </w:r>
      <w:r>
        <w:rPr/>
        <w:t>Foreign key</w:t>
      </w:r>
    </w:p>
    <w:p>
      <w:r>
        <w:rPr/>
        <w:t>Min-minimum</w:t>
      </w:r>
    </w:p>
    <w:p>
      <w:r>
        <w:rPr/>
        <w:t>Max-maximum</w:t>
      </w:r>
    </w:p>
    <w:p>
      <w:r>
        <w:rPr/>
        <w:t>CM-</w:t>
      </w:r>
      <w:r>
        <w:rPr/>
        <w:t>crew members</w:t>
      </w:r>
    </w:p>
    <w:p>
      <w:r>
        <w:rPr/>
        <w:t>CV-</w:t>
      </w:r>
      <w:r>
        <w:rPr/>
        <w:t>container vessel</w:t>
      </w:r>
    </w:p>
    <w:p>
      <w:r>
        <w:rPr/>
        <w:t>NM-</w:t>
      </w:r>
      <w:r>
        <w:rPr/>
        <w:t>nautical miles</w:t>
      </w:r>
    </w:p>
    <w:p>
      <w:r>
        <w:rPr/>
        <w:t>M-</w:t>
      </w:r>
      <w:r>
        <w:rPr/>
        <w:t>meters</w:t>
      </w:r>
    </w:p>
    <w:p>
      <w:r>
        <w:rPr/>
        <w:t>Est.</w:t>
      </w:r>
      <w:r>
        <w:rPr/>
        <w:t>-</w:t>
      </w:r>
      <w:r>
        <w:rPr/>
        <w:t>estimated</w:t>
      </w:r>
    </w:p>
    <w:p>
      <w:r>
        <w:rPr/>
        <w:t>Cert-</w:t>
      </w:r>
      <w:r>
        <w:rPr/>
        <w:t>certificate</w:t>
      </w:r>
    </w:p>
    <w:p>
      <w:r>
        <w:rPr/>
        <w:t xml:space="preserve">kg </w:t>
      </w:r>
      <w:r>
        <w:rPr/>
        <w:t>-</w:t>
      </w:r>
      <w:r>
        <w:rPr/>
        <w:t xml:space="preserve">kilograms  </w:t>
      </w:r>
    </w:p>
    <w:p>
      <w:r>
        <w:rPr/>
        <w:t>Depart-</w:t>
      </w:r>
      <w:r>
        <w:rPr/>
        <w:t>departure</w:t>
      </w:r>
    </w:p>
    <w:p>
      <w:r>
        <w:rPr/>
        <w:t>Refrig-</w:t>
      </w:r>
      <w:r>
        <w:rPr/>
        <w:t>Refrigeration</w:t>
      </w:r>
    </w:p>
    <w:p>
      <w:r>
        <w:rPr/>
        <w:t>Typical_Du_Days-</w:t>
      </w:r>
      <w:r>
        <w:rPr/>
        <w:t>typical duration days</w:t>
      </w:r>
    </w:p>
    <w:p>
      <w:r>
        <w:rPr/>
        <w:t>Con_booking_id_PK-</w:t>
      </w:r>
      <w:r>
        <w:rPr/>
        <w:t xml:space="preserve">container booking id </w:t>
      </w:r>
    </w:p>
    <w:p>
      <w:r>
        <w:rPr/>
        <w:t>Goods_assign_id-</w:t>
      </w:r>
      <w:r>
        <w:rPr/>
        <w:t xml:space="preserve"> goods assignment id</w:t>
      </w:r>
    </w:p>
    <w:p>
      <w:r>
        <w:rPr/>
        <w:t>Distance_nauti</w:t>
      </w:r>
      <w:r>
        <w:rPr/>
        <w:t>cal_m-</w:t>
      </w:r>
      <w:r>
        <w:rPr/>
        <w:t>Distance_nautical_miles</w:t>
      </w:r>
    </w:p>
    <w:p/>
    <w:p/>
    <w:p/>
    <w:p/>
    <w:p/>
    <w:p>
      <w:r>
        <w:rPr>
          <w:b/>
        </w:rPr>
        <w:t>Chapter 1: Entity-Relationshi</w:t>
      </w:r>
      <w:r>
        <w:rPr>
          <w:b/>
        </w:rPr>
        <w:t>p (ER) Diagram, Constraints, &amp;</w:t>
      </w:r>
      <w:r>
        <w:rPr>
          <w:b/>
        </w:rPr>
        <w:t xml:space="preserve"> Assumptions</w:t>
      </w:r>
    </w:p>
    <w:p>
      <w:r>
        <w:rPr/>
        <w:t>This chapter presents the Entity Relationship Diagram (ERD), along with the constraints and assumptions that underpin the database design, ensuring it aligns with RAC’s operational needs</w:t>
      </w:r>
    </w:p>
    <w:p>
      <w:r>
        <w:rPr>
          <w:b/>
        </w:rPr>
        <w:t>ER Diagram</w:t>
      </w:r>
    </w:p>
    <w:p>
      <w:r>
        <w:rPr/>
        <w:t xml:space="preserve">The database system for </w:t>
      </w:r>
      <w:r>
        <w:rPr>
          <w:b/>
        </w:rPr>
        <w:t>Royal Anchor Shipping (RAC)</w:t>
      </w:r>
      <w:r>
        <w:rPr/>
        <w:t xml:space="preserve"> is designed to effectively manage vessels, routes, containers, bookings, crew members, and customer shipments. The </w:t>
      </w:r>
      <w:r>
        <w:rPr>
          <w:b/>
        </w:rPr>
        <w:t>Entity-Relationship (ER) Diagram</w:t>
      </w:r>
      <w:r>
        <w:rPr/>
        <w:t xml:space="preserve"> models these relationships, ensuring efficient </w:t>
      </w:r>
      <w:r>
        <w:rPr/>
        <w:t>system.</w:t>
      </w:r>
    </w:p>
    <w:p>
      <w:r>
        <w:rPr>
          <w:b/>
        </w:rPr>
      </w:r>
    </w:p>
    <w:p>
      <w:r>
        <w:rPr>
          <w:i/>
        </w:rPr>
        <w:t xml:space="preserve">ERD Image 1: </w:t>
      </w:r>
      <w:r>
        <w:rPr>
          <w:i/>
        </w:rPr>
        <w:t>the</w:t>
      </w:r>
      <w:r>
        <w:rPr>
          <w:i/>
        </w:rPr>
        <w:t xml:space="preserve"> jpg file shows the relationshi</w:t>
      </w:r>
      <w:r>
        <w:rPr>
          <w:i/>
        </w:rPr>
        <w:t>p and cardinality of RAC’s Database</w:t>
      </w:r>
    </w:p>
    <w:p>
      <w:r>
        <w:rPr/>
        <w:t xml:space="preserve">(Please zoom </w:t>
      </w:r>
      <w:r>
        <w:rPr/>
        <w:t>in on image for better clarity</w:t>
      </w:r>
      <w:r>
        <w:rPr/>
        <w:t>)</w:t>
      </w:r>
    </w:p>
    <w:p/>
    <w:p/>
    <w:p/>
    <w:p/>
    <w:p/>
    <w:p/>
    <w:p/>
    <w:p>
      <w:r>
        <w:rPr>
          <w:b/>
        </w:rPr>
        <w:t xml:space="preserve">1.2 </w:t>
      </w:r>
      <w:r>
        <w:rPr>
          <w:b/>
        </w:rPr>
        <w:t>List of Constraints</w:t>
      </w:r>
    </w:p>
    <w:p>
      <w:r>
        <w:rPr/>
        <w:t>The RAC database enforces constraints to ensure data integrity, consistency, and compliance with business rules. These constraints are categorised as follows:</w:t>
      </w:r>
    </w:p>
    <w:p/>
    <w:p>
      <w:r>
        <w:rPr>
          <w:b/>
        </w:rPr>
        <w:t>1.2.1</w:t>
      </w:r>
      <w:r>
        <w:rPr>
          <w:b/>
        </w:rPr>
        <w:t>Primary Key Constraints:</w:t>
      </w:r>
      <w:r>
        <w:rPr/>
        <w:t xml:space="preserve"> </w:t>
      </w:r>
    </w:p>
    <w:p>
      <w:r>
        <w:rPr/>
        <w:t>Each table has a unique identifier to ensure reco</w:t>
      </w:r>
      <w:r>
        <w:rPr/>
        <w:t xml:space="preserve">rds are distinctly identifiable. The table 1 below shows the entities and the primary key attribute </w:t>
      </w:r>
      <w:r>
        <w:rPr/>
        <w:t>with an</w:t>
      </w:r>
      <w:r>
        <w:rPr/>
        <w:t xml:space="preserve"> example</w:t>
      </w:r>
      <w:r>
        <w:rPr/>
        <w:t xml:space="preserve"> data</w:t>
      </w:r>
      <w:r>
        <w:rPr/>
        <w:t>:</w:t>
      </w:r>
    </w:p>
    <w:p/>
    <w:p>
      <w:r>
        <w:rPr>
          <w:i/>
        </w:rPr>
        <w:t>T</w:t>
      </w:r>
      <w:r>
        <w:rPr>
          <w:i/>
        </w:rPr>
        <w:t xml:space="preserve">able 1: </w:t>
      </w:r>
      <w:r>
        <w:rPr>
          <w:i/>
        </w:rPr>
        <w:t>The table represents</w:t>
      </w:r>
      <w:r>
        <w:rPr>
          <w:i/>
        </w:rPr>
        <w:t xml:space="preserve"> the primary key constraint applied on each entity</w:t>
      </w:r>
      <w:r>
        <w:rPr>
          <w:i/>
        </w:rPr>
        <w:t>.</w:t>
      </w:r>
    </w:p>
    <w:p/>
    <w:p>
      <w:r>
        <w:rPr>
          <w:b/>
        </w:rPr>
        <w:t xml:space="preserve">1.2.2 </w:t>
      </w:r>
      <w:r>
        <w:rPr>
          <w:b/>
        </w:rPr>
        <w:t>Foreign Key Constraints:</w:t>
      </w:r>
    </w:p>
    <w:p>
      <w:r>
        <w:rPr/>
        <w:t xml:space="preserve">Foreign keys ensure referential </w:t>
      </w:r>
      <w:r>
        <w:rPr/>
        <w:t>integri</w:t>
      </w:r>
      <w:r>
        <w:rPr/>
        <w:t>ty across related entities</w:t>
      </w:r>
      <w:r>
        <w:rPr/>
        <w:t xml:space="preserve">. </w:t>
      </w:r>
    </w:p>
    <w:p/>
    <w:p>
      <w:r>
        <w:rPr>
          <w:i/>
        </w:rPr>
        <w:t xml:space="preserve">Table 2: represents the foreign keys applied on </w:t>
      </w:r>
      <w:r>
        <w:rPr>
          <w:i/>
        </w:rPr>
        <w:t xml:space="preserve">the </w:t>
      </w:r>
      <w:r>
        <w:rPr>
          <w:i/>
        </w:rPr>
        <w:t>entities</w:t>
      </w:r>
    </w:p>
    <w:p/>
    <w:p>
      <w:r>
        <w:rPr>
          <w:b/>
        </w:rPr>
        <w:t xml:space="preserve">1.2.3 </w:t>
      </w:r>
      <w:r>
        <w:rPr>
          <w:b/>
        </w:rPr>
        <w:t xml:space="preserve">Not Null Constraints: </w:t>
      </w:r>
    </w:p>
    <w:p>
      <w:r>
        <w:rPr/>
        <w:t>Mandatory fields ensure c</w:t>
      </w:r>
      <w:r>
        <w:rPr/>
        <w:t>ritical data is always provided. The following attributes kept NOT NULL so the necessary data is not missed out.</w:t>
      </w:r>
    </w:p>
    <w:p/>
    <w:p>
      <w:r>
        <w:rPr>
          <w:i/>
        </w:rPr>
        <w:t>Table 3: represents the NOT NULL constraint applied on the critical attributes</w:t>
      </w:r>
    </w:p>
    <w:p>
      <w:r>
        <w:rPr>
          <w:b/>
        </w:rPr>
        <w:tab/>
      </w:r>
    </w:p>
    <w:p>
      <w:r>
        <w:rPr>
          <w:b/>
        </w:rPr>
        <w:t xml:space="preserve">1.2.4 </w:t>
      </w:r>
      <w:r>
        <w:rPr>
          <w:b/>
        </w:rPr>
        <w:t xml:space="preserve">Check Constraints: </w:t>
      </w:r>
    </w:p>
    <w:p>
      <w:r>
        <w:rPr/>
        <w:t>Business rules are enf</w:t>
      </w:r>
      <w:r>
        <w:rPr/>
        <w:t>orced through check constraints in the following entities:</w:t>
      </w:r>
    </w:p>
    <w:p/>
    <w:p>
      <w:r>
        <w:rPr>
          <w:i/>
        </w:rPr>
        <w:t>Table 4: demonstrate the check applied on the entities</w:t>
      </w:r>
    </w:p>
    <w:p/>
    <w:p>
      <w:r>
        <w:rPr>
          <w:b/>
        </w:rPr>
        <w:t xml:space="preserve">1.2.5 </w:t>
      </w:r>
      <w:r>
        <w:rPr>
          <w:b/>
        </w:rPr>
        <w:t xml:space="preserve">Unique Constraints: </w:t>
      </w:r>
    </w:p>
    <w:p>
      <w:r>
        <w:rPr/>
        <w:t>Attributes</w:t>
      </w:r>
      <w:r>
        <w:rPr/>
        <w:t xml:space="preserve"> that must b</w:t>
      </w:r>
      <w:r>
        <w:rPr/>
        <w:t>e distinct to avoid duplication are represented in the following table:</w:t>
      </w:r>
    </w:p>
    <w:p/>
    <w:p>
      <w:r>
        <w:rPr>
          <w:i/>
        </w:rPr>
        <w:t>Table 5: represents the entities with the unique constraints applied on the attributes</w:t>
      </w:r>
    </w:p>
    <w:p/>
    <w:p>
      <w:r>
        <w:rPr>
          <w:b/>
        </w:rPr>
        <w:t xml:space="preserve">1.2.6 </w:t>
      </w:r>
      <w:r>
        <w:rPr>
          <w:b/>
        </w:rPr>
        <w:t>Triggers:</w:t>
      </w:r>
    </w:p>
    <w:p>
      <w:r>
        <w:rPr>
          <w:b/>
        </w:rPr>
        <w:t xml:space="preserve">trg_crew_member_cert_date: </w:t>
      </w:r>
    </w:p>
    <w:p>
      <w:r>
        <w:rPr/>
        <w:t xml:space="preserve">           </w:t>
      </w:r>
      <w:r>
        <w:rPr/>
        <w:t xml:space="preserve">Ensures Crew_member.Cert_expiry_date is in the future during insert or update, </w:t>
      </w:r>
      <w:r>
        <w:rPr/>
        <w:t xml:space="preserve">      </w:t>
      </w:r>
    </w:p>
    <w:p>
      <w:r>
        <w:rPr/>
        <w:t xml:space="preserve">            </w:t>
      </w:r>
      <w:r>
        <w:rPr/>
        <w:t>raising an error if not.</w:t>
      </w:r>
    </w:p>
    <w:p/>
    <w:p>
      <w:r>
        <w:rPr>
          <w:b/>
        </w:rPr>
        <w:t xml:space="preserve">1.2.7 </w:t>
      </w:r>
      <w:r>
        <w:rPr>
          <w:b/>
        </w:rPr>
        <w:t xml:space="preserve">Indexes: </w:t>
      </w:r>
    </w:p>
    <w:p>
      <w:r>
        <w:rPr/>
        <w:t>Indexes improve query performance for frequent lookups</w:t>
      </w:r>
      <w:r>
        <w:rPr/>
        <w:t xml:space="preserve">. The following are </w:t>
      </w:r>
      <w:r>
        <w:rPr/>
        <w:t xml:space="preserve">the </w:t>
      </w:r>
      <w:r>
        <w:rPr/>
        <w:t>list of applied indexes with their purpose:</w:t>
      </w:r>
    </w:p>
    <w:p>
      <w:r>
        <w:rPr>
          <w:b/>
        </w:rPr>
        <w:t>idx_container_booking_cv_id on Container_booking(CV_id)</w:t>
      </w:r>
      <w:r>
        <w:rPr>
          <w:b/>
        </w:rPr>
        <w:t xml:space="preserve"> </w:t>
      </w:r>
    </w:p>
    <w:p>
      <w:r>
        <w:rPr/>
        <w:t>The index will speed</w:t>
      </w:r>
      <w:r>
        <w:rPr/>
        <w:t xml:space="preserve"> up vessel-related booking queries.</w:t>
      </w:r>
    </w:p>
    <w:p>
      <w:r>
        <w:rPr>
          <w:b/>
        </w:rPr>
        <w:t>idx_container_booking_date on Containe</w:t>
      </w:r>
      <w:r>
        <w:rPr>
          <w:b/>
        </w:rPr>
        <w:t>r_booking(Booking_date)</w:t>
      </w:r>
    </w:p>
    <w:p>
      <w:r>
        <w:rPr/>
        <w:t>It</w:t>
      </w:r>
      <w:r>
        <w:rPr/>
        <w:t xml:space="preserve"> o</w:t>
      </w:r>
      <w:r>
        <w:rPr/>
        <w:t>ptimis</w:t>
      </w:r>
      <w:r>
        <w:rPr/>
        <w:t>e</w:t>
      </w:r>
      <w:r>
        <w:rPr/>
        <w:t>s</w:t>
      </w:r>
      <w:r>
        <w:rPr/>
        <w:t xml:space="preserve"> date-based booking searches.</w:t>
      </w:r>
    </w:p>
    <w:p>
      <w:r>
        <w:rPr>
          <w:b/>
        </w:rPr>
        <w:t xml:space="preserve">idx_crew_member_cv_id on Crew_member(CV_id) </w:t>
      </w:r>
    </w:p>
    <w:p>
      <w:r>
        <w:rPr/>
        <w:t>It sp</w:t>
      </w:r>
      <w:r>
        <w:rPr/>
        <w:t>eed</w:t>
      </w:r>
      <w:r>
        <w:rPr/>
        <w:t>s</w:t>
      </w:r>
      <w:r>
        <w:rPr/>
        <w:t xml:space="preserve"> up crew-vessel lookups</w:t>
      </w:r>
      <w:r>
        <w:rPr>
          <w:b/>
        </w:rPr>
        <w:t>.</w:t>
      </w:r>
    </w:p>
    <w:p>
      <w:r>
        <w:rPr>
          <w:b/>
        </w:rPr>
        <w:t xml:space="preserve">idx_crew_member_dept on Crew_member(Department_id) </w:t>
      </w:r>
    </w:p>
    <w:p>
      <w:r>
        <w:rPr/>
        <w:t xml:space="preserve">      It</w:t>
      </w:r>
      <w:r>
        <w:rPr/>
        <w:t xml:space="preserve"> </w:t>
      </w:r>
      <w:r>
        <w:rPr/>
        <w:t>optimi</w:t>
      </w:r>
      <w:r>
        <w:rPr/>
        <w:t>s</w:t>
      </w:r>
      <w:r>
        <w:rPr/>
        <w:t>e</w:t>
      </w:r>
      <w:r>
        <w:rPr/>
        <w:t>s</w:t>
      </w:r>
      <w:r>
        <w:rPr/>
        <w:t xml:space="preserve"> department-based crew queries.</w:t>
      </w:r>
    </w:p>
    <w:p>
      <w:r>
        <w:rPr>
          <w:b/>
        </w:rPr>
        <w:t xml:space="preserve">idx_goods_assignment_con_booking_id on Goods_assignment(Con_booking_id) </w:t>
      </w:r>
      <w:r>
        <w:rPr>
          <w:b/>
        </w:rPr>
        <w:t xml:space="preserve">It </w:t>
      </w:r>
      <w:r>
        <w:rPr/>
        <w:t>speeds up goods lookup by booking.</w:t>
      </w:r>
    </w:p>
    <w:p>
      <w:r>
        <w:rPr>
          <w:b/>
        </w:rPr>
        <w:t xml:space="preserve">idx_tracking_last_updated on Tracking(Last_updated) </w:t>
      </w:r>
    </w:p>
    <w:p>
      <w:r>
        <w:rPr/>
        <w:t xml:space="preserve">It </w:t>
      </w:r>
      <w:r>
        <w:rPr/>
        <w:t>speeds up recent tracking updates.</w:t>
      </w:r>
    </w:p>
    <w:p>
      <w:r>
        <w:rPr>
          <w:b/>
        </w:rPr>
        <w:t xml:space="preserve">idx_vessel_schedule_cv_id on Vessel_schedule(CV_id) </w:t>
      </w:r>
    </w:p>
    <w:p>
      <w:r>
        <w:rPr/>
        <w:t>It will optimise</w:t>
      </w:r>
      <w:r>
        <w:rPr/>
        <w:t xml:space="preserve"> schedule lookups by vessel.</w:t>
      </w:r>
    </w:p>
    <w:p>
      <w:r>
        <w:rPr>
          <w:b/>
        </w:rPr>
        <w:t>idx_vessel_schedule_port on Vessel_schedule(Port_id)</w:t>
      </w:r>
    </w:p>
    <w:p>
      <w:r>
        <w:rPr/>
        <w:t xml:space="preserve">It will </w:t>
      </w:r>
      <w:r>
        <w:rPr/>
        <w:t>speed up</w:t>
      </w:r>
      <w:r>
        <w:rPr/>
        <w:t xml:space="preserve"> port-based schedule queries</w:t>
      </w:r>
    </w:p>
    <w:p>
      <w:r>
        <w:rPr>
          <w:b/>
        </w:rPr>
        <w:t>Container_booking(Booking_number)</w:t>
      </w:r>
    </w:p>
    <w:p>
      <w:r>
        <w:rPr/>
        <w:t xml:space="preserve">           A</w:t>
      </w:r>
      <w:r>
        <w:rPr/>
        <w:t>utomatically created</w:t>
      </w:r>
      <w:r>
        <w:rPr/>
        <w:t xml:space="preserve"> </w:t>
      </w:r>
      <w:r>
        <w:rPr/>
        <w:t>a</w:t>
      </w:r>
      <w:r>
        <w:rPr/>
        <w:t>n implicit unique index</w:t>
      </w:r>
      <w:r>
        <w:rPr/>
        <w:t xml:space="preserve"> b</w:t>
      </w:r>
      <w:r>
        <w:rPr/>
        <w:t>y the unique constraint, optimis</w:t>
      </w:r>
      <w:r>
        <w:rPr/>
        <w:t xml:space="preserve">es </w:t>
      </w:r>
      <w:r>
        <w:rPr/>
        <w:t xml:space="preserve">   </w:t>
      </w:r>
    </w:p>
    <w:p>
      <w:r>
        <w:rPr/>
        <w:t xml:space="preserve">           </w:t>
      </w:r>
      <w:r>
        <w:rPr/>
        <w:t>trac</w:t>
      </w:r>
      <w:r>
        <w:rPr/>
        <w:t>king queries by booking number.</w:t>
      </w:r>
    </w:p>
    <w:p/>
    <w:p/>
    <w:p/>
    <w:p/>
    <w:p>
      <w:r>
        <w:rPr>
          <w:b/>
        </w:rPr>
        <w:t xml:space="preserve">1.2.8 </w:t>
      </w:r>
      <w:r>
        <w:rPr>
          <w:b/>
        </w:rPr>
        <w:t>Virtual</w:t>
      </w:r>
      <w:r>
        <w:rPr>
          <w:b/>
        </w:rPr>
        <w:t xml:space="preserve"> Columns:</w:t>
      </w:r>
    </w:p>
    <w:p>
      <w:r>
        <w:rPr>
          <w:b/>
        </w:rPr>
        <w:t xml:space="preserve">Entity: </w:t>
      </w:r>
      <w:r>
        <w:rPr/>
        <w:t>Vessel_schedule</w:t>
      </w:r>
    </w:p>
    <w:p>
      <w:r>
        <w:rPr>
          <w:b/>
        </w:rPr>
        <w:t xml:space="preserve">             </w:t>
      </w:r>
      <w:r>
        <w:rPr>
          <w:b/>
        </w:rPr>
        <w:t>Attribute: Delay_minutes</w:t>
      </w:r>
      <w:r>
        <w:rPr>
          <w:b/>
        </w:rPr>
        <w:t xml:space="preserve"> </w:t>
      </w:r>
      <w:r>
        <w:rPr/>
        <w:t>The attribute is</w:t>
      </w:r>
      <w:r>
        <w:rPr/>
        <w:t xml:space="preserve"> stored as a virtual column to track delays.</w:t>
      </w:r>
    </w:p>
    <w:p>
      <w:r>
        <w:rPr/>
        <w:t xml:space="preserve">             </w:t>
      </w:r>
      <w:r>
        <w:rPr/>
        <w:t>C</w:t>
      </w:r>
      <w:r>
        <w:rPr/>
        <w:t>alculated as</w:t>
      </w:r>
      <w:r>
        <w:rPr/>
        <w:t>:</w:t>
      </w:r>
      <w:r>
        <w:rPr/>
        <w:t xml:space="preserve"> (Actual_arrival - Schedule_ar</w:t>
      </w:r>
      <w:r>
        <w:rPr/>
        <w:t>rival) * 1440 (days to minutes)</w:t>
      </w:r>
      <w:r>
        <w:rPr/>
        <w:t>.</w:t>
      </w:r>
    </w:p>
    <w:p/>
    <w:p>
      <w:r>
        <w:rPr>
          <w:b/>
        </w:rPr>
        <w:t xml:space="preserve">1.3 </w:t>
      </w:r>
      <w:r>
        <w:rPr>
          <w:b/>
        </w:rPr>
        <w:t>List of Assumptions</w:t>
      </w:r>
    </w:p>
    <w:p>
      <w:r>
        <w:rPr/>
        <w:t>Assumptions were made to align the database design with RAC’s requirements and ensure practical implementation:</w:t>
      </w:r>
    </w:p>
    <w:p>
      <w:r>
        <w:rPr/>
        <w:t xml:space="preserve">Each </w:t>
      </w:r>
      <w:r>
        <w:rPr>
          <w:b/>
        </w:rPr>
        <w:t>C</w:t>
      </w:r>
      <w:r>
        <w:rPr>
          <w:b/>
        </w:rPr>
        <w:t>ontainer booking</w:t>
      </w:r>
      <w:r>
        <w:rPr/>
        <w:t xml:space="preserve"> can be associated with </w:t>
      </w:r>
      <w:r>
        <w:rPr>
          <w:b/>
        </w:rPr>
        <w:t>multiple G</w:t>
      </w:r>
      <w:r>
        <w:rPr>
          <w:b/>
        </w:rPr>
        <w:t>oods assignment</w:t>
      </w:r>
      <w:r>
        <w:rPr/>
        <w:t xml:space="preserve"> entries, allowing multiple goods to be shipped </w:t>
      </w:r>
      <w:r>
        <w:rPr>
          <w:b/>
        </w:rPr>
        <w:t>under a single booking</w:t>
      </w:r>
      <w:r>
        <w:rPr/>
        <w:t xml:space="preserve">, for example: </w:t>
      </w:r>
      <w:r>
        <w:rPr>
          <w:b/>
        </w:rPr>
        <w:t>CB001 linked to GA01 and GA02.</w:t>
      </w:r>
    </w:p>
    <w:p>
      <w:r>
        <w:rPr>
          <w:b/>
        </w:rPr>
        <w:t>Goods type</w:t>
      </w:r>
      <w:r>
        <w:rPr/>
        <w:t xml:space="preserve"> </w:t>
      </w:r>
      <w:r>
        <w:rPr>
          <w:b/>
        </w:rPr>
        <w:t>categoris</w:t>
      </w:r>
      <w:r>
        <w:rPr>
          <w:b/>
        </w:rPr>
        <w:t>es goods</w:t>
      </w:r>
      <w:r>
        <w:rPr/>
        <w:t xml:space="preserve"> into types like 'Vehicles', 'Perishable good</w:t>
      </w:r>
      <w:r>
        <w:rPr/>
        <w:t>s', etc., for customs purposes for example</w:t>
      </w:r>
      <w:r>
        <w:rPr/>
        <w:t xml:space="preserve"> </w:t>
      </w:r>
      <w:r>
        <w:rPr>
          <w:b/>
        </w:rPr>
        <w:t>GT01 for 'Dry Cargo</w:t>
      </w:r>
      <w:r>
        <w:rPr/>
        <w:t>, w</w:t>
      </w:r>
      <w:r>
        <w:rPr/>
        <w:t xml:space="preserve">ith additional details in the Goods_assignment entity in </w:t>
      </w:r>
      <w:r>
        <w:rPr/>
        <w:t xml:space="preserve">attribute </w:t>
      </w:r>
      <w:r>
        <w:rPr>
          <w:b/>
        </w:rPr>
        <w:t>Contents_description</w:t>
      </w:r>
      <w:r>
        <w:rPr/>
        <w:t xml:space="preserve"> </w:t>
      </w:r>
      <w:r>
        <w:rPr/>
        <w:t>like</w:t>
      </w:r>
      <w:r>
        <w:rPr/>
        <w:t xml:space="preserve"> </w:t>
      </w:r>
      <w:r>
        <w:rPr/>
        <w:t>‘</w:t>
      </w:r>
      <w:r>
        <w:rPr/>
        <w:t>200 cars'.</w:t>
      </w:r>
    </w:p>
    <w:p>
      <w:r>
        <w:rPr/>
        <w:t xml:space="preserve">In the Tracking entity the </w:t>
      </w:r>
      <w:r>
        <w:rPr>
          <w:b/>
        </w:rPr>
        <w:t>Last_updated</w:t>
      </w:r>
      <w:r>
        <w:rPr/>
        <w:t xml:space="preserve"> </w:t>
      </w:r>
      <w:r>
        <w:rPr/>
        <w:t xml:space="preserve">attribute </w:t>
      </w:r>
      <w:r>
        <w:rPr/>
        <w:t xml:space="preserve">reflects the </w:t>
      </w:r>
      <w:r>
        <w:rPr>
          <w:b/>
        </w:rPr>
        <w:t>current date for real-time tracking</w:t>
      </w:r>
      <w:r>
        <w:rPr/>
        <w:t xml:space="preserve">, assuming the system updates this field automatically </w:t>
      </w:r>
      <w:r>
        <w:rPr>
          <w:b/>
        </w:rPr>
        <w:t>for instant</w:t>
      </w:r>
      <w:r>
        <w:rPr/>
        <w:t xml:space="preserve"> </w:t>
      </w:r>
      <w:r>
        <w:rPr/>
        <w:t>s</w:t>
      </w:r>
      <w:r>
        <w:rPr/>
        <w:t>et to 2025-04-13 in sample data</w:t>
      </w:r>
      <w:r>
        <w:rPr/>
        <w:t>.</w:t>
      </w:r>
    </w:p>
    <w:p>
      <w:r>
        <w:rPr>
          <w:b/>
        </w:rPr>
        <w:t>Vessel_schedule</w:t>
      </w:r>
      <w:r>
        <w:rPr/>
        <w:t xml:space="preserve"> </w:t>
      </w:r>
      <w:r>
        <w:rPr/>
        <w:t xml:space="preserve">entity </w:t>
      </w:r>
      <w:r>
        <w:rPr/>
        <w:t xml:space="preserve">includes both arrival and departure dates for each port to </w:t>
      </w:r>
      <w:r>
        <w:rPr>
          <w:b/>
        </w:rPr>
        <w:t>support detailed scheduling</w:t>
      </w:r>
      <w:r>
        <w:rPr/>
        <w:t xml:space="preserve"> for example</w:t>
      </w:r>
      <w:r>
        <w:rPr/>
        <w:t xml:space="preserve"> VS01 has Schedule_arrival as 2025-02-19 and S</w:t>
      </w:r>
      <w:r>
        <w:rPr/>
        <w:t>chedule_departure as 2025-02-20</w:t>
      </w:r>
      <w:r>
        <w:rPr/>
        <w:t>.</w:t>
      </w:r>
    </w:p>
    <w:p>
      <w:r>
        <w:rPr>
          <w:b/>
        </w:rPr>
        <w:t>Custom</w:t>
      </w:r>
      <w:r>
        <w:rPr/>
        <w:t xml:space="preserve"> forms data is </w:t>
      </w:r>
      <w:r>
        <w:rPr>
          <w:b/>
        </w:rPr>
        <w:t>not stored</w:t>
      </w:r>
      <w:r>
        <w:rPr/>
        <w:t xml:space="preserve"> in the database, as specified in the requirements, </w:t>
      </w:r>
      <w:r>
        <w:rPr>
          <w:b/>
        </w:rPr>
        <w:t>assuming</w:t>
      </w:r>
      <w:r>
        <w:rPr/>
        <w:t xml:space="preserve"> this information is </w:t>
      </w:r>
      <w:r>
        <w:rPr>
          <w:b/>
        </w:rPr>
        <w:t>handled externally</w:t>
      </w:r>
      <w:r>
        <w:rPr/>
        <w:t>.</w:t>
      </w:r>
    </w:p>
    <w:p>
      <w:r>
        <w:rPr>
          <w:b/>
        </w:rPr>
        <w:t>Each Invoice</w:t>
      </w:r>
      <w:r>
        <w:rPr/>
        <w:t xml:space="preserve"> corresponds to exactly </w:t>
      </w:r>
      <w:r>
        <w:rPr>
          <w:b/>
        </w:rPr>
        <w:t>one Payment</w:t>
      </w:r>
      <w:r>
        <w:rPr/>
        <w:t xml:space="preserve"> in the sample data, simplifying the payment process (though in a real system, partial payments might be allowed).</w:t>
      </w:r>
    </w:p>
    <w:p>
      <w:r>
        <w:rPr>
          <w:b/>
        </w:rPr>
        <w:t>Container_tariff</w:t>
      </w:r>
      <w:r>
        <w:rPr/>
        <w:t xml:space="preserve"> </w:t>
      </w:r>
      <w:r>
        <w:rPr/>
        <w:t xml:space="preserve">entity </w:t>
      </w:r>
      <w:r>
        <w:rPr/>
        <w:t xml:space="preserve">applies a uniform rate structure </w:t>
      </w:r>
      <w:r>
        <w:rPr>
          <w:b/>
        </w:rPr>
        <w:t>based on Container_type and Service_route,</w:t>
      </w:r>
      <w:r>
        <w:rPr/>
        <w:t xml:space="preserve"> with Base_rate, Per_mile_rate, and surcharges used </w:t>
      </w:r>
      <w:r>
        <w:rPr>
          <w:b/>
        </w:rPr>
        <w:t>to calculate Total_amount</w:t>
      </w:r>
      <w:r>
        <w:rPr>
          <w:b/>
        </w:rPr>
        <w:t xml:space="preserve"> </w:t>
      </w:r>
      <w:r>
        <w:rPr/>
        <w:t xml:space="preserve">in </w:t>
      </w:r>
      <w:r>
        <w:rPr/>
        <w:t>in</w:t>
      </w:r>
      <w:r>
        <w:rPr/>
        <w:t>voice entity</w:t>
      </w:r>
      <w:r>
        <w:rPr/>
        <w:t>.</w:t>
      </w:r>
    </w:p>
    <w:p>
      <w:r>
        <w:rPr>
          <w:b/>
        </w:rPr>
        <w:t>Crew_role and Crew_assignment manage crew assignments,</w:t>
      </w:r>
      <w:r>
        <w:rPr/>
        <w:t xml:space="preserve"> assuming roles like 'Chief Mate' are department-specific and assignments t</w:t>
      </w:r>
      <w:r>
        <w:rPr/>
        <w:t xml:space="preserve">o vessels can </w:t>
      </w:r>
      <w:r>
        <w:rPr>
          <w:b/>
        </w:rPr>
        <w:t>change</w:t>
      </w:r>
      <w:r>
        <w:rPr/>
        <w:t xml:space="preserve"> </w:t>
      </w:r>
      <w:r>
        <w:rPr>
          <w:b/>
        </w:rPr>
        <w:t>over time</w:t>
      </w:r>
      <w:r>
        <w:rPr/>
        <w:t xml:space="preserve"> </w:t>
      </w:r>
      <w:r>
        <w:rPr/>
        <w:t>for example through</w:t>
      </w:r>
      <w:r>
        <w:rPr/>
        <w:t xml:space="preserve"> Start_date and End_date</w:t>
      </w:r>
      <w:r>
        <w:rPr/>
        <w:t>.</w:t>
      </w:r>
    </w:p>
    <w:p>
      <w:r>
        <w:rPr/>
        <w:t xml:space="preserve">The service </w:t>
      </w:r>
      <w:r>
        <w:rPr>
          <w:b/>
        </w:rPr>
        <w:t>routing network</w:t>
      </w:r>
      <w:r>
        <w:rPr/>
        <w:t xml:space="preserve"> is represented through Service_route, Route_port, and Segment, assuming </w:t>
      </w:r>
      <w:r>
        <w:rPr>
          <w:b/>
        </w:rPr>
        <w:t>routes are linear and ports are visited sequentially</w:t>
      </w:r>
      <w:r>
        <w:rPr/>
        <w:t xml:space="preserve"> </w:t>
      </w:r>
      <w:r>
        <w:rPr/>
        <w:t>for example</w:t>
      </w:r>
      <w:r>
        <w:rPr/>
        <w:t xml:space="preserve"> Le </w:t>
      </w:r>
      <w:r>
        <w:rPr/>
        <w:t>Havre to Antwerp to Charleston.</w:t>
      </w:r>
    </w:p>
    <w:p>
      <w:r>
        <w:rPr>
          <w:b/>
        </w:rPr>
        <w:t>Container capacity aligns</w:t>
      </w:r>
      <w:r>
        <w:rPr/>
        <w:t xml:space="preserve"> with Container_type</w:t>
      </w:r>
      <w:r>
        <w:rPr>
          <w:b/>
        </w:rPr>
        <w:t xml:space="preserve"> specifications</w:t>
      </w:r>
      <w:r>
        <w:rPr/>
        <w:t xml:space="preserve"> </w:t>
      </w:r>
      <w:r>
        <w:rPr/>
        <w:t>for example 20</w:t>
      </w:r>
      <w:r>
        <w:rPr/>
        <w:t xml:space="preserve"> Steel Dry Cargo </w:t>
      </w:r>
      <w:r>
        <w:rPr/>
        <w:t>Container</w:t>
      </w:r>
      <w:r>
        <w:rPr/>
        <w:t xml:space="preserve"> and Vessel_type.Capacity is in TEU </w:t>
      </w:r>
      <w:r>
        <w:rPr/>
        <w:t>for instant</w:t>
      </w:r>
      <w:r>
        <w:rPr/>
        <w:t xml:space="preserve"> Ty</w:t>
      </w:r>
      <w:r>
        <w:rPr/>
        <w:t>pe A vessel has 23,992 TEU</w:t>
      </w:r>
      <w:r>
        <w:rPr/>
        <w:t>.</w:t>
      </w:r>
    </w:p>
    <w:p>
      <w:r>
        <w:rPr>
          <w:b/>
        </w:rPr>
        <w:t>Crew_member certifications</w:t>
      </w:r>
      <w:r>
        <w:rPr/>
        <w:t xml:space="preserve"> are assumed to be</w:t>
      </w:r>
      <w:r>
        <w:rPr>
          <w:b/>
        </w:rPr>
        <w:t xml:space="preserve"> mandatory</w:t>
      </w:r>
      <w:r>
        <w:rPr/>
        <w:t>, with Cert_expiry_date enforced to be in the future via a trigger.</w:t>
      </w:r>
    </w:p>
    <w:p/>
    <w:p/>
    <w:p/>
    <w:p/>
    <w:p/>
    <w:p/>
    <w:p/>
    <w:p/>
    <w:p/>
    <w:p/>
    <w:p/>
    <w:p/>
    <w:p>
      <w:r>
        <w:rPr>
          <w:b/>
        </w:rPr>
        <w:t>Chapter 2: Implementation</w:t>
      </w:r>
    </w:p>
    <w:p>
      <w:r>
        <w:rPr/>
        <w:t xml:space="preserve">This chapter provides the SQL </w:t>
      </w:r>
      <w:r>
        <w:rPr/>
        <w:t>entity</w:t>
      </w:r>
      <w:r>
        <w:rPr/>
        <w:t xml:space="preserve"> definitions for the RAC database, impl</w:t>
      </w:r>
      <w:r>
        <w:rPr/>
        <w:t>emented in Oracle APEX. The 22 entities</w:t>
      </w:r>
      <w:r>
        <w:rPr/>
        <w:t xml:space="preserve"> were created using SQL Scripts section, ensuring the database supports RAC’s requirements for vessel scheduling, cargo tracking, and customer bookings. Below ar</w:t>
      </w:r>
      <w:r>
        <w:rPr/>
        <w:t>e the descriptions of each entity</w:t>
      </w:r>
      <w:r>
        <w:rPr/>
        <w:t>, acc</w:t>
      </w:r>
      <w:r>
        <w:rPr/>
        <w:t>ompanied by screenshots of the entity</w:t>
      </w:r>
      <w:r>
        <w:rPr/>
        <w:t xml:space="preserve"> creation scripts.</w:t>
      </w:r>
    </w:p>
    <w:p/>
    <w:p>
      <w:r>
        <w:rPr>
          <w:b/>
        </w:rPr>
        <w:t xml:space="preserve">2.1 Port: </w:t>
      </w:r>
    </w:p>
    <w:p>
      <w:r>
        <w:rPr/>
        <w:t>Stores port details for RAC’s global network, including port name and time zone, enabling vessel scheduling and goods collection/delivery tracking.</w:t>
      </w:r>
    </w:p>
    <w:p>
      <w:r>
        <w:rPr>
          <w:b/>
        </w:rPr>
        <w:t>Role in RAC:</w:t>
      </w:r>
      <w:r>
        <w:rPr/>
        <w:t xml:space="preserve"> Supports the service routing network by providing port locations for vessel schedules and goods assignments.</w:t>
      </w:r>
    </w:p>
    <w:p/>
    <w:p>
      <w:r>
        <w:rPr/>
      </w:r>
    </w:p>
    <w:p>
      <w:r>
        <w:rPr>
          <w:i/>
        </w:rPr>
        <w:t>Figur</w:t>
      </w:r>
      <w:r>
        <w:rPr>
          <w:i/>
        </w:rPr>
        <w:t>e 2.1: SQL Script for Port entity</w:t>
      </w:r>
      <w:r>
        <w:rPr>
          <w:i/>
        </w:rPr>
        <w:t xml:space="preserve"> c</w:t>
      </w:r>
      <w:r>
        <w:rPr>
          <w:i/>
        </w:rPr>
        <w:t>reation</w:t>
      </w:r>
    </w:p>
    <w:p/>
    <w:p>
      <w:r>
        <w:rPr>
          <w:b/>
        </w:rPr>
        <w:t xml:space="preserve">2.2 Vessel_type: </w:t>
      </w:r>
    </w:p>
    <w:p>
      <w:r>
        <w:rPr/>
        <w:t>Defines vessel types (e.g., Class A, G) with attributes like capacity (in TEU), length, and crew requirements, ensuring vessels are categorised for scheduling and assignment.</w:t>
      </w:r>
    </w:p>
    <w:p>
      <w:r>
        <w:rPr>
          <w:b/>
        </w:rPr>
        <w:t xml:space="preserve">Role in RAC: </w:t>
      </w:r>
      <w:r>
        <w:rPr/>
        <w:t>Enables efficient vessel allocation based on capacity and type, supporting cargo transportation planning.</w:t>
      </w:r>
    </w:p>
    <w:p/>
    <w:p>
      <w:r>
        <w:rPr/>
      </w:r>
    </w:p>
    <w:p>
      <w:r>
        <w:rPr>
          <w:i/>
        </w:rPr>
        <w:t>Figure 2.2: SQL Script for Vessel_type</w:t>
      </w:r>
    </w:p>
    <w:p/>
    <w:p/>
    <w:p/>
    <w:p/>
    <w:p/>
    <w:p/>
    <w:p/>
    <w:p/>
    <w:p/>
    <w:p>
      <w:r>
        <w:rPr>
          <w:b/>
        </w:rPr>
        <w:t xml:space="preserve">2.3 Container_type: </w:t>
      </w:r>
    </w:p>
    <w:p>
      <w:r>
        <w:rPr/>
        <w:t>Categorises container types (e.g., 20’ Steel Dry Cargo) with dimensions, weight limits (MGW, Tare, Net), supporting container bookings and tariff calculations.</w:t>
      </w:r>
    </w:p>
    <w:p>
      <w:r>
        <w:rPr>
          <w:b/>
        </w:rPr>
        <w:t>Role in RAC:</w:t>
      </w:r>
      <w:r>
        <w:rPr/>
        <w:t xml:space="preserve"> Allows customers to select appropriate containers and ensures accurate tariff application.</w:t>
      </w:r>
    </w:p>
    <w:p/>
    <w:p>
      <w:r>
        <w:rPr/>
      </w:r>
    </w:p>
    <w:p>
      <w:r>
        <w:rPr/>
        <w:t>Figure 2.3: SQL Script for Container_type entity</w:t>
      </w:r>
      <w:r>
        <w:rPr/>
        <w:t xml:space="preserve"> c</w:t>
      </w:r>
      <w:r>
        <w:rPr/>
        <w:t>reation</w:t>
      </w:r>
    </w:p>
    <w:p/>
    <w:p/>
    <w:p>
      <w:r>
        <w:rPr>
          <w:b/>
        </w:rPr>
        <w:t>2.</w:t>
      </w:r>
      <w:r>
        <w:rPr>
          <w:b/>
        </w:rPr>
        <w:t>4</w:t>
      </w:r>
      <w:r>
        <w:rPr/>
        <w:t xml:space="preserve"> </w:t>
      </w:r>
      <w:r>
        <w:rPr>
          <w:b/>
        </w:rPr>
        <w:t>Department:</w:t>
      </w:r>
      <w:r>
        <w:rPr/>
        <w:t xml:space="preserve"> </w:t>
      </w:r>
    </w:p>
    <w:p>
      <w:r>
        <w:rPr/>
        <w:t>The entity defines crew departments (e.g., Deck, Engineering) with minimum and maximum crew requirements, supporting vessel staffing.</w:t>
      </w:r>
    </w:p>
    <w:p>
      <w:r>
        <w:rPr>
          <w:b/>
        </w:rPr>
        <w:t>Role in RAC:</w:t>
      </w:r>
      <w:r>
        <w:rPr/>
        <w:t xml:space="preserve"> Ensures vessels are staffed according to operational needs, facilitating safe operations.</w:t>
      </w:r>
    </w:p>
    <w:p>
      <w:r>
        <w:rPr/>
      </w:r>
    </w:p>
    <w:p>
      <w:r>
        <w:rPr>
          <w:i/>
        </w:rPr>
        <w:t>Figure 2.4: SQL Script for Department entity</w:t>
      </w:r>
      <w:r>
        <w:rPr>
          <w:i/>
        </w:rPr>
        <w:t xml:space="preserve"> c</w:t>
      </w:r>
      <w:r>
        <w:rPr>
          <w:i/>
        </w:rPr>
        <w:t>reation</w:t>
      </w:r>
    </w:p>
    <w:p/>
    <w:p>
      <w:r>
        <w:rPr>
          <w:b/>
        </w:rPr>
        <w:t>2.5</w:t>
      </w:r>
      <w:r>
        <w:rPr>
          <w:b/>
        </w:rPr>
        <w:t xml:space="preserve"> Goods_type: </w:t>
      </w:r>
    </w:p>
    <w:p>
      <w:r>
        <w:rPr/>
        <w:t>Goods type entity c</w:t>
      </w:r>
      <w:r>
        <w:rPr/>
        <w:t>ategorises goods (e.g., Vehicles, Perishable goods) with flags for hazardous or temperature-sensitive items, aiding customs and storage requirements.</w:t>
      </w:r>
    </w:p>
    <w:p>
      <w:r>
        <w:rPr>
          <w:b/>
        </w:rPr>
        <w:t>Role in RAC:</w:t>
      </w:r>
      <w:r>
        <w:rPr/>
        <w:t xml:space="preserve"> Supports goods tracking and customs declarations by classifying cargo types.</w:t>
      </w:r>
    </w:p>
    <w:p/>
    <w:p>
      <w:r>
        <w:rPr>
          <w:i/>
        </w:rPr>
      </w:r>
    </w:p>
    <w:p>
      <w:r>
        <w:rPr>
          <w:i/>
        </w:rPr>
        <w:t>Figure 2.5: SQL Script for Goods_type entity</w:t>
      </w:r>
      <w:r>
        <w:rPr>
          <w:i/>
        </w:rPr>
        <w:t xml:space="preserve"> c</w:t>
      </w:r>
      <w:r>
        <w:rPr>
          <w:i/>
        </w:rPr>
        <w:t>reation</w:t>
      </w:r>
    </w:p>
    <w:p>
      <w:r>
        <w:rPr>
          <w:b/>
        </w:rPr>
        <w:t>2.6</w:t>
      </w:r>
      <w:r>
        <w:rPr>
          <w:b/>
        </w:rPr>
        <w:t xml:space="preserve"> Customer: </w:t>
      </w:r>
    </w:p>
    <w:p>
      <w:r>
        <w:rPr/>
        <w:t>The entity stores customer details (e.g., name, contact, company), enabling bookings, invoicing, and tracking for RAC’s clients.</w:t>
      </w:r>
    </w:p>
    <w:p>
      <w:r>
        <w:rPr>
          <w:b/>
        </w:rPr>
        <w:t>Role in RAC:</w:t>
      </w:r>
      <w:r>
        <w:rPr/>
        <w:t xml:space="preserve"> Facilitates customer management and personalized service for bookings and cargo tracking.</w:t>
      </w:r>
    </w:p>
    <w:p>
      <w:r>
        <w:rPr/>
      </w:r>
    </w:p>
    <w:p>
      <w:r>
        <w:rPr>
          <w:i/>
        </w:rPr>
        <w:t xml:space="preserve">Figure 2.6: SQL Script for Customer entity </w:t>
      </w:r>
      <w:r>
        <w:rPr>
          <w:i/>
        </w:rPr>
        <w:t>c</w:t>
      </w:r>
      <w:r>
        <w:rPr>
          <w:i/>
        </w:rPr>
        <w:t>reation</w:t>
      </w:r>
    </w:p>
    <w:p/>
    <w:p>
      <w:r>
        <w:rPr>
          <w:b/>
        </w:rPr>
        <w:t>2.</w:t>
      </w:r>
      <w:r>
        <w:rPr>
          <w:b/>
        </w:rPr>
        <w:t>7</w:t>
      </w:r>
      <w:r>
        <w:rPr>
          <w:b/>
        </w:rPr>
        <w:t xml:space="preserve"> </w:t>
      </w:r>
      <w:r>
        <w:rPr>
          <w:b/>
        </w:rPr>
        <w:t xml:space="preserve">Container_vessel: </w:t>
      </w:r>
    </w:p>
    <w:p>
      <w:r>
        <w:rPr/>
        <w:t>The entity represents RAC’s vessels (e.g., Royal Gold) with IMO numbers, dimensions, and vessel type, linking to home ports for operational tracking.</w:t>
      </w:r>
    </w:p>
    <w:p>
      <w:r>
        <w:rPr>
          <w:b/>
        </w:rPr>
        <w:t>Role in RAC:</w:t>
      </w:r>
      <w:r>
        <w:rPr/>
        <w:t xml:space="preserve"> Enables vessel scheduling and crew assignment, ensuring efficient use of RAC’s fleet.</w:t>
      </w:r>
    </w:p>
    <w:p/>
    <w:p>
      <w:r>
        <w:rPr>
          <w:b/>
        </w:rPr>
      </w:r>
    </w:p>
    <w:p>
      <w:r>
        <w:rPr>
          <w:i/>
        </w:rPr>
        <w:t>Figure 2.7</w:t>
      </w:r>
      <w:r>
        <w:rPr>
          <w:i/>
        </w:rPr>
        <w:t>: SQL Script for Container_vessel entity</w:t>
      </w:r>
      <w:r>
        <w:rPr>
          <w:i/>
        </w:rPr>
        <w:t xml:space="preserve"> c</w:t>
      </w:r>
      <w:r>
        <w:rPr>
          <w:i/>
        </w:rPr>
        <w:t>reation</w:t>
      </w:r>
    </w:p>
    <w:p/>
    <w:p>
      <w:r>
        <w:rPr>
          <w:b/>
        </w:rPr>
        <w:t xml:space="preserve">2.8 </w:t>
      </w:r>
      <w:r>
        <w:rPr>
          <w:b/>
        </w:rPr>
        <w:t>Crew_role:</w:t>
      </w:r>
      <w:r>
        <w:rPr>
          <w:i/>
        </w:rPr>
        <w:t xml:space="preserve"> </w:t>
      </w:r>
    </w:p>
    <w:p>
      <w:r>
        <w:rPr/>
        <w:t>The crew_role entity defines crew roles (e.g., Chief Mate, Chief Engineer) within departments, supporting structured vessel staffing.</w:t>
      </w:r>
    </w:p>
    <w:p>
      <w:r>
        <w:rPr>
          <w:b/>
        </w:rPr>
        <w:t>Role in RAC:</w:t>
      </w:r>
      <w:r>
        <w:rPr/>
        <w:t xml:space="preserve"> Ensures crew members are assigned appropriate roles, meeting operational requirements.</w:t>
      </w:r>
    </w:p>
    <w:p>
      <w:r>
        <w:rPr/>
      </w:r>
    </w:p>
    <w:p>
      <w:r>
        <w:rPr>
          <w:i/>
        </w:rPr>
        <w:t>Figure 2.8: SQL Script for Crew_role entity</w:t>
      </w:r>
      <w:r>
        <w:rPr>
          <w:i/>
        </w:rPr>
        <w:t xml:space="preserve"> c</w:t>
      </w:r>
      <w:r>
        <w:rPr>
          <w:i/>
        </w:rPr>
        <w:t>reation</w:t>
      </w:r>
    </w:p>
    <w:p/>
    <w:p/>
    <w:p/>
    <w:p>
      <w:r>
        <w:rPr>
          <w:b/>
        </w:rPr>
        <w:t xml:space="preserve">2.9 </w:t>
      </w:r>
      <w:r>
        <w:rPr>
          <w:b/>
        </w:rPr>
        <w:t xml:space="preserve">Service_route: </w:t>
      </w:r>
    </w:p>
    <w:p>
      <w:r>
        <w:rPr/>
        <w:t>It defines shipping routes (e.g., Miami to Bremerhaven) with origin/destination ports, distance, and estimated days, supporting vessel routing.</w:t>
      </w:r>
    </w:p>
    <w:p>
      <w:r>
        <w:rPr>
          <w:b/>
        </w:rPr>
        <w:t>Role in RAC:</w:t>
      </w:r>
      <w:r>
        <w:rPr/>
        <w:t xml:space="preserve"> Allows RAC to plan and optimize vessel routes for efficient cargo delivery.</w:t>
      </w:r>
    </w:p>
    <w:p>
      <w:r>
        <w:rPr/>
      </w:r>
    </w:p>
    <w:p/>
    <w:p/>
    <w:p/>
    <w:p/>
    <w:p/>
    <w:p/>
    <w:p/>
    <w:p/>
    <w:p/>
    <w:p/>
    <w:p/>
    <w:p/>
    <w:p/>
    <w:p/>
    <w:p/>
    <w:p>
      <w:r>
        <w:rPr>
          <w:i/>
        </w:rPr>
        <w:t xml:space="preserve">Figure 2.9: SQL </w:t>
      </w:r>
      <w:r>
        <w:rPr>
          <w:i/>
        </w:rPr>
        <w:t>Script for Service_route entity  c</w:t>
      </w:r>
      <w:r>
        <w:rPr>
          <w:i/>
        </w:rPr>
        <w:t>reation</w:t>
      </w:r>
    </w:p>
    <w:p/>
    <w:p>
      <w:r>
        <w:rPr>
          <w:b/>
        </w:rPr>
        <w:t xml:space="preserve">2.10 </w:t>
      </w:r>
      <w:r>
        <w:rPr>
          <w:b/>
        </w:rPr>
        <w:t xml:space="preserve">Container: </w:t>
      </w:r>
    </w:p>
    <w:p>
      <w:r>
        <w:rPr/>
        <w:t>Container tracks individual containers with type and status (e.g., Available, In Use), supporting booking and tracking operations.</w:t>
      </w:r>
    </w:p>
    <w:p>
      <w:r>
        <w:rPr>
          <w:b/>
        </w:rPr>
        <w:t>Role in RAC:</w:t>
      </w:r>
      <w:r>
        <w:rPr/>
        <w:t xml:space="preserve"> Enables customers to book and track containers, ensuring cargo transport.</w:t>
      </w:r>
    </w:p>
    <w:p>
      <w:r>
        <w:rPr/>
      </w:r>
    </w:p>
    <w:p>
      <w:r>
        <w:rPr>
          <w:i/>
        </w:rPr>
        <w:t>Figure 2.10: SQL Script for Container entity creation</w:t>
      </w:r>
    </w:p>
    <w:p/>
    <w:p>
      <w:r>
        <w:rPr>
          <w:b/>
        </w:rPr>
        <w:t xml:space="preserve">2.11 </w:t>
      </w:r>
      <w:r>
        <w:rPr>
          <w:b/>
        </w:rPr>
        <w:t xml:space="preserve">Crew_member: </w:t>
      </w:r>
    </w:p>
    <w:p>
      <w:r>
        <w:rPr/>
        <w:t>The entity stores crew details (e.g., name, certification) linked to vessels, roles, and departments, ensuring valid certifications via a trigger.</w:t>
      </w:r>
    </w:p>
    <w:p>
      <w:r>
        <w:rPr>
          <w:b/>
        </w:rPr>
        <w:t>Role in RAC:</w:t>
      </w:r>
      <w:r>
        <w:rPr/>
        <w:t xml:space="preserve"> Supports safe vessel operations by managing crew assignments and certifications.</w:t>
      </w:r>
    </w:p>
    <w:p>
      <w:r>
        <w:rPr/>
      </w:r>
    </w:p>
    <w:p>
      <w:r>
        <w:rPr>
          <w:i/>
        </w:rPr>
        <w:t>Figure 2.11: SQL Script for Crew_member entity creation</w:t>
      </w:r>
    </w:p>
    <w:p/>
    <w:p>
      <w:r>
        <w:rPr>
          <w:b/>
        </w:rPr>
        <w:t xml:space="preserve">2.12 </w:t>
      </w:r>
      <w:r>
        <w:rPr>
          <w:b/>
        </w:rPr>
        <w:t>Route_port:</w:t>
      </w:r>
      <w:r>
        <w:rPr/>
        <w:t xml:space="preserve"> </w:t>
      </w:r>
    </w:p>
    <w:p>
      <w:r>
        <w:rPr/>
        <w:t>It d</w:t>
      </w:r>
      <w:r>
        <w:rPr/>
        <w:t>etails ports on a service route with arrival/departure dates and sequence, supporting detailed route planning.</w:t>
      </w:r>
    </w:p>
    <w:p>
      <w:r>
        <w:rPr>
          <w:b/>
        </w:rPr>
        <w:t>Role in RAC:</w:t>
      </w:r>
      <w:r>
        <w:rPr/>
        <w:t xml:space="preserve"> Enhances vessel scheduling by specifying port stops on each route.</w:t>
      </w:r>
    </w:p>
    <w:p>
      <w:r>
        <w:rPr/>
      </w:r>
    </w:p>
    <w:p>
      <w:r>
        <w:rPr>
          <w:i/>
        </w:rPr>
        <w:t>Figure 2.12: SQL Script for Route_port entity creation</w:t>
      </w:r>
    </w:p>
    <w:p/>
    <w:p>
      <w:r>
        <w:rPr>
          <w:b/>
        </w:rPr>
        <w:t>2.13</w:t>
      </w:r>
      <w:r>
        <w:rPr>
          <w:b/>
        </w:rPr>
        <w:t xml:space="preserve"> </w:t>
      </w:r>
      <w:r>
        <w:rPr>
          <w:b/>
        </w:rPr>
        <w:t xml:space="preserve">Segment: </w:t>
      </w:r>
    </w:p>
    <w:p>
      <w:r>
        <w:rPr/>
        <w:t>The entity breaks down service routes into segments (e.g., port-to-port legs) with distance, duration, and costs, aiding route optimization.</w:t>
      </w:r>
    </w:p>
    <w:p>
      <w:r>
        <w:rPr>
          <w:b/>
        </w:rPr>
        <w:t>Role in RAC:</w:t>
      </w:r>
      <w:r>
        <w:rPr/>
        <w:t xml:space="preserve"> Supports cost and risk analysis for route planning, ensuring efficient operations.</w:t>
      </w:r>
    </w:p>
    <w:p>
      <w:r>
        <w:rPr/>
      </w:r>
    </w:p>
    <w:p>
      <w:r>
        <w:rPr>
          <w:i/>
        </w:rPr>
        <w:t>Figure 2.13: SQL Script for Segment entity creation</w:t>
      </w:r>
    </w:p>
    <w:p/>
    <w:p/>
    <w:p/>
    <w:p/>
    <w:p/>
    <w:p/>
    <w:p/>
    <w:p/>
    <w:p/>
    <w:p/>
    <w:p/>
    <w:p/>
    <w:p/>
    <w:p>
      <w:r>
        <w:rPr>
          <w:b/>
        </w:rPr>
        <w:t xml:space="preserve">2.14 </w:t>
      </w:r>
      <w:r>
        <w:rPr>
          <w:b/>
        </w:rPr>
        <w:t xml:space="preserve">Container_tariff: </w:t>
      </w:r>
    </w:p>
    <w:p>
      <w:r>
        <w:rPr/>
        <w:t>It stores tariff rates for container types on specific routes, including surcharges and multipliers, facilitating invoicing.</w:t>
      </w:r>
    </w:p>
    <w:p>
      <w:r>
        <w:rPr>
          <w:b/>
        </w:rPr>
        <w:t>Role in RAC:</w:t>
      </w:r>
      <w:r>
        <w:rPr/>
        <w:t xml:space="preserve"> Enables accurate billing for container bookings based on route and cargo type.</w:t>
      </w:r>
    </w:p>
    <w:p/>
    <w:p>
      <w:r>
        <w:rPr/>
      </w:r>
    </w:p>
    <w:p>
      <w:r>
        <w:rPr>
          <w:i/>
        </w:rPr>
        <w:t>Figure 2.14: SQ</w:t>
      </w:r>
      <w:r>
        <w:rPr>
          <w:i/>
        </w:rPr>
        <w:t>L S</w:t>
      </w:r>
      <w:r>
        <w:rPr>
          <w:i/>
        </w:rPr>
        <w:t>cript for Container_tariff entity cr</w:t>
      </w:r>
      <w:r>
        <w:rPr>
          <w:i/>
        </w:rPr>
        <w:t>eation</w:t>
      </w:r>
    </w:p>
    <w:p/>
    <w:p/>
    <w:p>
      <w:r>
        <w:rPr>
          <w:b/>
        </w:rPr>
        <w:t xml:space="preserve">2.15 </w:t>
      </w:r>
      <w:r>
        <w:rPr>
          <w:b/>
        </w:rPr>
        <w:t>Vessel_schedule:</w:t>
      </w:r>
      <w:r>
        <w:rPr/>
        <w:t xml:space="preserve"> </w:t>
      </w:r>
    </w:p>
    <w:p>
      <w:r>
        <w:rPr/>
        <w:t>The entity schedules vessel port visits with arrival/departure dates and delays (computed as Delay_minutes), supporting operational tracking.</w:t>
      </w:r>
    </w:p>
    <w:p>
      <w:r>
        <w:rPr>
          <w:b/>
        </w:rPr>
        <w:t>Role in RAC:</w:t>
      </w:r>
      <w:r>
        <w:rPr/>
        <w:t xml:space="preserve"> Allows customers to search sailing schedules and ensures timely vessel operations.</w:t>
      </w:r>
    </w:p>
    <w:p/>
    <w:p>
      <w:r>
        <w:rPr/>
      </w:r>
    </w:p>
    <w:p>
      <w:r>
        <w:rPr>
          <w:i/>
        </w:rPr>
        <w:t>Figure 2.15: SQL Script for Vessel_schedule entity creation</w:t>
      </w:r>
    </w:p>
    <w:p/>
    <w:p/>
    <w:p/>
    <w:p/>
    <w:p/>
    <w:p/>
    <w:p/>
    <w:p/>
    <w:p/>
    <w:p/>
    <w:p>
      <w:r>
        <w:rPr>
          <w:b/>
        </w:rPr>
        <w:t xml:space="preserve">2.16 </w:t>
      </w:r>
      <w:r>
        <w:rPr>
          <w:b/>
        </w:rPr>
        <w:t xml:space="preserve">Container_booking: </w:t>
      </w:r>
    </w:p>
    <w:p>
      <w:r>
        <w:rPr/>
        <w:t>The entity manages container bookings with links to customers, vessels, schedules, and tariffs, tracking booking status and payments.</w:t>
      </w:r>
    </w:p>
    <w:p>
      <w:r>
        <w:rPr>
          <w:b/>
        </w:rPr>
        <w:t>Role in RAC:</w:t>
      </w:r>
      <w:r>
        <w:rPr/>
        <w:t xml:space="preserve"> Enables customers to book containers and supports the invoicing process.</w:t>
      </w:r>
    </w:p>
    <w:p/>
    <w:p>
      <w:r>
        <w:rPr/>
      </w:r>
    </w:p>
    <w:p>
      <w:r>
        <w:rPr/>
      </w:r>
    </w:p>
    <w:p>
      <w:r>
        <w:rPr>
          <w:i/>
        </w:rPr>
        <w:t xml:space="preserve">                          </w:t>
      </w:r>
      <w:r>
        <w:rPr>
          <w:i/>
        </w:rPr>
        <w:t>Figure 2.16: SQL Script for Container_booking entity creation</w:t>
      </w:r>
    </w:p>
    <w:p/>
    <w:p>
      <w:r>
        <w:rPr>
          <w:b/>
        </w:rPr>
        <w:t xml:space="preserve">2.17 </w:t>
      </w:r>
      <w:r>
        <w:rPr>
          <w:b/>
        </w:rPr>
        <w:t>Crew_assignment:</w:t>
      </w:r>
      <w:r>
        <w:rPr/>
        <w:t xml:space="preserve"> </w:t>
      </w:r>
    </w:p>
    <w:p>
      <w:r>
        <w:rPr/>
        <w:t>The entity assigns crew members to vessels with start/end dates, supporting shift changes and vessel transfers.</w:t>
      </w:r>
    </w:p>
    <w:p>
      <w:r>
        <w:rPr>
          <w:b/>
        </w:rPr>
        <w:t>Role in RAC:</w:t>
      </w:r>
      <w:r>
        <w:rPr/>
        <w:t xml:space="preserve"> Ensures vessels are staffed appropriately and allows crew reassignments.</w:t>
      </w:r>
    </w:p>
    <w:p/>
    <w:p>
      <w:r>
        <w:rPr/>
      </w:r>
    </w:p>
    <w:p>
      <w:r>
        <w:rPr>
          <w:i/>
        </w:rPr>
        <w:t>Figure 2.17: SQL Script for Crew_assignment entity creation</w:t>
      </w:r>
    </w:p>
    <w:p>
      <w:r>
        <w:rPr/>
        <w:tab/>
      </w:r>
    </w:p>
    <w:p/>
    <w:p/>
    <w:p/>
    <w:p/>
    <w:p/>
    <w:p/>
    <w:p/>
    <w:p/>
    <w:p/>
    <w:p/>
    <w:p/>
    <w:p>
      <w:r>
        <w:rPr>
          <w:b/>
        </w:rPr>
        <w:t xml:space="preserve">2.18 </w:t>
      </w:r>
      <w:r>
        <w:rPr>
          <w:b/>
        </w:rPr>
        <w:t xml:space="preserve">Goods_assignment: </w:t>
      </w:r>
    </w:p>
    <w:p>
      <w:r>
        <w:rPr/>
        <w:t>The entity tracks goods in containers with collection/delivery ports, weight, and contents, supporting customs and tracking.</w:t>
      </w:r>
    </w:p>
    <w:p>
      <w:r>
        <w:rPr>
          <w:b/>
        </w:rPr>
        <w:t>Role in RAC:</w:t>
      </w:r>
      <w:r>
        <w:rPr/>
        <w:t xml:space="preserve"> Records details of goods conveyed, meeting customs and tracking requirements.</w:t>
      </w:r>
    </w:p>
    <w:p/>
    <w:p>
      <w:r>
        <w:rPr/>
      </w:r>
    </w:p>
    <w:p>
      <w:r>
        <w:rPr>
          <w:i/>
        </w:rPr>
        <w:t>Figure 2.18: SQL Scr</w:t>
      </w:r>
      <w:r>
        <w:rPr>
          <w:i/>
        </w:rPr>
        <w:t>ipt for Goods_assignment entity c</w:t>
      </w:r>
      <w:r>
        <w:rPr>
          <w:i/>
        </w:rPr>
        <w:t>reation</w:t>
      </w:r>
    </w:p>
    <w:p/>
    <w:p>
      <w:r>
        <w:rPr>
          <w:b/>
        </w:rPr>
        <w:t xml:space="preserve">2.19 </w:t>
      </w:r>
      <w:r>
        <w:rPr>
          <w:b/>
        </w:rPr>
        <w:t>Invoice:</w:t>
      </w:r>
      <w:r>
        <w:rPr/>
        <w:t xml:space="preserve"> </w:t>
      </w:r>
    </w:p>
    <w:p>
      <w:r>
        <w:rPr/>
        <w:t>Generates invoices for container bookings with dates and amounts, linking to bookings for payment processing.</w:t>
      </w:r>
    </w:p>
    <w:p>
      <w:r>
        <w:rPr>
          <w:b/>
        </w:rPr>
        <w:t>Role in RAC:</w:t>
      </w:r>
      <w:r>
        <w:rPr/>
        <w:t xml:space="preserve"> Facilitates billing and payment tracking for customer bookings.</w:t>
      </w:r>
    </w:p>
    <w:p/>
    <w:p>
      <w:r>
        <w:rPr/>
      </w:r>
      <w:r>
        <w:rPr>
          <w:i/>
        </w:rPr>
        <w:t>Figure 2.19: SQL Script for Invoice entity creation</w:t>
      </w:r>
    </w:p>
    <w:p/>
    <w:p>
      <w:r>
        <w:rPr>
          <w:b/>
        </w:rPr>
        <w:t xml:space="preserve">2.20 </w:t>
      </w:r>
      <w:r>
        <w:rPr>
          <w:b/>
        </w:rPr>
        <w:t xml:space="preserve">Payment: </w:t>
      </w:r>
    </w:p>
    <w:p>
      <w:r>
        <w:rPr/>
        <w:t>The payment entity records payments for invoices with method restrictions (e.g., Credit, Wire), ensuring financial transactions are tracked.</w:t>
      </w:r>
    </w:p>
    <w:p>
      <w:r>
        <w:rPr>
          <w:b/>
        </w:rPr>
        <w:t>Role in RAC:</w:t>
      </w:r>
      <w:r>
        <w:rPr/>
        <w:t xml:space="preserve"> Supports financial management by tracking customer payments.</w:t>
      </w:r>
    </w:p>
    <w:p/>
    <w:p>
      <w:r>
        <w:rPr/>
      </w:r>
    </w:p>
    <w:p>
      <w:r>
        <w:rPr>
          <w:i/>
        </w:rPr>
        <w:t>Figure 2.20: SQL Script for Payment entity creation</w:t>
      </w:r>
    </w:p>
    <w:p/>
    <w:p/>
    <w:p/>
    <w:p>
      <w:r>
        <w:rPr>
          <w:b/>
        </w:rPr>
        <w:t xml:space="preserve">2.21 </w:t>
      </w:r>
      <w:r>
        <w:rPr>
          <w:b/>
        </w:rPr>
        <w:t xml:space="preserve">Tracking: </w:t>
      </w:r>
    </w:p>
    <w:p>
      <w:r>
        <w:rPr/>
        <w:t>It tracks container status with booking number, current port, and estimated arrival, supporting real-time cargo monitoring.</w:t>
      </w:r>
    </w:p>
    <w:p>
      <w:r>
        <w:rPr>
          <w:b/>
        </w:rPr>
        <w:t>Role in RAC:</w:t>
      </w:r>
      <w:r>
        <w:rPr/>
        <w:t xml:space="preserve"> Enables customers to track cargo by booking or container number.</w:t>
      </w:r>
    </w:p>
    <w:p/>
    <w:p>
      <w:r>
        <w:rPr/>
      </w:r>
    </w:p>
    <w:p>
      <w:r>
        <w:rPr>
          <w:i/>
        </w:rPr>
        <w:t>Figure 2.2</w:t>
      </w:r>
      <w:r>
        <w:rPr>
          <w:i/>
        </w:rPr>
        <w:t>1: SQL Script for Tracking entity c</w:t>
      </w:r>
      <w:r>
        <w:rPr>
          <w:i/>
        </w:rPr>
        <w:t>reation</w:t>
      </w:r>
    </w:p>
    <w:p>
      <w:r>
        <w:rPr>
          <w:b/>
        </w:rPr>
        <w:t xml:space="preserve">2.22 </w:t>
      </w:r>
      <w:r>
        <w:rPr>
          <w:b/>
        </w:rPr>
        <w:t>Office</w:t>
      </w:r>
      <w:r>
        <w:rPr>
          <w:b/>
          <w:i/>
        </w:rPr>
        <w:t xml:space="preserve">: </w:t>
      </w:r>
    </w:p>
    <w:p>
      <w:r>
        <w:rPr/>
        <w:t>Office stores office details (e.g., phone, email) at each port, supporting operational communication.</w:t>
      </w:r>
    </w:p>
    <w:p>
      <w:r>
        <w:rPr>
          <w:b/>
        </w:rPr>
        <w:t>Role in RAC:</w:t>
      </w:r>
      <w:r>
        <w:rPr/>
        <w:t xml:space="preserve"> Provides contact points for port operations and customer support.</w:t>
      </w:r>
    </w:p>
    <w:p/>
    <w:p>
      <w:r>
        <w:rPr/>
      </w:r>
    </w:p>
    <w:p>
      <w:r>
        <w:rPr>
          <w:i/>
        </w:rPr>
        <w:t>Figure 2.22: SQL Script for Office entity creation</w:t>
      </w:r>
    </w:p>
    <w:p/>
    <w:p/>
    <w:p/>
    <w:p/>
    <w:p/>
    <w:p/>
    <w:p/>
    <w:p/>
    <w:p/>
    <w:p/>
    <w:p/>
    <w:p/>
    <w:p/>
    <w:p/>
    <w:p/>
    <w:p/>
    <w:p/>
    <w:p/>
    <w:p/>
    <w:p>
      <w:r>
        <w:rPr>
          <w:b/>
        </w:rPr>
        <w:t xml:space="preserve">Chapter 3: </w:t>
      </w:r>
      <w:r>
        <w:rPr>
          <w:b/>
        </w:rPr>
        <w:t>Sample Data and Relationships</w:t>
      </w:r>
    </w:p>
    <w:p>
      <w:r>
        <w:rPr/>
        <w:t>This chapter discusses the sample data entered into the RAC database, demonstrating how it reflects the relationships and multiplicity defined in the design. Screenshots of the data are provided t</w:t>
      </w:r>
      <w:r>
        <w:rPr/>
        <w:t>o illustrate the populated entitis</w:t>
      </w:r>
      <w:r>
        <w:rPr/>
        <w:t>, showing how the database meets RAC’s business requirements. Each table contains 20 rows of sample data, ensuring sufficient variety to test the system’s functionality.</w:t>
      </w:r>
    </w:p>
    <w:p/>
    <w:p>
      <w:r>
        <w:rPr>
          <w:b/>
        </w:rPr>
        <w:t xml:space="preserve">3.1 </w:t>
      </w:r>
      <w:r>
        <w:rPr>
          <w:b/>
        </w:rPr>
        <w:t xml:space="preserve">Port: </w:t>
      </w:r>
    </w:p>
    <w:p>
      <w:r>
        <w:rPr/>
        <w:t xml:space="preserve">The Port </w:t>
      </w:r>
      <w:r>
        <w:rPr/>
        <w:t>entity</w:t>
      </w:r>
      <w:r>
        <w:rPr/>
        <w:t xml:space="preserve"> contains 20 ports (e.g., P001 for Miami, P002 for Bremerhaven) with names and time zones. This data supports RAC’s global network, enabling vessel scheduling and goods collection/delivery tracking across ports.</w:t>
      </w:r>
      <w:r>
        <w:rPr/>
        <w:t xml:space="preserve"> One port like P001 connects to multiple Route_port entries, with data showing P001 as a stop on routes SR01 and SR02, reflecting a many-to-one relationship.</w:t>
      </w:r>
    </w:p>
    <w:p>
      <w:r>
        <w:rPr>
          <w:b/>
        </w:rPr>
        <w:t>Meeting RAC Requirements:</w:t>
      </w:r>
      <w:r>
        <w:rPr/>
        <w:t xml:space="preserve"> Ports are critical for defining service routes and vessel schedules, allowing RAC to plan cargo transportation efficiently.</w:t>
      </w:r>
    </w:p>
    <w:p/>
    <w:p>
      <w:r>
        <w:rPr/>
      </w:r>
    </w:p>
    <w:p>
      <w:r>
        <w:rPr>
          <w:i/>
        </w:rPr>
        <w:t xml:space="preserve">Figure </w:t>
      </w:r>
      <w:r>
        <w:rPr>
          <w:i/>
        </w:rPr>
        <w:t>3.1: Sample Data in Port Entity</w:t>
      </w:r>
    </w:p>
    <w:p>
      <w:r>
        <w:rPr>
          <w:b/>
        </w:rPr>
        <w:t>3.</w:t>
      </w:r>
      <w:r>
        <w:rPr>
          <w:b/>
        </w:rPr>
        <w:t>2</w:t>
      </w:r>
      <w:r>
        <w:rPr>
          <w:b/>
        </w:rPr>
        <w:t xml:space="preserve"> </w:t>
      </w:r>
      <w:r>
        <w:rPr>
          <w:b/>
        </w:rPr>
        <w:t>Vessel_type</w:t>
      </w:r>
      <w:r>
        <w:rPr/>
        <w:t xml:space="preserve">: </w:t>
      </w:r>
    </w:p>
    <w:p>
      <w:r>
        <w:rPr/>
        <w:t xml:space="preserve">The Vessel_type </w:t>
      </w:r>
      <w:r>
        <w:rPr/>
        <w:t>entity</w:t>
      </w:r>
      <w:r>
        <w:rPr/>
        <w:t xml:space="preserve"> includes 10 types (e.g., VT01 for Type A with 23,992 TEU capacity), matching the requirement’s vessel type data. This data ensures vessels are categori</w:t>
      </w:r>
      <w:r>
        <w:rPr/>
        <w:t>s</w:t>
      </w:r>
      <w:r>
        <w:rPr/>
        <w:t>ed for scheduling and cargo allocation.</w:t>
      </w:r>
      <w:r>
        <w:rPr/>
        <w:t xml:space="preserve"> A single vessel type VT01 relates to multiple Container_vessel records, as seen with vessels CV001 and CV002 both tied to VT01, demonstrating one-to-many cardinality.</w:t>
      </w:r>
    </w:p>
    <w:p>
      <w:r>
        <w:rPr>
          <w:b/>
        </w:rPr>
        <w:t>Meeting RAC Requirements:</w:t>
      </w:r>
      <w:r>
        <w:rPr/>
        <w:t xml:space="preserve"> Vessel types help RAC allocate cargo efficiently, ensuring vessels are used according to their capacity and type.</w:t>
      </w:r>
    </w:p>
    <w:p/>
    <w:p>
      <w:r>
        <w:rPr/>
      </w:r>
    </w:p>
    <w:p>
      <w:r>
        <w:rPr>
          <w:i/>
        </w:rPr>
        <w:t xml:space="preserve">Figure 3.2: Sample Data in Vessel_type </w:t>
      </w:r>
      <w:r>
        <w:rPr>
          <w:i/>
        </w:rPr>
        <w:t>Entity</w:t>
      </w:r>
      <w:r>
        <w:rPr/>
        <w:t xml:space="preserve"> </w:t>
      </w:r>
    </w:p>
    <w:p/>
    <w:p>
      <w:r>
        <w:rPr>
          <w:b/>
        </w:rPr>
        <w:t>3.3 Container_type:</w:t>
      </w:r>
    </w:p>
    <w:p>
      <w:r>
        <w:rPr/>
        <w:t xml:space="preserve">The Container_type </w:t>
      </w:r>
      <w:r>
        <w:rPr/>
        <w:t>entity</w:t>
      </w:r>
      <w:r>
        <w:rPr/>
        <w:t xml:space="preserve"> lists 12 container types (e.g., CT01 for 20’ Steel Dry Cargo) with dimensions and weights. This data supports container bookings and tariff calculations.</w:t>
      </w:r>
      <w:r>
        <w:rPr/>
        <w:t xml:space="preserve"> One container type CT01 supports multiple Container entries, with containers C001 and C002 of type CT01 in the data, highlighting a one-to-many link</w:t>
      </w:r>
    </w:p>
    <w:p>
      <w:r>
        <w:rPr>
          <w:b/>
        </w:rPr>
        <w:t>Meeting RAC Requirements:</w:t>
      </w:r>
      <w:r>
        <w:rPr/>
        <w:t xml:space="preserve"> Customers can select containers based on type and size, ensuring appropriate cargo transport and billing.</w:t>
      </w:r>
    </w:p>
    <w:p/>
    <w:p>
      <w:r>
        <w:rPr/>
      </w:r>
    </w:p>
    <w:p>
      <w:r>
        <w:rPr>
          <w:i/>
        </w:rPr>
        <w:t xml:space="preserve">Figure 3.3: Sample Data in Container_type </w:t>
      </w:r>
      <w:r>
        <w:rPr>
          <w:i/>
        </w:rPr>
        <w:t>entity</w:t>
      </w:r>
    </w:p>
    <w:p>
      <w:r>
        <w:rPr>
          <w:b/>
        </w:rPr>
        <w:t xml:space="preserve">3.4 </w:t>
      </w:r>
      <w:r>
        <w:rPr>
          <w:b/>
        </w:rPr>
        <w:t xml:space="preserve">Department: </w:t>
      </w:r>
    </w:p>
    <w:p>
      <w:r>
        <w:rPr/>
        <w:t xml:space="preserve">The Department </w:t>
      </w:r>
      <w:r>
        <w:rPr/>
        <w:t>entity</w:t>
      </w:r>
      <w:r>
        <w:rPr/>
        <w:t xml:space="preserve"> includes 4 departments (e.g., D001 for Deck Department) with crew limits. This data supports vessel staffing requirements.</w:t>
      </w:r>
      <w:r>
        <w:rPr/>
        <w:t xml:space="preserve"> A department like D001 encompasses multiple Crew_role entries, with roles R001 and R002 under D001, showing a clear one-to-many relationship in the records.</w:t>
      </w:r>
    </w:p>
    <w:p>
      <w:r>
        <w:rPr>
          <w:b/>
        </w:rPr>
        <w:t>Meeting RAC Requirements:</w:t>
      </w:r>
      <w:r>
        <w:rPr/>
        <w:t xml:space="preserve"> Ensures vessels are staffed with the required crew, supporting safe and effective operations.</w:t>
      </w:r>
    </w:p>
    <w:p>
      <w:r>
        <w:rPr/>
      </w:r>
    </w:p>
    <w:p>
      <w:r>
        <w:rPr>
          <w:i/>
        </w:rPr>
        <w:t xml:space="preserve">Figure 3.4: Sample Data in Department </w:t>
      </w:r>
      <w:r>
        <w:rPr>
          <w:i/>
        </w:rPr>
        <w:t>Entity</w:t>
      </w:r>
      <w:r>
        <w:rPr/>
        <w:t xml:space="preserve"> </w:t>
      </w:r>
      <w:r>
        <w:rPr/>
        <w:tab/>
      </w:r>
    </w:p>
    <w:p>
      <w:r>
        <w:rPr>
          <w:b/>
        </w:rPr>
        <w:t xml:space="preserve">3.5 </w:t>
      </w:r>
      <w:r>
        <w:rPr>
          <w:b/>
        </w:rPr>
        <w:t>Goods_type:</w:t>
      </w:r>
    </w:p>
    <w:p>
      <w:r>
        <w:rPr/>
        <w:t>The Goods_type entity</w:t>
      </w:r>
      <w:r>
        <w:rPr/>
        <w:t xml:space="preserve"> categoris</w:t>
      </w:r>
      <w:r>
        <w:rPr/>
        <w:t>es 10 goods types (e.g., GT01 for Dry Cargo, GT02 for Vehicles) with flags for hazardous or temperature-sensitive items. This data aids customs and tracking.</w:t>
      </w:r>
      <w:r>
        <w:rPr/>
        <w:t xml:space="preserve"> One goods type GT01 is referenced by multiple Goods_assignment entries, as data shows GA01 and GA02 both using GT01, illustrating one-to-many multiplicity.</w:t>
      </w:r>
    </w:p>
    <w:p>
      <w:r>
        <w:rPr>
          <w:b/>
        </w:rPr>
        <w:t>M</w:t>
      </w:r>
      <w:r>
        <w:rPr>
          <w:b/>
        </w:rPr>
        <w:t>eeting RAC Requirements:</w:t>
      </w:r>
      <w:r>
        <w:rPr/>
        <w:t xml:space="preserve"> Supports customs declarations and storage requirements by classifying goods, as required for global shipping.</w:t>
      </w:r>
    </w:p>
    <w:p/>
    <w:p>
      <w:r>
        <w:rPr/>
      </w:r>
    </w:p>
    <w:p>
      <w:r>
        <w:rPr>
          <w:i/>
        </w:rPr>
        <w:t>Figure 3.5: S</w:t>
      </w:r>
      <w:r>
        <w:rPr>
          <w:i/>
        </w:rPr>
        <w:t xml:space="preserve">ample Data in </w:t>
      </w:r>
      <w:r>
        <w:rPr>
          <w:i/>
        </w:rPr>
        <w:t>Goods_type Entity</w:t>
      </w:r>
    </w:p>
    <w:p>
      <w:r>
        <w:rPr>
          <w:b/>
        </w:rPr>
        <w:t xml:space="preserve">3.6 </w:t>
      </w:r>
      <w:r>
        <w:rPr>
          <w:b/>
        </w:rPr>
        <w:t xml:space="preserve">Customer: </w:t>
      </w:r>
    </w:p>
    <w:p>
      <w:r>
        <w:rPr/>
        <w:t xml:space="preserve">The Customer </w:t>
      </w:r>
      <w:r>
        <w:rPr/>
        <w:t>entity</w:t>
      </w:r>
      <w:r>
        <w:rPr/>
        <w:t xml:space="preserve"> contains 20 customers (e.g., CU001 for John Smith) with contact and company details. This</w:t>
      </w:r>
      <w:r>
        <w:rPr/>
        <w:t xml:space="preserve"> </w:t>
      </w:r>
      <w:r>
        <w:rPr/>
        <w:t xml:space="preserve">data supports booking and tracking for </w:t>
      </w:r>
      <w:r>
        <w:rPr/>
        <w:t xml:space="preserve">the </w:t>
      </w:r>
      <w:r>
        <w:rPr/>
        <w:t>clients.</w:t>
      </w:r>
      <w:r>
        <w:rPr/>
        <w:t xml:space="preserve"> One customer CU001 can order multiple Container_booking entries, with bookings CB001 and CB002 linked to CU001 in the data, perfectly reflecting one-to-many cardinality.</w:t>
      </w:r>
    </w:p>
    <w:p>
      <w:r>
        <w:rPr>
          <w:b/>
        </w:rPr>
        <w:t>Meeting RAC Requirements:</w:t>
      </w:r>
      <w:r>
        <w:rPr/>
        <w:t xml:space="preserve"> Enables RAC to manage customer bookings, invoices, and cargo tracking, providing personalized service.</w:t>
      </w:r>
    </w:p>
    <w:p>
      <w:r>
        <w:rPr/>
      </w:r>
    </w:p>
    <w:p>
      <w:r>
        <w:rPr>
          <w:i/>
        </w:rPr>
        <w:t xml:space="preserve">Figure 3.6: Sample Data in Customer </w:t>
      </w:r>
      <w:r>
        <w:rPr>
          <w:i/>
        </w:rPr>
        <w:t>Entity</w:t>
      </w:r>
    </w:p>
    <w:p>
      <w:r>
        <w:rPr>
          <w:b/>
        </w:rPr>
        <w:t xml:space="preserve">3.7 </w:t>
      </w:r>
      <w:r>
        <w:rPr>
          <w:b/>
        </w:rPr>
        <w:t xml:space="preserve">Container_vessel: </w:t>
      </w:r>
    </w:p>
    <w:p>
      <w:r>
        <w:rPr/>
        <w:t xml:space="preserve">The Container_vessel </w:t>
      </w:r>
      <w:r>
        <w:rPr/>
        <w:t>entity</w:t>
      </w:r>
      <w:r>
        <w:rPr/>
        <w:t xml:space="preserve"> lists 20 vessels (e.g., CV001 for Royal Gold with IMO 7074543) linked to vessel types and home ports. This data supports vessel scheduling and crew assignment.</w:t>
      </w:r>
      <w:r>
        <w:rPr/>
        <w:t xml:space="preserve"> A single vessel CV001 is scheduled across multiple Vessel_schedule entries, like VS01 and VS02, showcasing a one-to-many relationship in the dataset.</w:t>
      </w:r>
    </w:p>
    <w:p>
      <w:r>
        <w:rPr>
          <w:b/>
        </w:rPr>
        <w:t>Meeting RAC Requirements:</w:t>
      </w:r>
      <w:r>
        <w:rPr/>
        <w:t xml:space="preserve"> Allows RAC to schedule vessels and assign crew,</w:t>
      </w:r>
      <w:r>
        <w:rPr/>
        <w:t xml:space="preserve"> ensuring efficient fleet utilis</w:t>
      </w:r>
      <w:r>
        <w:rPr/>
        <w:t>ation</w:t>
      </w:r>
    </w:p>
    <w:p>
      <w:r>
        <w:rPr/>
        <w:t>.</w:t>
      </w:r>
    </w:p>
    <w:p>
      <w:r>
        <w:rPr/>
      </w:r>
    </w:p>
    <w:p>
      <w:r>
        <w:rPr>
          <w:i/>
        </w:rPr>
        <w:t xml:space="preserve">Figure 3.7: Sample Data in Container_vessel </w:t>
      </w:r>
      <w:r>
        <w:rPr>
          <w:i/>
        </w:rPr>
        <w:t>Entity</w:t>
      </w:r>
    </w:p>
    <w:p>
      <w:r>
        <w:rPr>
          <w:b/>
        </w:rPr>
        <w:t xml:space="preserve">3.8 </w:t>
      </w:r>
      <w:r>
        <w:rPr>
          <w:b/>
        </w:rPr>
        <w:t xml:space="preserve">Crew_role: </w:t>
      </w:r>
    </w:p>
    <w:p>
      <w:r>
        <w:rPr/>
        <w:t xml:space="preserve">The Crew_role </w:t>
      </w:r>
      <w:r>
        <w:rPr/>
        <w:t>entity</w:t>
      </w:r>
      <w:r>
        <w:rPr/>
        <w:t xml:space="preserve"> defines 20 roles (e.g., R001 for Chief Mate in Deck Department). This data supports structured crew assignments.</w:t>
      </w:r>
      <w:r>
        <w:rPr/>
        <w:t xml:space="preserve"> One crew role R001 applies to multiple Crew_member entries, with members CM001 and CM002 assigned to R001, evidencing one-to-many cardinality.</w:t>
      </w:r>
    </w:p>
    <w:p>
      <w:r>
        <w:rPr>
          <w:b/>
        </w:rPr>
        <w:t>Meeting RAC Requirements:</w:t>
      </w:r>
      <w:r>
        <w:rPr/>
        <w:t xml:space="preserve"> Ensures crew members are assigned appropriate roles, meeting vessel staffing needs.</w:t>
      </w:r>
    </w:p>
    <w:p>
      <w:r>
        <w:rPr/>
      </w:r>
    </w:p>
    <w:p>
      <w:r>
        <w:rPr>
          <w:i/>
        </w:rPr>
        <w:t xml:space="preserve">Figure 3.8: Sample Data in Crew_role </w:t>
      </w:r>
      <w:r>
        <w:rPr>
          <w:i/>
        </w:rPr>
        <w:t>Entity</w:t>
      </w:r>
    </w:p>
    <w:p/>
    <w:p>
      <w:r>
        <w:rPr>
          <w:b/>
        </w:rPr>
        <w:t>3.9</w:t>
      </w:r>
      <w:r>
        <w:rPr>
          <w:b/>
        </w:rPr>
        <w:t xml:space="preserve"> </w:t>
      </w:r>
      <w:r>
        <w:rPr>
          <w:b/>
        </w:rPr>
        <w:t xml:space="preserve">Service_route: </w:t>
      </w:r>
    </w:p>
    <w:p>
      <w:r>
        <w:rPr/>
        <w:t>The Service_route entity</w:t>
      </w:r>
      <w:r>
        <w:rPr/>
        <w:t xml:space="preserve"> includes 20 routes (e.g., SR01 from Miami to Bremerhaven) with distances and estimated days. This data supports route planning.</w:t>
      </w:r>
      <w:r>
        <w:rPr/>
        <w:t xml:space="preserve"> A service route SR01 links to multiple Route_port and Segment entries, with ports RP01 to RP03 on SR01 in the data, demonstrating one-to-many ties.</w:t>
      </w:r>
    </w:p>
    <w:p>
      <w:r>
        <w:rPr>
          <w:b/>
        </w:rPr>
        <w:t>Meeting RAC Requirements:</w:t>
      </w:r>
      <w:r>
        <w:rPr/>
        <w:t xml:space="preserve"> Enables RAC to plan vessel routes, optimizing cargo delivery across its 150+ service network.</w:t>
      </w:r>
    </w:p>
    <w:p/>
    <w:p>
      <w:r>
        <w:rPr/>
      </w:r>
    </w:p>
    <w:p>
      <w:r>
        <w:rPr>
          <w:i/>
        </w:rPr>
        <w:t xml:space="preserve">Figure 3.9: Sample Data in Service_route </w:t>
      </w:r>
      <w:r>
        <w:rPr>
          <w:i/>
        </w:rPr>
        <w:t>Entity</w:t>
      </w:r>
    </w:p>
    <w:p>
      <w:r>
        <w:rPr>
          <w:b/>
        </w:rPr>
        <w:t xml:space="preserve">3.10 </w:t>
      </w:r>
      <w:r>
        <w:rPr>
          <w:b/>
        </w:rPr>
        <w:t xml:space="preserve">Container: </w:t>
      </w:r>
    </w:p>
    <w:p>
      <w:r>
        <w:rPr/>
        <w:t xml:space="preserve"> The Container entity</w:t>
      </w:r>
      <w:r>
        <w:rPr/>
        <w:t xml:space="preserve"> tracks 20 containers (e.g., C001 of type 20’ Steel Dry Cargo, status 'Available'). This data supports booking and tracking.</w:t>
      </w:r>
      <w:r>
        <w:rPr/>
        <w:t xml:space="preserve"> One container C001 pairs with a single Goods_assignment like GA01, as shown in the data, enforcing a strict one-to-one relationship.</w:t>
      </w:r>
    </w:p>
    <w:p>
      <w:r>
        <w:rPr>
          <w:b/>
        </w:rPr>
        <w:t>Meeting RAC Requirements</w:t>
      </w:r>
      <w:r>
        <w:rPr/>
        <w:t>: Allows customers to book and track containers, ensuring cargo transport efficiency.</w:t>
      </w:r>
    </w:p>
    <w:p>
      <w:r>
        <w:rPr/>
      </w:r>
    </w:p>
    <w:p>
      <w:r>
        <w:rPr>
          <w:i/>
        </w:rPr>
        <w:t>Figure 3.10</w:t>
      </w:r>
      <w:r>
        <w:rPr>
          <w:i/>
        </w:rPr>
        <w:t>: Sample Data in Container</w:t>
      </w:r>
      <w:r>
        <w:rPr/>
        <w:t xml:space="preserve"> </w:t>
      </w:r>
      <w:r>
        <w:rPr>
          <w:i/>
        </w:rPr>
        <w:t>Entity</w:t>
      </w:r>
    </w:p>
    <w:p>
      <w:r>
        <w:rPr>
          <w:b/>
        </w:rPr>
        <w:t xml:space="preserve">3.11 </w:t>
      </w:r>
      <w:r>
        <w:rPr>
          <w:b/>
        </w:rPr>
        <w:t xml:space="preserve">Crew_member: </w:t>
      </w:r>
    </w:p>
    <w:p>
      <w:r>
        <w:rPr/>
        <w:t>The Crew_member entity</w:t>
      </w:r>
      <w:r>
        <w:rPr/>
        <w:t xml:space="preserve"> lists 20 crew members (e.g., CM001 on vessel CV001, role Chief Mate) with certifications. This data ensures valid crew assignments.</w:t>
      </w:r>
      <w:r>
        <w:rPr/>
        <w:t xml:space="preserve"> A crew member CM001 has only one Crew_assignment at a time, with CA001 uniquely tied to CM001, reflecting a one-to-one link in the records.</w:t>
      </w:r>
    </w:p>
    <w:p>
      <w:r>
        <w:rPr>
          <w:b/>
        </w:rPr>
        <w:t>Meeting RAC Requirements:</w:t>
      </w:r>
      <w:r>
        <w:rPr/>
        <w:t xml:space="preserve"> Supports safe operations by ensuring crew certifications are valid and roles are assigned.</w:t>
      </w:r>
    </w:p>
    <w:p/>
    <w:p>
      <w:r>
        <w:rPr/>
      </w:r>
    </w:p>
    <w:p>
      <w:r>
        <w:rPr>
          <w:i/>
        </w:rPr>
        <w:t xml:space="preserve">Figure 3.11: </w:t>
      </w:r>
      <w:r>
        <w:rPr>
          <w:i/>
        </w:rPr>
        <w:t>Sample Data in Crew_member Entity</w:t>
      </w:r>
    </w:p>
    <w:p>
      <w:r>
        <w:rPr>
          <w:b/>
        </w:rPr>
        <w:t xml:space="preserve">3.12 </w:t>
      </w:r>
      <w:r>
        <w:rPr>
          <w:b/>
        </w:rPr>
        <w:t xml:space="preserve">Route_port: </w:t>
      </w:r>
    </w:p>
    <w:p>
      <w:r>
        <w:rPr/>
        <w:t>The Route_port table details 20 port stops (e.g., RP01 on route SR01 at port P001) with sequence and dates. This data enhances route planning.</w:t>
      </w:r>
      <w:r>
        <w:rPr/>
        <w:t xml:space="preserve"> Multiple Route_port entries like RP01 tie back to one Service_route SR01 and one Port P001, with data showing this many-to-one relationship clearly.</w:t>
      </w:r>
    </w:p>
    <w:p>
      <w:r>
        <w:rPr>
          <w:b/>
        </w:rPr>
        <w:t>Meeting RAC Requirements</w:t>
      </w:r>
      <w:r>
        <w:rPr/>
        <w:t>: Supports detailed vessel scheduling by specifying port stops on each route.</w:t>
      </w:r>
    </w:p>
    <w:p>
      <w:r>
        <w:rPr/>
      </w:r>
    </w:p>
    <w:p>
      <w:r>
        <w:rPr>
          <w:i/>
        </w:rPr>
        <w:t xml:space="preserve">Figure 3.12: Sample Data in Route_port </w:t>
      </w:r>
      <w:r>
        <w:rPr>
          <w:i/>
        </w:rPr>
        <w:t>Entity</w:t>
      </w:r>
    </w:p>
    <w:p/>
    <w:p>
      <w:r>
        <w:rPr>
          <w:b/>
        </w:rPr>
        <w:t xml:space="preserve">3.13 </w:t>
      </w:r>
      <w:r>
        <w:rPr>
          <w:b/>
        </w:rPr>
        <w:t>Segment:</w:t>
      </w:r>
    </w:p>
    <w:p>
      <w:r>
        <w:rPr/>
        <w:t xml:space="preserve">The Segment </w:t>
      </w:r>
      <w:r>
        <w:rPr/>
        <w:t>entity</w:t>
      </w:r>
      <w:r>
        <w:rPr/>
        <w:t xml:space="preserve"> breaks down 20 route segments (e.g., SG01 from P001 to P002) with duration and cos</w:t>
      </w:r>
      <w:r>
        <w:rPr/>
        <w:t>ts. This data aids route optimis</w:t>
      </w:r>
      <w:r>
        <w:rPr/>
        <w:t>ation.</w:t>
      </w:r>
      <w:r>
        <w:rPr/>
        <w:t xml:space="preserve"> Multiple segments like SG01 belong to a single Service_route SR01, as the data reflects this many-to-one connection consistently.</w:t>
      </w:r>
    </w:p>
    <w:p>
      <w:r>
        <w:rPr>
          <w:b/>
        </w:rPr>
        <w:t>Meeting RAC Requirements:</w:t>
      </w:r>
      <w:r>
        <w:rPr/>
        <w:t xml:space="preserve"> Enables cost and risk analysis for route planning, ensuring efficient operations.</w:t>
      </w:r>
    </w:p>
    <w:p/>
    <w:p>
      <w:r>
        <w:rPr/>
      </w:r>
    </w:p>
    <w:p>
      <w:r>
        <w:rPr>
          <w:i/>
        </w:rPr>
        <w:t xml:space="preserve">Figure 3.13: Sample Data in Segment </w:t>
      </w:r>
      <w:r>
        <w:rPr>
          <w:i/>
        </w:rPr>
        <w:t>Entity</w:t>
      </w:r>
      <w:r>
        <w:rPr/>
        <w:t xml:space="preserve"> </w:t>
      </w:r>
      <w:r>
        <w:rPr/>
        <w:tab/>
      </w:r>
    </w:p>
    <w:p>
      <w:r>
        <w:rPr>
          <w:b/>
        </w:rPr>
        <w:t xml:space="preserve">3.14 </w:t>
      </w:r>
      <w:r>
        <w:rPr>
          <w:b/>
        </w:rPr>
        <w:t>Container_tariff:</w:t>
      </w:r>
    </w:p>
    <w:p>
      <w:r>
        <w:rPr/>
        <w:t>The Container_tariff entity</w:t>
      </w:r>
      <w:r>
        <w:rPr/>
        <w:t xml:space="preserve"> lists 20 tariffs (e.g., T001 for container type CT01 on route SR01) with rates and surcharges. This data supports invoicing.</w:t>
      </w:r>
      <w:r>
        <w:rPr/>
        <w:t xml:space="preserve"> A tariff T001 connects to one Container_type CT01 and one Service_route SR01, with data illustrating this many-to-one relationship precisely.</w:t>
      </w:r>
    </w:p>
    <w:p>
      <w:r>
        <w:rPr>
          <w:b/>
        </w:rPr>
        <w:t>Meeting RAC Requirements:</w:t>
      </w:r>
      <w:r>
        <w:rPr/>
        <w:t xml:space="preserve"> Ensures accurate billing for container bookings based on route and cargo type.</w:t>
      </w:r>
    </w:p>
    <w:p>
      <w:r>
        <w:rPr/>
      </w:r>
    </w:p>
    <w:p>
      <w:r>
        <w:rPr>
          <w:i/>
        </w:rPr>
        <w:t xml:space="preserve">Figure 3.14: Sample </w:t>
      </w:r>
      <w:r>
        <w:rPr>
          <w:i/>
        </w:rPr>
        <w:t>Data in Container_tariff Entity</w:t>
      </w:r>
    </w:p>
    <w:p>
      <w:r>
        <w:rPr>
          <w:b/>
        </w:rPr>
        <w:t xml:space="preserve">3.15 </w:t>
      </w:r>
      <w:r>
        <w:rPr>
          <w:b/>
        </w:rPr>
        <w:t>Vessel_schedule:</w:t>
      </w:r>
    </w:p>
    <w:p>
      <w:r>
        <w:rPr/>
        <w:t>The Vessel_schedule entity</w:t>
      </w:r>
      <w:r>
        <w:rPr/>
        <w:t xml:space="preserve"> schedules 20 vessel port visits (e.g., VS01 for vessel CV001 at port P001) with delay calculations. This data supports operational tracking.</w:t>
      </w:r>
      <w:r>
        <w:rPr/>
        <w:t xml:space="preserve"> Multiple schedules like VS01 link to one Container_vessel CV001 and one Port P001, with the data showing this many-to-one structure effectively.</w:t>
      </w:r>
    </w:p>
    <w:p>
      <w:r>
        <w:rPr>
          <w:b/>
        </w:rPr>
        <w:t>Meeting RAC Requirements:</w:t>
      </w:r>
      <w:r>
        <w:rPr/>
        <w:t xml:space="preserve"> Allows customers to search sailing schedules and ensures timely vessel operations.</w:t>
      </w:r>
    </w:p>
    <w:p/>
    <w:p>
      <w:r>
        <w:rPr/>
      </w:r>
    </w:p>
    <w:p>
      <w:r>
        <w:rPr>
          <w:i/>
        </w:rPr>
        <w:t xml:space="preserve">Figure 3.15: Sample Data in Vessel_schedule </w:t>
      </w:r>
      <w:r>
        <w:rPr>
          <w:i/>
        </w:rPr>
        <w:t>Entity</w:t>
      </w:r>
    </w:p>
    <w:p>
      <w:r>
        <w:rPr>
          <w:b/>
        </w:rPr>
        <w:t xml:space="preserve">3.16 </w:t>
      </w:r>
      <w:r>
        <w:rPr>
          <w:b/>
        </w:rPr>
        <w:t xml:space="preserve">Container_booking: </w:t>
      </w:r>
    </w:p>
    <w:p>
      <w:r>
        <w:rPr/>
        <w:t>The Cont</w:t>
      </w:r>
      <w:r>
        <w:rPr/>
        <w:t>ainer_booking entity</w:t>
      </w:r>
      <w:r>
        <w:rPr/>
        <w:t xml:space="preserve"> manages 20 bookings (e.g., CB001 for customer CU001, vessel CV001) with status and tariff links</w:t>
      </w:r>
      <w:r>
        <w:rPr/>
        <w:t>. One booking CB001 from a customer CU001 ties to a Vessel_schedule and multiple Goods_assignment entries like GA01 and GA02, reflecting both one-to-many and many-to-one links.</w:t>
      </w:r>
    </w:p>
    <w:p>
      <w:r>
        <w:rPr>
          <w:b/>
        </w:rPr>
        <w:t>Meeting RAC Requirements:</w:t>
      </w:r>
      <w:r>
        <w:rPr/>
        <w:t xml:space="preserve"> Enables customers to book containers and supports invoicing, with multiple goods per booking.</w:t>
      </w:r>
    </w:p>
    <w:p>
      <w:r>
        <w:rPr/>
      </w:r>
    </w:p>
    <w:p>
      <w:r>
        <w:rPr>
          <w:i/>
        </w:rPr>
        <w:t>Figure 3.16: Sample</w:t>
      </w:r>
      <w:r>
        <w:rPr>
          <w:i/>
        </w:rPr>
        <w:t xml:space="preserve"> Data in Container_booking Entity</w:t>
      </w:r>
    </w:p>
    <w:p>
      <w:r>
        <w:rPr>
          <w:b/>
        </w:rPr>
        <w:t xml:space="preserve">3.17 </w:t>
      </w:r>
      <w:r>
        <w:rPr>
          <w:b/>
        </w:rPr>
        <w:t>Crew_assignment:</w:t>
      </w:r>
    </w:p>
    <w:p>
      <w:r>
        <w:rPr/>
        <w:t>The Crew_assignment entity</w:t>
      </w:r>
      <w:r>
        <w:rPr/>
        <w:t xml:space="preserve"> assigns 20 crew members to vessels (e.g., CA001 for CM001 on CV001) with date ranges. This data supports shift changes and transfers.</w:t>
      </w:r>
      <w:r>
        <w:rPr/>
        <w:t xml:space="preserve"> Multiple assignments like CA001 connect one Crew_member CM001 to one Container_vessel CV001, with data showing this many-to-one relationship.</w:t>
      </w:r>
    </w:p>
    <w:p>
      <w:r>
        <w:rPr>
          <w:b/>
        </w:rPr>
        <w:t>Meeting RAC Requirements:</w:t>
      </w:r>
      <w:r>
        <w:rPr/>
        <w:t xml:space="preserve"> Ensures vessels are staffed and allows crew reassignments, meeting operational needs.</w:t>
      </w:r>
    </w:p>
    <w:p/>
    <w:p>
      <w:r>
        <w:rPr/>
      </w:r>
    </w:p>
    <w:p>
      <w:r>
        <w:rPr>
          <w:i/>
        </w:rPr>
        <w:t xml:space="preserve">Figure 3.17: Sample Data in Crew_assignment </w:t>
      </w:r>
      <w:r>
        <w:rPr>
          <w:i/>
        </w:rPr>
        <w:t>Entity</w:t>
      </w:r>
    </w:p>
    <w:p>
      <w:r>
        <w:rPr>
          <w:b/>
        </w:rPr>
        <w:t xml:space="preserve">3.18 </w:t>
      </w:r>
      <w:r>
        <w:rPr>
          <w:b/>
        </w:rPr>
        <w:t xml:space="preserve">Goods_assignment: </w:t>
      </w:r>
    </w:p>
    <w:p>
      <w:r>
        <w:rPr/>
        <w:t xml:space="preserve">The Goods_assignment </w:t>
      </w:r>
      <w:r>
        <w:rPr/>
        <w:t xml:space="preserve">entity </w:t>
      </w:r>
      <w:r>
        <w:rPr/>
        <w:t>tracks 20 goods assignments (e.g., GA01 in container C001, 1000 tonnes of cement) with ports and descriptions. This data reflects one-to-one with Container.</w:t>
      </w:r>
    </w:p>
    <w:p>
      <w:r>
        <w:rPr>
          <w:b/>
        </w:rPr>
        <w:t>Meeting RAC Requirements:</w:t>
      </w:r>
      <w:r>
        <w:rPr/>
        <w:t xml:space="preserve"> Records goods details for customs and tracking, supporting RAC’s cargo management.</w:t>
      </w:r>
    </w:p>
    <w:p>
      <w:r>
        <w:rPr/>
      </w:r>
    </w:p>
    <w:p>
      <w:r>
        <w:rPr>
          <w:i/>
        </w:rPr>
        <w:t xml:space="preserve">Figure 3.18: Sample Data in Goods_assignment </w:t>
      </w:r>
      <w:r>
        <w:rPr>
          <w:i/>
        </w:rPr>
        <w:t>Entity</w:t>
      </w:r>
    </w:p>
    <w:p>
      <w:r>
        <w:rPr>
          <w:b/>
        </w:rPr>
        <w:t xml:space="preserve">3.19 </w:t>
      </w:r>
      <w:r>
        <w:rPr>
          <w:b/>
        </w:rPr>
        <w:t xml:space="preserve">Invoice: </w:t>
      </w:r>
    </w:p>
    <w:p>
      <w:r>
        <w:rPr/>
        <w:t>The Invoice entity</w:t>
      </w:r>
      <w:r>
        <w:rPr/>
        <w:t xml:space="preserve"> generates 20 invoices (e.g., INV001 for booking CB001) with amounts. </w:t>
      </w:r>
      <w:r>
        <w:rPr/>
        <w:t>One invoice INV001 corresponds to a single Container_booking CB001, with the data enforcing this one-to-one relationship distinctly.</w:t>
      </w:r>
    </w:p>
    <w:p>
      <w:r>
        <w:rPr>
          <w:b/>
        </w:rPr>
        <w:t>Meeting RAC Requirements:</w:t>
      </w:r>
      <w:r>
        <w:rPr/>
        <w:t xml:space="preserve"> Facilitates billing for customer bookings, ensuring financial tracking.</w:t>
      </w:r>
    </w:p>
    <w:p>
      <w:r>
        <w:rPr/>
      </w:r>
    </w:p>
    <w:p>
      <w:r>
        <w:rPr>
          <w:i/>
        </w:rPr>
        <w:t xml:space="preserve">Figure 3.19: Sample Data in Invoice </w:t>
      </w:r>
      <w:r>
        <w:rPr>
          <w:i/>
        </w:rPr>
        <w:t>entity</w:t>
      </w:r>
    </w:p>
    <w:p>
      <w:r>
        <w:rPr>
          <w:b/>
        </w:rPr>
        <w:t xml:space="preserve">3.20  </w:t>
      </w:r>
      <w:r>
        <w:rPr>
          <w:b/>
        </w:rPr>
        <w:t xml:space="preserve">Payment: </w:t>
      </w:r>
    </w:p>
    <w:p>
      <w:r>
        <w:rPr/>
        <w:t xml:space="preserve">The Payment </w:t>
      </w:r>
      <w:r>
        <w:rPr/>
        <w:t>entity</w:t>
      </w:r>
      <w:r>
        <w:rPr/>
        <w:t xml:space="preserve"> records 20 payments (e.g., PAY01 for invoice INV001, $5000 via Credit). This data ensures payment tracking.</w:t>
      </w:r>
      <w:r>
        <w:rPr/>
        <w:t xml:space="preserve"> A payment PAY01 aligns with one Invoice INV001, as the data reflects this one-to-one connection accurately.</w:t>
      </w:r>
    </w:p>
    <w:p>
      <w:r>
        <w:rPr>
          <w:b/>
        </w:rPr>
        <w:t>Meeting RAC Requirements:</w:t>
      </w:r>
      <w:r>
        <w:rPr/>
        <w:t xml:space="preserve"> Supports financial management by tracking customer payments, aligning with invoicing.</w:t>
      </w:r>
    </w:p>
    <w:p>
      <w:r>
        <w:rPr/>
      </w:r>
    </w:p>
    <w:p>
      <w:r>
        <w:rPr>
          <w:i/>
        </w:rPr>
        <w:t xml:space="preserve">Figure 3.20: Sample Data in Payment </w:t>
      </w:r>
      <w:r>
        <w:rPr>
          <w:i/>
        </w:rPr>
        <w:t>Entity</w:t>
      </w:r>
    </w:p>
    <w:p>
      <w:r>
        <w:rPr>
          <w:b/>
        </w:rPr>
        <w:t xml:space="preserve">3.21 </w:t>
      </w:r>
      <w:r>
        <w:rPr>
          <w:b/>
        </w:rPr>
        <w:t xml:space="preserve">Tracking: </w:t>
      </w:r>
    </w:p>
    <w:p>
      <w:r>
        <w:rPr/>
        <w:t xml:space="preserve">The Tracking </w:t>
      </w:r>
      <w:r>
        <w:rPr/>
        <w:t>entity</w:t>
      </w:r>
      <w:r>
        <w:rPr/>
        <w:t xml:space="preserve"> tracks 20 containers (e.g., TR01 for booking BN001, status 'In Transit') with current ports and estimates. This data supports cargo monitoring.</w:t>
      </w:r>
      <w:r>
        <w:rPr/>
        <w:t xml:space="preserve"> Multiple tracking records like TR01 tie to one Container_booking BN001, one Container, and one Vessel_schedule VS01, showcasing a many-to-one relationship in the data.</w:t>
      </w:r>
    </w:p>
    <w:p>
      <w:r>
        <w:rPr>
          <w:b/>
        </w:rPr>
        <w:t>Meeting RAC Requirements:</w:t>
      </w:r>
      <w:r>
        <w:rPr/>
        <w:t xml:space="preserve"> Enables customers to track cargo by booking or container number, meeting a key requirement.</w:t>
      </w:r>
    </w:p>
    <w:p>
      <w:r>
        <w:rPr/>
        <w:t>`</w:t>
      </w:r>
    </w:p>
    <w:p>
      <w:r>
        <w:rPr/>
      </w:r>
    </w:p>
    <w:p>
      <w:r>
        <w:rPr>
          <w:i/>
        </w:rPr>
        <w:t xml:space="preserve">                              </w:t>
      </w:r>
      <w:r>
        <w:rPr>
          <w:i/>
        </w:rPr>
        <w:t xml:space="preserve">Figure 3.21: Sample Data in Tracking </w:t>
      </w:r>
      <w:r>
        <w:rPr>
          <w:i/>
        </w:rPr>
        <w:t>Entity</w:t>
      </w:r>
    </w:p>
    <w:p>
      <w:r>
        <w:rPr/>
        <w:t xml:space="preserve"> </w:t>
      </w:r>
      <w:r>
        <w:rPr>
          <w:b/>
        </w:rPr>
        <w:t xml:space="preserve">Office: </w:t>
      </w:r>
    </w:p>
    <w:p>
      <w:r>
        <w:rPr/>
        <w:t xml:space="preserve"> The Office</w:t>
      </w:r>
      <w:r>
        <w:rPr/>
        <w:t xml:space="preserve"> entity</w:t>
      </w:r>
      <w:r>
        <w:rPr/>
        <w:t xml:space="preserve"> lists 20 offices (e.g., OFF01 at p</w:t>
      </w:r>
      <w:r>
        <w:rPr/>
        <w:t>ort P001) with contact details. One office OFF01 is assigned to a single Port P001, with the data maintaining this one-to-one relationship consistently.</w:t>
      </w:r>
    </w:p>
    <w:p>
      <w:r>
        <w:rPr>
          <w:b/>
        </w:rPr>
        <w:t>Meeting RAC Requirements:</w:t>
      </w:r>
      <w:r>
        <w:rPr/>
        <w:t xml:space="preserve"> Provides contact points for port operations, supporting customer and operational communication.</w:t>
      </w:r>
    </w:p>
    <w:p>
      <w:r>
        <w:rPr/>
      </w:r>
    </w:p>
    <w:p>
      <w:r>
        <w:rPr>
          <w:i/>
        </w:rPr>
        <w:t xml:space="preserve">Figure 3.22: Sample Data in Office </w:t>
      </w:r>
      <w:r>
        <w:rPr>
          <w:i/>
        </w:rPr>
        <w:t>Entity</w:t>
      </w:r>
    </w:p>
    <w:p/>
    <w:p/>
    <w:p/>
    <w:p/>
    <w:p/>
    <w:p/>
    <w:p/>
    <w:p/>
    <w:p/>
    <w:p/>
    <w:p/>
    <w:p/>
    <w:p/>
    <w:p/>
    <w:p/>
    <w:p/>
    <w:p/>
    <w:p/>
    <w:p/>
    <w:p/>
    <w:p/>
    <w:p/>
    <w:p/>
    <w:p/>
    <w:p/>
    <w:p/>
    <w:p/>
    <w:p/>
    <w:p/>
    <w:p/>
    <w:p/>
    <w:p/>
    <w:p>
      <w:r>
        <w:rPr>
          <w:b/>
        </w:rPr>
        <w:t xml:space="preserve">Chapter 4: </w:t>
      </w:r>
      <w:r>
        <w:rPr>
          <w:b/>
        </w:rPr>
        <w:t>Queries Demonstrating System Requirement Compliance</w:t>
      </w:r>
    </w:p>
    <w:p/>
    <w:p>
      <w:r>
        <w:rPr>
          <w:b/>
        </w:rPr>
        <w:t xml:space="preserve">4.1 </w:t>
      </w:r>
      <w:r>
        <w:rPr>
          <w:b/>
        </w:rPr>
        <w:t>Query 1: Track Temperature-Sensitive Container Vessel in Real-Time</w:t>
      </w:r>
    </w:p>
    <w:p>
      <w:r>
        <w:rPr>
          <w:b/>
        </w:rPr>
        <w:t>4.1.1</w:t>
      </w:r>
      <w:r>
        <w:rPr>
          <w:b/>
        </w:rPr>
        <w:t>Purpose:</w:t>
      </w:r>
      <w:r>
        <w:rPr/>
        <w:t xml:space="preserve"> </w:t>
      </w:r>
    </w:p>
    <w:p>
      <w:r>
        <w:rPr/>
        <w:t xml:space="preserve">The purpose of the query is to </w:t>
      </w:r>
      <w:r>
        <w:rPr>
          <w:b/>
        </w:rPr>
        <w:t>enable customers to track</w:t>
      </w:r>
      <w:r>
        <w:rPr/>
        <w:t xml:space="preserve"> container vessel/ cargo and recording details of goods conveyed by monitoring temperature-sensitive shipments.</w:t>
      </w:r>
    </w:p>
    <w:p>
      <w:r>
        <w:rPr>
          <w:b/>
        </w:rPr>
        <w:t xml:space="preserve">4.1.2 </w:t>
      </w:r>
      <w:r>
        <w:rPr>
          <w:b/>
        </w:rPr>
        <w:t xml:space="preserve">Explanation: </w:t>
      </w:r>
    </w:p>
    <w:p>
      <w:r>
        <w:rPr/>
      </w:r>
      <w:r>
        <w:rPr/>
        <w:t xml:space="preserve">The query ensures customers and RAC can </w:t>
      </w:r>
      <w:r>
        <w:rPr>
          <w:b/>
        </w:rPr>
        <w:t xml:space="preserve">track </w:t>
      </w:r>
      <w:r>
        <w:rPr/>
        <w:t xml:space="preserve">perishable goods, critical for quality control and customer satisfaction.  </w:t>
      </w:r>
      <w:r>
        <w:rPr>
          <w:b/>
        </w:rPr>
        <w:t>Reduces spoilage risk and improves transparency</w:t>
      </w:r>
      <w:r>
        <w:rPr/>
        <w:t xml:space="preserve">, aligning with customer tracking needs. The query links Goods_assignment, Goods_type, Container_booking, Tracking, Port, and Vessel_schedule to provide a comprehensive view of container-vessel status, location, and estimate time of arrival. It uses multiple joins, a CASE statement for categorisation, and filtering, reflecting a </w:t>
      </w:r>
      <w:r>
        <w:rPr>
          <w:b/>
        </w:rPr>
        <w:t>robust tracking</w:t>
      </w:r>
      <w:r>
        <w:rPr/>
        <w:t xml:space="preserve"> system.</w:t>
      </w:r>
    </w:p>
    <w:p>
      <w:r>
        <w:rPr>
          <w:b/>
        </w:rPr>
        <w:t xml:space="preserve">         </w:t>
      </w:r>
      <w:r>
        <w:rPr>
          <w:i/>
        </w:rPr>
        <w:t>Query 4.1(a): To Track Temperature-Sensitive Container Vessel in Real-Time</w:t>
      </w:r>
    </w:p>
    <w:p/>
    <w:p>
      <w:r>
        <w:rPr>
          <w:b/>
        </w:rPr>
        <w:t xml:space="preserve">4.1.3 </w:t>
      </w:r>
      <w:r>
        <w:rPr>
          <w:b/>
        </w:rPr>
        <w:t>Query Outcome:</w:t>
      </w:r>
    </w:p>
    <w:p>
      <w:r>
        <w:rPr/>
      </w:r>
      <w:r>
        <w:rPr/>
        <w:t>The results of the query in Table 4.1(b) clearly indicate that the goods are currently in transit, along with their present location and estimated arrival time (ETA) at the next port.</w:t>
      </w:r>
    </w:p>
    <w:p/>
    <w:p>
      <w:r>
        <w:rPr>
          <w:i/>
        </w:rPr>
        <w:t xml:space="preserve">                                      Table 4.1(b): outcome of the tracking query</w:t>
      </w:r>
    </w:p>
    <w:p/>
    <w:p/>
    <w:p>
      <w:r>
        <w:rPr>
          <w:b/>
        </w:rPr>
        <w:t xml:space="preserve">4.2 </w:t>
      </w:r>
      <w:r>
        <w:rPr>
          <w:b/>
        </w:rPr>
        <w:t>Query2: Ensure Crew Compliance across Vessels</w:t>
      </w:r>
    </w:p>
    <w:p>
      <w:r>
        <w:rPr>
          <w:b/>
        </w:rPr>
        <w:t>4.2.1</w:t>
      </w:r>
      <w:r>
        <w:rPr>
          <w:b/>
        </w:rPr>
        <w:t>Purpose:</w:t>
      </w:r>
      <w:r>
        <w:rPr/>
        <w:t xml:space="preserve"> Supports vessel operations (implied in scheduling) by verifying crew certification and staffing compliance. </w:t>
      </w:r>
    </w:p>
    <w:p>
      <w:r>
        <w:rPr>
          <w:b/>
        </w:rPr>
        <w:t xml:space="preserve">4.2.2 </w:t>
      </w:r>
      <w:r>
        <w:rPr>
          <w:b/>
        </w:rPr>
        <w:t>Explanation:</w:t>
      </w:r>
    </w:p>
    <w:p>
      <w:r>
        <w:rPr/>
        <w:t xml:space="preserve">It ensures vessels meet </w:t>
      </w:r>
      <w:r>
        <w:rPr>
          <w:b/>
        </w:rPr>
        <w:t>safety and legal staffing requirements</w:t>
      </w:r>
      <w:r>
        <w:rPr/>
        <w:t>, preventing operational delays. The query uses joins Crew_assignment, Crew_member, Crew_role, Department, and Container_vessel to assess crew counts and certification validity per department. It includes aggregation, conditional logic, and a HAVING clause, demonstrating advanced filtering for the use of business.</w:t>
      </w:r>
    </w:p>
    <w:p/>
    <w:p>
      <w:r>
        <w:rPr>
          <w:b/>
        </w:rPr>
      </w:r>
    </w:p>
    <w:p>
      <w:r>
        <w:rPr>
          <w:i/>
        </w:rPr>
        <w:t>Figure 4.2 (a): Query to Crew Compliance across Vessels</w:t>
      </w:r>
    </w:p>
    <w:p/>
    <w:p>
      <w:r>
        <w:rPr>
          <w:b/>
        </w:rPr>
        <w:t xml:space="preserve">4.2.3 </w:t>
      </w:r>
      <w:r>
        <w:rPr>
          <w:b/>
        </w:rPr>
        <w:t>Query Outcome:</w:t>
      </w:r>
    </w:p>
    <w:p/>
    <w:p>
      <w:r>
        <w:rPr/>
        <w:t>Table 4.2(b) shows that the vessel is understaffed, as the current crew count is below the minimum required. It also indicates the vessel’s maximum staff capacity and confirms that no crew certificates have expired.</w:t>
      </w:r>
    </w:p>
    <w:p/>
    <w:p>
      <w:r>
        <w:rPr>
          <w:b/>
        </w:rPr>
      </w:r>
    </w:p>
    <w:p>
      <w:r>
        <w:rPr>
          <w:i/>
        </w:rPr>
        <w:t>Table 4.2 (b): shows the Crew Compliance across Vessels query’s result</w:t>
      </w:r>
    </w:p>
    <w:p/>
    <w:p/>
    <w:p/>
    <w:p/>
    <w:p>
      <w:r>
        <w:rPr>
          <w:b/>
        </w:rPr>
        <w:t>4.3</w:t>
      </w:r>
      <w:r>
        <w:rPr>
          <w:b/>
        </w:rPr>
        <w:t xml:space="preserve">Query </w:t>
      </w:r>
      <w:r>
        <w:rPr>
          <w:b/>
        </w:rPr>
        <w:t>3:</w:t>
      </w:r>
      <w:r>
        <w:rPr>
          <w:b/>
        </w:rPr>
        <w:t xml:space="preserve"> </w:t>
      </w:r>
      <w:r>
        <w:rPr>
          <w:b/>
        </w:rPr>
        <w:t>Assess Route Segment Profitability</w:t>
      </w:r>
    </w:p>
    <w:p>
      <w:r>
        <w:rPr>
          <w:b/>
        </w:rPr>
        <w:t>4.3.1</w:t>
      </w:r>
      <w:r>
        <w:rPr>
          <w:b/>
        </w:rPr>
        <w:t>Purpose:</w:t>
      </w:r>
      <w:r>
        <w:rPr/>
        <w:t xml:space="preserve"> Support production of vessel schedules for efficient cargo allocation by evaluating </w:t>
      </w:r>
      <w:r>
        <w:rPr>
          <w:b/>
        </w:rPr>
        <w:t>financial performance</w:t>
      </w:r>
      <w:r>
        <w:rPr/>
        <w:t xml:space="preserve"> per segment.</w:t>
      </w:r>
    </w:p>
    <w:p>
      <w:r>
        <w:rPr>
          <w:b/>
        </w:rPr>
        <w:t xml:space="preserve">4.3.2 </w:t>
      </w:r>
      <w:r>
        <w:rPr>
          <w:b/>
        </w:rPr>
        <w:t>Explanation:</w:t>
      </w:r>
    </w:p>
    <w:p>
      <w:r>
        <w:rPr/>
      </w:r>
      <w:r>
        <w:rPr/>
        <w:t xml:space="preserve">The query highlights profitable segments, guiding vessel allocation and route optimisation. It combines Container_booking, Container_tariff, Goods_assignment, Goods_type, Segment, and Service_route </w:t>
      </w:r>
      <w:r>
        <w:rPr>
          <w:b/>
        </w:rPr>
        <w:t>to compute revenue, costs, and profit</w:t>
      </w:r>
      <w:r>
        <w:rPr/>
        <w:t>. It uses features nested CASE statements, multiple joins, and financial calculations.</w:t>
      </w:r>
    </w:p>
    <w:p>
      <w:r>
        <w:rPr>
          <w:i/>
        </w:rPr>
        <w:t>Query 4.3 (a): Assess Route Segment Profitability</w:t>
      </w:r>
    </w:p>
    <w:p/>
    <w:p>
      <w:r>
        <w:rPr>
          <w:b/>
        </w:rPr>
        <w:t xml:space="preserve">4.3.3 </w:t>
      </w:r>
      <w:r>
        <w:rPr>
          <w:b/>
        </w:rPr>
        <w:t xml:space="preserve">Query Outcome: </w:t>
      </w:r>
      <w:r>
        <w:rPr/>
        <w:t xml:space="preserve">The query results in table 4.3 (b) show negative profits after first two rows because the </w:t>
      </w:r>
      <w:r>
        <w:rPr/>
        <w:t>Fuel_cost_estimate</w:t>
      </w:r>
      <w:r>
        <w:rPr/>
        <w:t xml:space="preserve"> (15000) often exceeds the </w:t>
      </w:r>
      <w:r>
        <w:rPr/>
        <w:t>Total_Revenue</w:t>
      </w:r>
      <w:r>
        <w:rPr/>
        <w:t xml:space="preserve"> (10000) for segments with few bookings, leading to losses like -5,000. Only segments with many bookings or higher surcharges for hazardous or refrigerated goods achieve positive profits by surpassing fuel costs. This reflects realistic operational challenges for RAC, highlighting the need for better route optimisation or pricing adjustments.</w:t>
      </w:r>
    </w:p>
    <w:p>
      <w:r>
        <w:rPr>
          <w:i/>
        </w:rPr>
        <w:t>Table 4.3 (b): Assess Route Segment Profitability query outcome</w:t>
      </w:r>
    </w:p>
    <w:p>
      <w:r>
        <w:rPr>
          <w:b/>
        </w:rPr>
      </w:r>
    </w:p>
    <w:p/>
    <w:p/>
    <w:p/>
    <w:p>
      <w:r>
        <w:rPr>
          <w:b/>
        </w:rPr>
        <w:t xml:space="preserve">4.4 </w:t>
      </w:r>
      <w:r>
        <w:rPr>
          <w:b/>
        </w:rPr>
        <w:t>Query 4: Monitor Container Availability and Utilisation</w:t>
      </w:r>
    </w:p>
    <w:p>
      <w:r>
        <w:rPr>
          <w:b/>
        </w:rPr>
        <w:t xml:space="preserve">4.4.1 </w:t>
      </w:r>
      <w:r>
        <w:rPr>
          <w:b/>
        </w:rPr>
        <w:t>Purpose:</w:t>
      </w:r>
      <w:r>
        <w:rPr/>
        <w:t xml:space="preserve"> Enable customers to search for and </w:t>
      </w:r>
      <w:r>
        <w:rPr>
          <w:b/>
        </w:rPr>
        <w:t>book containers</w:t>
      </w:r>
      <w:r>
        <w:rPr/>
        <w:t xml:space="preserve"> by analysing container </w:t>
      </w:r>
      <w:r>
        <w:rPr>
          <w:b/>
        </w:rPr>
        <w:t xml:space="preserve">status </w:t>
      </w:r>
      <w:r>
        <w:rPr/>
        <w:t>and usage.</w:t>
      </w:r>
    </w:p>
    <w:p>
      <w:r>
        <w:rPr>
          <w:b/>
        </w:rPr>
        <w:t xml:space="preserve">4.4.2 </w:t>
      </w:r>
      <w:r>
        <w:rPr>
          <w:b/>
        </w:rPr>
        <w:t>Explanation:</w:t>
      </w:r>
    </w:p>
    <w:p>
      <w:r>
        <w:rPr/>
      </w:r>
      <w:r>
        <w:rPr/>
        <w:t xml:space="preserve">The query provides visibility into </w:t>
      </w:r>
      <w:r>
        <w:rPr>
          <w:b/>
        </w:rPr>
        <w:t>container availability</w:t>
      </w:r>
      <w:r>
        <w:rPr/>
        <w:t>, aiding customer bookings and inventory management. It Joins Container and Container_type to aggregate status counts and compute utilisation, filtering for types with available units. The query uses conditional aggregation, percentage calculation, and a HAVING clause, reflecting resource management prowess.</w:t>
      </w:r>
    </w:p>
    <w:p>
      <w:r>
        <w:rPr>
          <w:i/>
        </w:rPr>
        <w:t>Query 4.4 (a): Monitor Container Availability and Utilisation</w:t>
      </w:r>
    </w:p>
    <w:p/>
    <w:p/>
    <w:p>
      <w:r>
        <w:rPr>
          <w:b/>
        </w:rPr>
        <w:t xml:space="preserve">4.4.4 </w:t>
      </w:r>
      <w:r>
        <w:rPr>
          <w:b/>
        </w:rPr>
        <w:t>Query Outcome:</w:t>
      </w:r>
    </w:p>
    <w:p>
      <w:r>
        <w:rPr/>
        <w:t>The query results in Table 4.4(b) indicate that the containers are available for booking and also display their current status.</w:t>
      </w:r>
    </w:p>
    <w:p/>
    <w:p/>
    <w:p>
      <w:r>
        <w:rPr>
          <w:b/>
        </w:rPr>
      </w:r>
    </w:p>
    <w:p>
      <w:r>
        <w:rPr>
          <w:b/>
        </w:rPr>
        <w:t xml:space="preserve"> </w:t>
      </w:r>
      <w:r>
        <w:rPr>
          <w:i/>
        </w:rPr>
        <w:t>Table 4.4(b)</w:t>
      </w:r>
      <w:r>
        <w:rPr>
          <w:i/>
        </w:rPr>
        <w:t xml:space="preserve">: </w:t>
      </w:r>
      <w:r>
        <w:rPr>
          <w:i/>
        </w:rPr>
        <w:t>Monitor Container Availability and Utilisation query’s outcome</w:t>
      </w:r>
    </w:p>
    <w:p/>
    <w:p>
      <w:r>
        <w:rPr/>
        <w:t>4.5 Query 5: Summarise Service Routes and Key Segments for Vessel Routing</w:t>
      </w:r>
    </w:p>
    <w:p>
      <w:r>
        <w:rPr/>
        <w:t>4.5.1 Purpose:</w:t>
      </w:r>
    </w:p>
    <w:p>
      <w:r>
        <w:rPr>
          <w:b w:val="0"/>
        </w:rPr>
        <w:t>This query supports maintaining details of the service routing network by summarising active routes, their total distance, number of segments, and port stops, aiding RAC in vessel routing decisions.</w:t>
      </w:r>
    </w:p>
    <w:p>
      <w:r>
        <w:rPr/>
        <w:t>4.5.2 Explanation:</w:t>
      </w:r>
    </w:p>
    <w:p>
      <w:r>
        <w:rPr/>
      </w:r>
      <w:r>
        <w:rPr>
          <w:b w:val="0"/>
        </w:rPr>
        <w:t xml:space="preserve"> The query joins Service_route, Segment, Route_port, and Port to provide a high-level view of each route, including origin and destination ports, total distance in nautical miles, and the total duration based on port stopovers. It helps RAC optimise routes by identifying longer or more complex routes that may need adjustments. The query uses aggregation, date arithmetic, and filtering to ensure only active routes with port stops are included.</w:t>
      </w:r>
    </w:p>
    <w:p>
      <w:r>
        <w:rPr>
          <w:i/>
        </w:rPr>
        <w:t>Query 4.5 (a):</w:t>
      </w:r>
      <w:r>
        <w:rPr>
          <w:i/>
        </w:rPr>
        <w:t xml:space="preserve"> </w:t>
      </w:r>
      <w:r>
        <w:rPr>
          <w:b w:val="0"/>
          <w:i/>
        </w:rPr>
        <w:t>Service Routes and Key Segments for Vessel Routing</w:t>
      </w:r>
    </w:p>
    <w:p>
      <w:r>
        <w:rPr>
          <w:b/>
        </w:rPr>
        <w:t xml:space="preserve">4.5.3 Query Outcome: </w:t>
      </w:r>
    </w:p>
    <w:p>
      <w:r>
        <w:rPr/>
        <w:t>The results in Table 4.5(b) show a concise summary of each route, making it easier to plan vessel routing while maintaining the network’s details.</w:t>
      </w:r>
    </w:p>
    <w:p/>
    <w:p>
      <w:r>
        <w:rPr>
          <w:b/>
        </w:rPr>
      </w:r>
    </w:p>
    <w:p>
      <w:r>
        <w:rPr>
          <w:i/>
        </w:rPr>
        <w:t>Query 4.5 (b):</w:t>
      </w:r>
      <w:r>
        <w:rPr>
          <w:i/>
        </w:rPr>
        <w:t xml:space="preserve"> </w:t>
      </w:r>
      <w:r>
        <w:rPr>
          <w:b w:val="0"/>
          <w:i/>
        </w:rPr>
        <w:t>Service Routes and Key Segments for Vessel Routing query’s Outcome</w:t>
      </w:r>
    </w:p>
    <w:p/>
    <w:p>
      <w:r>
        <w:rPr>
          <w:b/>
        </w:rPr>
        <w:t xml:space="preserve">4.6 </w:t>
      </w:r>
      <w:r>
        <w:rPr>
          <w:b/>
        </w:rPr>
        <w:t>Query 6:</w:t>
      </w:r>
      <w:r>
        <w:rPr/>
        <w:t xml:space="preserve"> </w:t>
      </w:r>
      <w:r>
        <w:rPr>
          <w:b/>
        </w:rPr>
        <w:t>Find Optimal Sailing Schedules for Customers</w:t>
      </w:r>
    </w:p>
    <w:p>
      <w:r>
        <w:rPr>
          <w:b/>
        </w:rPr>
        <w:t>4.6.1</w:t>
      </w:r>
      <w:r>
        <w:rPr>
          <w:b/>
        </w:rPr>
        <w:t>Purpose:</w:t>
      </w:r>
      <w:r>
        <w:rPr/>
        <w:t xml:space="preserve"> This query enables customers to search for upcoming sailing schedules between two ports, providing key details like departure and arrival dates, transit time, and available vessel capacity. It also supports efficient cargo transportation by prioritising schedules with more available capacity and shorter transit times.</w:t>
      </w:r>
    </w:p>
    <w:p>
      <w:r>
        <w:rPr>
          <w:b/>
        </w:rPr>
        <w:t xml:space="preserve">4.6.2 </w:t>
      </w:r>
      <w:r>
        <w:rPr>
          <w:b/>
        </w:rPr>
        <w:t>Explanation:</w:t>
      </w:r>
    </w:p>
    <w:p>
      <w:r>
        <w:rPr/>
        <w:t>The query helps customers find the best sailing schedules for their cargo needs, ensuring efficient use of vessel capacity while minimising transit time. It joins Vessel_schedule with itself (vs1 and vs2) to pair consecutive stops (origin and destination) on the same vessel and it links to Container_vessel, Vessel_type, and Port to get vessel and port details. It uses features self-join, multiple joins, date arithmetic, aggregation, and a HAVING clause.</w:t>
      </w:r>
    </w:p>
    <w:p>
      <w:r>
        <w:rPr>
          <w:i/>
        </w:rPr>
        <w:t>Query 4.6(a): Find Optimal Sailing Schedules for Customers</w:t>
      </w:r>
    </w:p>
    <w:p>
      <w:r>
        <w:rPr>
          <w:b/>
        </w:rPr>
      </w:r>
    </w:p>
    <w:p>
      <w:r>
        <w:rPr>
          <w:b/>
        </w:rPr>
        <w:br/>
      </w:r>
      <w:r>
        <w:rPr>
          <w:b/>
        </w:rPr>
        <w:t xml:space="preserve">4.6.3 </w:t>
      </w:r>
      <w:r>
        <w:rPr>
          <w:b/>
        </w:rPr>
        <w:t>Query Outcome:</w:t>
      </w:r>
    </w:p>
    <w:p>
      <w:r>
        <w:rPr/>
        <w:t>The query results display the transit duration, vessel capacity, available space, and the vessel's scheduled route from the origin to destination port, including dates in the table 4.6 (b).</w:t>
      </w:r>
    </w:p>
    <w:p>
      <w:r>
        <w:rPr>
          <w:i/>
        </w:rPr>
      </w:r>
      <w:r>
        <w:rPr>
          <w:i/>
        </w:rPr>
        <w:t>Table 4.6(b):  Optimal Sailing Schedules for Customers</w:t>
      </w:r>
      <w:r>
        <w:rPr>
          <w:i/>
        </w:rPr>
        <w:t xml:space="preserve"> Query Outcome</w:t>
      </w:r>
    </w:p>
    <w:p/>
    <w:p/>
    <w:p/>
    <w:p/>
    <w:p/>
    <w:p/>
    <w:p>
      <w:r>
        <w:rPr>
          <w:b/>
        </w:rPr>
        <w:t xml:space="preserve">4.7 </w:t>
      </w:r>
      <w:r>
        <w:rPr>
          <w:b/>
        </w:rPr>
        <w:t>Operational Flow of the RAC Database System</w:t>
      </w:r>
    </w:p>
    <w:p>
      <w:r>
        <w:rPr/>
        <w:t xml:space="preserve">The six </w:t>
      </w:r>
      <w:r>
        <w:rPr>
          <w:b/>
        </w:rPr>
        <w:t>queries fully meet RAC’s requirements</w:t>
      </w:r>
      <w:r>
        <w:rPr/>
        <w:t xml:space="preserve"> by enabling cargo tracking and goods details (Query 1), crew compliance (Query 2), efficient cargo allocation (Queries 2, 3), container booking (Query 4), route planning (Query 5), and sailing schedule searches (Query 6). </w:t>
      </w:r>
      <w:r>
        <w:rPr/>
        <w:t xml:space="preserve">The </w:t>
      </w:r>
      <w:r>
        <w:rPr/>
        <w:t xml:space="preserve">database, comprising </w:t>
      </w:r>
      <w:r>
        <w:rPr>
          <w:b/>
        </w:rPr>
        <w:t>22</w:t>
      </w:r>
      <w:r>
        <w:rPr/>
        <w:t xml:space="preserve"> </w:t>
      </w:r>
      <w:r>
        <w:rPr>
          <w:b/>
        </w:rPr>
        <w:t>interconnected entities</w:t>
      </w:r>
      <w:r>
        <w:rPr/>
        <w:t xml:space="preserve">, devises the shipping process efficiently through a streamlined flow of data. A </w:t>
      </w:r>
      <w:r>
        <w:rPr>
          <w:b/>
        </w:rPr>
        <w:t>Customer</w:t>
      </w:r>
      <w:r>
        <w:rPr/>
        <w:t xml:space="preserve"> initiates the process by booking a container</w:t>
      </w:r>
      <w:r>
        <w:rPr>
          <w:b/>
        </w:rPr>
        <w:t xml:space="preserve"> </w:t>
      </w:r>
      <w:r>
        <w:rPr/>
        <w:t xml:space="preserve">via the </w:t>
      </w:r>
      <w:r>
        <w:rPr>
          <w:b/>
        </w:rPr>
        <w:t>Container_booking</w:t>
      </w:r>
      <w:r>
        <w:rPr/>
        <w:t xml:space="preserve"> entity, which applies rates from </w:t>
      </w:r>
      <w:r>
        <w:rPr>
          <w:b/>
        </w:rPr>
        <w:t>Container_tariff</w:t>
      </w:r>
      <w:r>
        <w:rPr/>
        <w:t xml:space="preserve"> based on cargo specifics recorded in </w:t>
      </w:r>
      <w:r>
        <w:rPr>
          <w:b/>
        </w:rPr>
        <w:t>Goods_assignment</w:t>
      </w:r>
      <w:r>
        <w:rPr/>
        <w:t xml:space="preserve"> and linked to </w:t>
      </w:r>
      <w:r>
        <w:rPr>
          <w:b/>
        </w:rPr>
        <w:t>Goods_type</w:t>
      </w:r>
      <w:r>
        <w:rPr/>
        <w:t xml:space="preserve"> (e.g., hazardous or temperature-sensitive requirements). The system checks availability in the </w:t>
      </w:r>
      <w:r>
        <w:rPr>
          <w:b/>
        </w:rPr>
        <w:t xml:space="preserve">Container </w:t>
      </w:r>
      <w:r>
        <w:rPr/>
        <w:t xml:space="preserve">entity classified by </w:t>
      </w:r>
      <w:r>
        <w:rPr>
          <w:b/>
        </w:rPr>
        <w:t>Container_type</w:t>
      </w:r>
      <w:r>
        <w:rPr/>
        <w:t xml:space="preserve">, updating the status to ‘Booked’, followed by immediate billing through the </w:t>
      </w:r>
      <w:r>
        <w:rPr>
          <w:b/>
        </w:rPr>
        <w:t xml:space="preserve">Invoice </w:t>
      </w:r>
      <w:r>
        <w:rPr/>
        <w:t xml:space="preserve">and </w:t>
      </w:r>
      <w:r>
        <w:rPr>
          <w:b/>
        </w:rPr>
        <w:t xml:space="preserve">Payment </w:t>
      </w:r>
      <w:r>
        <w:rPr/>
        <w:t xml:space="preserve">entities to secure the transaction. The booking then links to a </w:t>
      </w:r>
      <w:r>
        <w:rPr>
          <w:b/>
        </w:rPr>
        <w:t>Vessel_schedule</w:t>
      </w:r>
      <w:r>
        <w:rPr/>
        <w:t xml:space="preserve"> entry tied to a </w:t>
      </w:r>
      <w:r>
        <w:rPr>
          <w:b/>
        </w:rPr>
        <w:t>Service_route</w:t>
      </w:r>
      <w:r>
        <w:rPr/>
        <w:t xml:space="preserve">, comprising </w:t>
      </w:r>
      <w:r>
        <w:rPr>
          <w:b/>
        </w:rPr>
        <w:t>Segment</w:t>
      </w:r>
      <w:r>
        <w:rPr/>
        <w:t xml:space="preserve"> entries and </w:t>
      </w:r>
      <w:r>
        <w:rPr>
          <w:b/>
        </w:rPr>
        <w:t>Route_port</w:t>
      </w:r>
      <w:r>
        <w:rPr/>
        <w:t xml:space="preserve"> stops at various </w:t>
      </w:r>
      <w:r>
        <w:rPr>
          <w:b/>
        </w:rPr>
        <w:t>Port</w:t>
      </w:r>
      <w:r>
        <w:rPr/>
        <w:t xml:space="preserve"> locations, managed administratively by the </w:t>
      </w:r>
      <w:r>
        <w:rPr>
          <w:b/>
        </w:rPr>
        <w:t xml:space="preserve">Office </w:t>
      </w:r>
      <w:r>
        <w:rPr/>
        <w:t xml:space="preserve">table. During transit, the </w:t>
      </w:r>
      <w:r>
        <w:rPr>
          <w:b/>
        </w:rPr>
        <w:t>Tracking</w:t>
      </w:r>
      <w:r>
        <w:rPr/>
        <w:t xml:space="preserve"> table monitors the container’s journey, while </w:t>
      </w:r>
      <w:r>
        <w:rPr>
          <w:b/>
        </w:rPr>
        <w:t>Crew_assignment</w:t>
      </w:r>
      <w:r>
        <w:rPr/>
        <w:t xml:space="preserve"> ensures vessels (</w:t>
      </w:r>
      <w:r>
        <w:rPr>
          <w:b/>
        </w:rPr>
        <w:t>Container_vessel</w:t>
      </w:r>
      <w:r>
        <w:rPr/>
        <w:t xml:space="preserve">, defined by </w:t>
      </w:r>
      <w:r>
        <w:rPr>
          <w:b/>
        </w:rPr>
        <w:t>Vessel_type</w:t>
      </w:r>
      <w:r>
        <w:rPr/>
        <w:t xml:space="preserve">) are staffed appropriately, referencing </w:t>
      </w:r>
      <w:r>
        <w:rPr>
          <w:b/>
        </w:rPr>
        <w:t>Crew_member</w:t>
      </w:r>
      <w:r>
        <w:rPr/>
        <w:t xml:space="preserve"> (with roles in </w:t>
      </w:r>
      <w:r>
        <w:rPr>
          <w:b/>
        </w:rPr>
        <w:t>Crew_role</w:t>
      </w:r>
      <w:r>
        <w:rPr/>
        <w:t xml:space="preserve">) and </w:t>
      </w:r>
      <w:r>
        <w:rPr>
          <w:b/>
        </w:rPr>
        <w:t>Department</w:t>
      </w:r>
      <w:r>
        <w:rPr/>
        <w:t>. This interconnected flow ensures RAC can route vessels, track cargo, and serve customers seamlessly, completing the cycle with delivery at the destination.</w:t>
      </w:r>
    </w:p>
    <w:p/>
    <w:p>
      <w:r>
        <w:rPr>
          <w:b/>
        </w:rPr>
        <w:t>Chapter 5: Conclusion</w:t>
      </w:r>
    </w:p>
    <w:p>
      <w:r>
        <w:rPr/>
        <w:t xml:space="preserve">Designing and implementing a comprehensive database system for </w:t>
      </w:r>
      <w:r>
        <w:rPr>
          <w:b/>
        </w:rPr>
        <w:t>Royal Anchor Shipping (RAC)</w:t>
      </w:r>
      <w:r>
        <w:rPr/>
        <w:t xml:space="preserve"> has been a remarkable journey that showcased the ability to create an exceptional database while </w:t>
      </w:r>
      <w:r>
        <w:rPr>
          <w:b/>
        </w:rPr>
        <w:t>deepening technical expertise</w:t>
      </w:r>
      <w:r>
        <w:rPr/>
        <w:t xml:space="preserve"> and personal resilience. This concluding chapter reflects on the database work across all five chapters, evaluates its effectiveness in meeting RAC’s business requirements, and assesses the assignment’s design, culminating in personal reflections and final thoughts. The work shows careful planning, strong design, and a focus on quality, resulting in </w:t>
      </w:r>
      <w:r>
        <w:rPr>
          <w:b/>
        </w:rPr>
        <w:t>a solution that fits RAC’s complex needs</w:t>
      </w:r>
      <w:r>
        <w:rPr/>
        <w:t>.</w:t>
      </w:r>
    </w:p>
    <w:p/>
    <w:p>
      <w:r>
        <w:rPr>
          <w:b/>
        </w:rPr>
        <w:t xml:space="preserve">5.1 </w:t>
      </w:r>
      <w:r>
        <w:rPr>
          <w:b/>
        </w:rPr>
        <w:t xml:space="preserve">The </w:t>
      </w:r>
      <w:r>
        <w:rPr>
          <w:b/>
        </w:rPr>
        <w:t xml:space="preserve">Effectiveness of the </w:t>
      </w:r>
      <w:r>
        <w:rPr>
          <w:b/>
        </w:rPr>
        <w:t xml:space="preserve">Database Work: </w:t>
      </w:r>
    </w:p>
    <w:p>
      <w:r>
        <w:rPr/>
        <w:t>The journey began with a vision</w:t>
      </w:r>
      <w:r>
        <w:rPr/>
        <w:t xml:space="preserve"> to craft a database that would </w:t>
      </w:r>
      <w:r>
        <w:rPr>
          <w:b/>
        </w:rPr>
        <w:t>support RAC’s global shipping operations</w:t>
      </w:r>
      <w:r>
        <w:rPr/>
        <w:t>. Over the course of five chapters, a system comp</w:t>
      </w:r>
      <w:r>
        <w:rPr/>
        <w:t xml:space="preserve">rising 22 interconnected </w:t>
      </w:r>
      <w:r>
        <w:rPr/>
        <w:t>entities</w:t>
      </w:r>
      <w:r>
        <w:rPr/>
        <w:t xml:space="preserve"> </w:t>
      </w:r>
      <w:r>
        <w:rPr/>
        <w:t>such as Port, Vessel_type, Contain</w:t>
      </w:r>
      <w:r>
        <w:rPr/>
        <w:t xml:space="preserve">er_booking, and Crew_assignment </w:t>
      </w:r>
      <w:r>
        <w:rPr/>
        <w:t xml:space="preserve">was </w:t>
      </w:r>
      <w:r>
        <w:rPr/>
        <w:t>carefully</w:t>
      </w:r>
      <w:r>
        <w:rPr/>
        <w:t xml:space="preserve"> developed, built from a detailed Entity-Relationship Diagram (ERD). This </w:t>
      </w:r>
      <w:r>
        <w:rPr>
          <w:b/>
        </w:rPr>
        <w:t>ERD</w:t>
      </w:r>
      <w:r>
        <w:rPr/>
        <w:t>, which took over a week to perfect, served as the</w:t>
      </w:r>
      <w:r>
        <w:rPr>
          <w:b/>
        </w:rPr>
        <w:t xml:space="preserve"> </w:t>
      </w:r>
      <w:r>
        <w:rPr>
          <w:b/>
        </w:rPr>
        <w:t>foundation</w:t>
      </w:r>
      <w:r>
        <w:rPr>
          <w:b/>
        </w:rPr>
        <w:t xml:space="preserve"> </w:t>
      </w:r>
      <w:r>
        <w:rPr/>
        <w:t>of the project, mapping out complex relationships like one customer ordering multiple containers or ensuring crew members are assigned to a single vessel at a time. The result is a scalable, reliable, and user-friendly da</w:t>
      </w:r>
      <w:r>
        <w:rPr/>
        <w:t>tabase</w:t>
      </w:r>
      <w:r>
        <w:rPr/>
        <w:t xml:space="preserve">.The </w:t>
      </w:r>
      <w:r>
        <w:rPr>
          <w:b/>
        </w:rPr>
        <w:t xml:space="preserve">effectiveness </w:t>
      </w:r>
      <w:r>
        <w:rPr/>
        <w:t xml:space="preserve">of the database design is evident in its </w:t>
      </w:r>
      <w:r>
        <w:rPr>
          <w:b/>
        </w:rPr>
        <w:t>ability to meet</w:t>
      </w:r>
      <w:r>
        <w:rPr/>
        <w:t xml:space="preserve"> RAC’s business requirements comprehensively:</w:t>
      </w:r>
    </w:p>
    <w:p/>
    <w:p>
      <w:r>
        <w:rPr>
          <w:b/>
        </w:rPr>
        <w:t>5.1.1</w:t>
      </w:r>
      <w:r>
        <w:rPr>
          <w:b/>
        </w:rPr>
        <w:t>Service Routing Network:</w:t>
      </w:r>
    </w:p>
    <w:p>
      <w:r>
        <w:rPr/>
        <w:t>Entities</w:t>
      </w:r>
      <w:r>
        <w:rPr/>
        <w:t xml:space="preserve"> like Service_route, Segment, and Route_port enable precise vessel routing, ensuring efficient operations across global ports.</w:t>
      </w:r>
      <w:r>
        <w:rPr/>
        <w:t xml:space="preserve"> </w:t>
      </w:r>
    </w:p>
    <w:p>
      <w:r>
        <w:rPr>
          <w:b/>
        </w:rPr>
        <w:t xml:space="preserve">Vessel Schedules and </w:t>
      </w:r>
      <w:r>
        <w:rPr>
          <w:b/>
        </w:rPr>
        <w:t>Tracking</w:t>
      </w:r>
      <w:r>
        <w:rPr/>
        <w:t>: Advanced SQL queries allow customers to search schedules and track cargo in real-time, enhancing RAC’s customer service capabilities.</w:t>
      </w:r>
    </w:p>
    <w:p>
      <w:r>
        <w:rPr>
          <w:b/>
        </w:rPr>
        <w:t>Container Booking and Goods Management:</w:t>
      </w:r>
      <w:r>
        <w:rPr/>
        <w:t xml:space="preserve"> The system supports container searches, bookings, and detailed goods recording, streamlining operational workflows.</w:t>
      </w:r>
    </w:p>
    <w:p>
      <w:r>
        <w:rPr>
          <w:b/>
        </w:rPr>
        <w:t>Vessel Scheduling for Cargo Allocation:</w:t>
      </w:r>
      <w:r>
        <w:rPr/>
        <w:t xml:space="preserve"> Queries optimise cargo transportation by analysing profitability and vessel capacity, a feature that distinguishes this work.</w:t>
      </w:r>
    </w:p>
    <w:p/>
    <w:p>
      <w:r>
        <w:rPr/>
        <w:t xml:space="preserve">What makes this database exceptional is its </w:t>
      </w:r>
      <w:r>
        <w:rPr/>
        <w:t>strong</w:t>
      </w:r>
      <w:r>
        <w:rPr/>
        <w:t xml:space="preserve"> commitment to </w:t>
      </w:r>
      <w:r>
        <w:rPr>
          <w:b/>
        </w:rPr>
        <w:t>data integrity</w:t>
      </w:r>
      <w:r>
        <w:rPr/>
        <w:t xml:space="preserve">. Primary and foreign keys, check constraints (e.g., tariff date validations), and unique constraints (e.g., UNIQUE on CM_id in Crew_assignment and IMO_number in Container_vessel) </w:t>
      </w:r>
      <w:r>
        <w:rPr>
          <w:b/>
        </w:rPr>
        <w:t>ensure accurate, consistent data</w:t>
      </w:r>
      <w:r>
        <w:rPr/>
        <w:t xml:space="preserve"> </w:t>
      </w:r>
      <w:r>
        <w:rPr/>
        <w:t xml:space="preserve">crucial for RAC’s global reliability. </w:t>
      </w:r>
    </w:p>
    <w:p>
      <w:r>
        <w:rPr/>
        <w:t xml:space="preserve">There remains </w:t>
      </w:r>
      <w:r>
        <w:rPr>
          <w:b/>
        </w:rPr>
        <w:t>potential to expand</w:t>
      </w:r>
      <w:r>
        <w:rPr/>
        <w:t xml:space="preserve"> the system by incorporating tables for maintenance schedules, customs documentation, and weather-related uncertainties. In a real-world scenario, additional features such as instalment payment options could further enhance functionality. However, the current design </w:t>
      </w:r>
      <w:r>
        <w:rPr>
          <w:b/>
        </w:rPr>
        <w:t>prioritises the core requirements</w:t>
      </w:r>
      <w:r>
        <w:rPr/>
        <w:t xml:space="preserve"> outlined in the assignment. </w:t>
      </w:r>
    </w:p>
    <w:p/>
    <w:p>
      <w:r>
        <w:rPr>
          <w:b/>
        </w:rPr>
        <w:t xml:space="preserve">5.1.2 </w:t>
      </w:r>
      <w:r>
        <w:rPr>
          <w:b/>
        </w:rPr>
        <w:t>Phases of the Work:</w:t>
      </w:r>
    </w:p>
    <w:p>
      <w:r>
        <w:rPr/>
        <w:t>The project unfolded across five chapters, each building on the last:</w:t>
      </w:r>
    </w:p>
    <w:p>
      <w:r>
        <w:rPr>
          <w:b/>
        </w:rPr>
        <w:t>Chapter 1:</w:t>
      </w:r>
      <w:r>
        <w:rPr/>
        <w:t xml:space="preserve"> The groundwork was laid with the ERD,</w:t>
      </w:r>
      <w:r>
        <w:rPr/>
        <w:t xml:space="preserve"> relationship mapping and</w:t>
      </w:r>
      <w:r>
        <w:rPr/>
        <w:t xml:space="preserve"> translating RAC’s requirements into a structured blueprint.</w:t>
      </w:r>
    </w:p>
    <w:p>
      <w:r>
        <w:rPr>
          <w:b/>
        </w:rPr>
        <w:t>Chapter 2:</w:t>
      </w:r>
      <w:r>
        <w:rPr/>
        <w:t xml:space="preserve"> </w:t>
      </w:r>
      <w:r>
        <w:rPr/>
        <w:t>Scripting in Oracle SQL brought the design to life, with constraints ensuring integrity and functionality</w:t>
      </w:r>
    </w:p>
    <w:p>
      <w:r>
        <w:rPr>
          <w:b/>
        </w:rPr>
        <w:t>Chapter 3:</w:t>
      </w:r>
      <w:r>
        <w:rPr/>
        <w:t xml:space="preserve"> The database design was populated with sample data generated by AI.</w:t>
      </w:r>
    </w:p>
    <w:p>
      <w:r>
        <w:rPr>
          <w:b/>
        </w:rPr>
        <w:t>Chapter 4:</w:t>
      </w:r>
      <w:r>
        <w:rPr/>
        <w:t xml:space="preserve"> Advanced queries and testing validated the system’s effectiveness, fine-tuning it for RAC’s needs.</w:t>
      </w:r>
    </w:p>
    <w:p>
      <w:r>
        <w:rPr>
          <w:b/>
        </w:rPr>
        <w:t>Chapter 5:</w:t>
      </w:r>
      <w:r>
        <w:rPr/>
        <w:t xml:space="preserve"> This reflection ties it all together, showcasing a polished product</w:t>
      </w:r>
      <w:r>
        <w:rPr/>
        <w:t xml:space="preserve">. </w:t>
      </w:r>
    </w:p>
    <w:p/>
    <w:p>
      <w:r>
        <w:rPr>
          <w:b/>
        </w:rPr>
        <w:t>Challenges</w:t>
      </w:r>
      <w:r>
        <w:rPr/>
        <w:t xml:space="preserve"> like inconsistent naming (e.g., Cv_id vs. CV_id) tested attention to detail, but overcoming them </w:t>
      </w:r>
      <w:r>
        <w:rPr>
          <w:b/>
        </w:rPr>
        <w:t>reinforced the importance</w:t>
      </w:r>
      <w:r>
        <w:rPr/>
        <w:t xml:space="preserve"> of precision. Defer</w:t>
      </w:r>
      <w:r>
        <w:rPr/>
        <w:t xml:space="preserve">ring foreign keys in some entities until the end </w:t>
      </w:r>
      <w:r>
        <w:rPr/>
        <w:t>a strategic decision</w:t>
      </w:r>
      <w:r>
        <w:rPr/>
        <w:t xml:space="preserve"> </w:t>
      </w:r>
      <w:r>
        <w:rPr/>
        <w:t xml:space="preserve">eased implementation, while Oracle APEX’s workspace limitations required adaptability and resource optimisation. Each phase contributed to a database </w:t>
      </w:r>
      <w:r>
        <w:rPr/>
        <w:t>effectiveness and functionality.</w:t>
      </w:r>
    </w:p>
    <w:p/>
    <w:p>
      <w:r>
        <w:rPr>
          <w:b/>
        </w:rPr>
        <w:t xml:space="preserve">5.2 </w:t>
      </w:r>
      <w:r>
        <w:rPr>
          <w:b/>
        </w:rPr>
        <w:t>The Assignment: A Brilliant Framework for Growth</w:t>
      </w:r>
    </w:p>
    <w:p>
      <w:r>
        <w:rPr/>
        <w:t xml:space="preserve">The coursework was a </w:t>
      </w:r>
      <w:r>
        <w:rPr>
          <w:b/>
        </w:rPr>
        <w:t>masterfully designed</w:t>
      </w:r>
      <w:r>
        <w:rPr/>
        <w:t xml:space="preserve"> journey, guiding the transition from theoretical concepts to a practical, real-world application. It challenged the creation of a system aligned with </w:t>
      </w:r>
      <w:r>
        <w:rPr>
          <w:b/>
        </w:rPr>
        <w:t>RAC’s global shipping demands,</w:t>
      </w:r>
      <w:r>
        <w:rPr/>
        <w:t xml:space="preserve"> encouraging a systematic approach through ERD development, script design,</w:t>
      </w:r>
      <w:r>
        <w:rPr/>
        <w:t xml:space="preserve"> data inserting</w:t>
      </w:r>
      <w:r>
        <w:rPr/>
        <w:t xml:space="preserve"> and query testing. The inclusion of constraints like unique crew assignments and tariff validations en</w:t>
      </w:r>
      <w:r>
        <w:rPr/>
        <w:t>sured a focus on data integrity</w:t>
      </w:r>
      <w:r>
        <w:rPr/>
        <w:t>. With four chapters preceding this conclusion, the assignment provided a</w:t>
      </w:r>
      <w:r>
        <w:rPr>
          <w:b/>
        </w:rPr>
        <w:t xml:space="preserve"> clear progression</w:t>
      </w:r>
      <w:r>
        <w:rPr/>
        <w:t xml:space="preserve">, balancing rigour with support </w:t>
      </w:r>
      <w:r>
        <w:rPr/>
        <w:t xml:space="preserve">such as </w:t>
      </w:r>
      <w:r>
        <w:rPr/>
        <w:t xml:space="preserve">the </w:t>
      </w:r>
      <w:r>
        <w:rPr>
          <w:b/>
        </w:rPr>
        <w:t>teacher’s video discussions</w:t>
      </w:r>
      <w:r>
        <w:rPr>
          <w:b/>
        </w:rPr>
        <w:t xml:space="preserve"> </w:t>
      </w:r>
      <w:r>
        <w:rPr/>
        <w:t>about the assignment</w:t>
      </w:r>
      <w:r>
        <w:rPr/>
        <w:t xml:space="preserve"> </w:t>
      </w:r>
      <w:r>
        <w:rPr/>
        <w:t>that kept the project on track.</w:t>
      </w:r>
      <w:r>
        <w:rPr/>
        <w:t xml:space="preserve"> </w:t>
      </w:r>
      <w:r>
        <w:rPr/>
        <w:t>Moreover, the structured milestones fostered a deeper appreciation for breaking complex tasks into manageable steps, a skill that proved invaluable throughout the process.</w:t>
      </w:r>
    </w:p>
    <w:p/>
    <w:p>
      <w:r>
        <w:rPr>
          <w:b/>
        </w:rPr>
        <w:t xml:space="preserve">5.3 </w:t>
      </w:r>
      <w:r>
        <w:rPr>
          <w:b/>
        </w:rPr>
        <w:t>Personal Reflections: Lessons Learned and Growth Achieved</w:t>
      </w:r>
    </w:p>
    <w:p>
      <w:r>
        <w:rPr/>
        <w:t xml:space="preserve">At the start, the complexity of RAC’s needs and concepts like cardinality </w:t>
      </w:r>
      <w:r>
        <w:rPr>
          <w:b/>
        </w:rPr>
        <w:t>felt overwhelming</w:t>
      </w:r>
      <w:r>
        <w:rPr/>
        <w:t xml:space="preserve">. The ERD seemed a hurdle, but </w:t>
      </w:r>
      <w:r>
        <w:rPr>
          <w:b/>
        </w:rPr>
        <w:t>persisting</w:t>
      </w:r>
      <w:r>
        <w:rPr/>
        <w:t xml:space="preserve"> with it transformed understanding, turning abstract relationships into tangible SQL tables. Key lessons emerged:</w:t>
      </w:r>
    </w:p>
    <w:p>
      <w:r>
        <w:rPr>
          <w:b/>
        </w:rPr>
        <w:t>Planning is Paramount:</w:t>
      </w:r>
      <w:r>
        <w:rPr/>
        <w:t xml:space="preserve"> Time spent on the ERD paid off, making scripting smoother and more logical.</w:t>
      </w:r>
    </w:p>
    <w:p>
      <w:r>
        <w:rPr>
          <w:b/>
        </w:rPr>
        <w:t>Adaptability Matters:</w:t>
      </w:r>
      <w:r>
        <w:rPr/>
        <w:t xml:space="preserve"> Oracle APEX’s quirks like workspace constraints </w:t>
      </w:r>
      <w:r>
        <w:rPr/>
        <w:t>taught resourcefulness and patience.</w:t>
      </w:r>
    </w:p>
    <w:p>
      <w:r>
        <w:rPr>
          <w:b/>
        </w:rPr>
        <w:t>Precision is Non-Negotiable:</w:t>
      </w:r>
      <w:r>
        <w:rPr/>
        <w:t xml:space="preserve"> Minor errors underscored the need for consistency in naming and design.</w:t>
      </w:r>
    </w:p>
    <w:p/>
    <w:p>
      <w:r>
        <w:rPr/>
        <w:t xml:space="preserve">Documenting </w:t>
      </w:r>
      <w:r>
        <w:rPr/>
        <w:t>strategy</w:t>
      </w:r>
      <w:r>
        <w:rPr/>
        <w:t xml:space="preserve"> “on the way of learning,” as advised</w:t>
      </w:r>
      <w:r>
        <w:rPr/>
        <w:t xml:space="preserve"> by the teacher</w:t>
      </w:r>
      <w:r>
        <w:rPr/>
        <w:t xml:space="preserve">, streamlined the process. </w:t>
      </w:r>
      <w:r>
        <w:rPr/>
        <w:t xml:space="preserve">This </w:t>
      </w:r>
      <w:r>
        <w:rPr/>
        <w:t xml:space="preserve">journey shifted the perspective </w:t>
      </w:r>
      <w:r>
        <w:rPr/>
        <w:t xml:space="preserve">from viewing database design as </w:t>
      </w:r>
      <w:r>
        <w:rPr/>
        <w:t>challenging</w:t>
      </w:r>
      <w:r>
        <w:rPr/>
        <w:t xml:space="preserve"> to recognising it as manageable and rewarding. Confidence grew in tackling technical </w:t>
      </w:r>
      <w:r>
        <w:rPr/>
        <w:t>issues</w:t>
      </w:r>
      <w:r>
        <w:rPr/>
        <w:t xml:space="preserve">, a personal </w:t>
      </w:r>
      <w:r>
        <w:rPr/>
        <w:t>achievement</w:t>
      </w:r>
      <w:r>
        <w:rPr/>
        <w:t xml:space="preserve"> that matches the project’s technical success. The assignment also </w:t>
      </w:r>
      <w:r>
        <w:rPr>
          <w:b/>
        </w:rPr>
        <w:t>enhanced problem-solving skills</w:t>
      </w:r>
      <w:r>
        <w:rPr/>
        <w:t>, offering practical experience that deepened the understanding of database systems beyond theoretical knowledge, preparing for future real-world applications.</w:t>
      </w:r>
    </w:p>
    <w:p/>
    <w:p>
      <w:r>
        <w:rPr>
          <w:b/>
        </w:rPr>
        <w:t xml:space="preserve">5.5 </w:t>
      </w:r>
      <w:r>
        <w:rPr>
          <w:b/>
        </w:rPr>
        <w:t>Final Thoughts</w:t>
      </w:r>
    </w:p>
    <w:p>
      <w:r>
        <w:rPr/>
        <w:t>The database is no</w:t>
      </w:r>
      <w:r>
        <w:rPr/>
        <w:t xml:space="preserve">t just effective </w:t>
      </w:r>
      <w:r>
        <w:rPr/>
        <w:t>it is a st</w:t>
      </w:r>
      <w:r>
        <w:rPr/>
        <w:t>rong</w:t>
      </w:r>
      <w:r>
        <w:rPr/>
        <w:t xml:space="preserve"> solution, </w:t>
      </w:r>
      <w:r>
        <w:rPr/>
        <w:t>carefully built</w:t>
      </w:r>
      <w:r>
        <w:rPr/>
        <w:t xml:space="preserve"> to meet RAC’s needs with </w:t>
      </w:r>
      <w:r>
        <w:rPr/>
        <w:t>supreme</w:t>
      </w:r>
      <w:r>
        <w:rPr/>
        <w:t xml:space="preserve"> </w:t>
      </w:r>
      <w:r>
        <w:rPr>
          <w:b/>
        </w:rPr>
        <w:t>integrity and scalability</w:t>
      </w:r>
      <w:r>
        <w:rPr/>
        <w:t xml:space="preserve">. The assignment’s design was a perfect </w:t>
      </w:r>
      <w:r>
        <w:rPr/>
        <w:t>medium</w:t>
      </w:r>
      <w:r>
        <w:rPr/>
        <w:t xml:space="preserve">, challenging excellence while providing the tools to succeed. With four chapters completed and this conclusion, the foundation is set for </w:t>
      </w:r>
      <w:r>
        <w:rPr>
          <w:b/>
        </w:rPr>
        <w:t>future development</w:t>
      </w:r>
      <w:r>
        <w:rPr/>
        <w:t>.</w:t>
      </w:r>
    </w:p>
    <w:p/>
    <w:p>
      <w:r>
        <w:rPr/>
        <w:t xml:space="preserve">If undertaken again, Oracle Developer </w:t>
      </w:r>
      <w:r>
        <w:rPr/>
        <w:t xml:space="preserve">Software </w:t>
      </w:r>
      <w:r>
        <w:rPr/>
        <w:t xml:space="preserve">would be preferred to </w:t>
      </w:r>
      <w:r>
        <w:rPr/>
        <w:t>avoid</w:t>
      </w:r>
      <w:r>
        <w:rPr/>
        <w:t xml:space="preserve"> APEX’s limits, and more rigorous testing would be conduc</w:t>
      </w:r>
      <w:r>
        <w:rPr/>
        <w:t xml:space="preserve">ted upfront. Yet the struggles, </w:t>
      </w:r>
      <w:r>
        <w:rPr/>
        <w:t xml:space="preserve">whether with </w:t>
      </w:r>
      <w:r>
        <w:rPr/>
        <w:t xml:space="preserve">workspaces or initial </w:t>
      </w:r>
      <w:r>
        <w:rPr>
          <w:b/>
        </w:rPr>
        <w:t xml:space="preserve">confusion, </w:t>
      </w:r>
      <w:r>
        <w:rPr>
          <w:b/>
        </w:rPr>
        <w:t>were worthwhile</w:t>
      </w:r>
      <w:r>
        <w:rPr/>
        <w:t xml:space="preserve">. Moving from uncertainty to clarity was profoundly satisfying, boosting confidence and appreciation for database systems in solving real-world problems. Gratitude is owed to the teacher’s guidance. This experience highlights the power of persistence and planning, lessons to carry forward.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