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32"/>
          <w:shd w:fill="auto" w:val="clear"/>
        </w:rPr>
      </w:pPr>
      <w:r>
        <w:rPr>
          <w:rFonts w:ascii="Calibri" w:hAnsi="Calibri" w:cs="Calibri" w:eastAsia="Calibri"/>
          <w:color w:val="17365D"/>
          <w:spacing w:val="5"/>
          <w:position w:val="0"/>
          <w:sz w:val="32"/>
          <w:shd w:fill="auto" w:val="clear"/>
        </w:rPr>
        <w:t xml:space="preserve">Name : Ayesha Waseem</w:t>
      </w:r>
    </w:p>
    <w:p>
      <w:pPr>
        <w:spacing w:before="0" w:after="300" w:line="240"/>
        <w:ind w:right="0" w:left="0" w:firstLine="0"/>
        <w:jc w:val="left"/>
        <w:rPr>
          <w:rFonts w:ascii="Calibri" w:hAnsi="Calibri" w:cs="Calibri" w:eastAsia="Calibri"/>
          <w:color w:val="17365D"/>
          <w:spacing w:val="5"/>
          <w:position w:val="0"/>
          <w:sz w:val="32"/>
          <w:shd w:fill="auto" w:val="clear"/>
        </w:rPr>
      </w:pPr>
      <w:r>
        <w:rPr>
          <w:rFonts w:ascii="Calibri" w:hAnsi="Calibri" w:cs="Calibri" w:eastAsia="Calibri"/>
          <w:color w:val="17365D"/>
          <w:spacing w:val="5"/>
          <w:position w:val="0"/>
          <w:sz w:val="32"/>
          <w:shd w:fill="auto" w:val="clear"/>
        </w:rPr>
        <w:t xml:space="preserve">Roll num : 00477764</w:t>
      </w:r>
    </w:p>
    <w:p>
      <w:pPr>
        <w:spacing w:before="0" w:after="300" w:line="240"/>
        <w:ind w:right="0" w:left="0" w:firstLine="0"/>
        <w:jc w:val="left"/>
        <w:rPr>
          <w:rFonts w:ascii="Calibri" w:hAnsi="Calibri" w:cs="Calibri" w:eastAsia="Calibri"/>
          <w:color w:val="17365D"/>
          <w:spacing w:val="5"/>
          <w:position w:val="0"/>
          <w:sz w:val="32"/>
          <w:shd w:fill="auto" w:val="clear"/>
        </w:rPr>
      </w:pPr>
      <w:r>
        <w:rPr>
          <w:rFonts w:ascii="Calibri" w:hAnsi="Calibri" w:cs="Calibri" w:eastAsia="Calibri"/>
          <w:color w:val="17365D"/>
          <w:spacing w:val="5"/>
          <w:position w:val="0"/>
          <w:sz w:val="32"/>
          <w:shd w:fill="auto" w:val="clear"/>
        </w:rPr>
        <w:t xml:space="preserve">Slot: 9-12 Friday</w:t>
      </w:r>
    </w:p>
    <w:p>
      <w:pPr>
        <w:spacing w:before="0" w:after="300" w:line="240"/>
        <w:ind w:right="0" w:left="0" w:firstLine="0"/>
        <w:jc w:val="left"/>
        <w:rPr>
          <w:rFonts w:ascii="Calibri" w:hAnsi="Calibri" w:cs="Calibri" w:eastAsia="Calibri"/>
          <w:color w:val="17365D"/>
          <w:spacing w:val="5"/>
          <w:position w:val="0"/>
          <w:sz w:val="36"/>
          <w:shd w:fill="auto" w:val="clear"/>
        </w:rPr>
      </w:pPr>
    </w:p>
    <w:p>
      <w:pPr>
        <w:spacing w:before="0" w:after="300" w:line="240"/>
        <w:ind w:right="0" w:left="0" w:firstLine="0"/>
        <w:jc w:val="center"/>
        <w:rPr>
          <w:rFonts w:ascii="Calibri" w:hAnsi="Calibri" w:cs="Calibri" w:eastAsia="Calibri"/>
          <w:color w:val="C0504D"/>
          <w:spacing w:val="5"/>
          <w:position w:val="0"/>
          <w:sz w:val="56"/>
          <w:shd w:fill="auto" w:val="clear"/>
        </w:rPr>
      </w:pPr>
      <w:r>
        <w:rPr>
          <w:rFonts w:ascii="Calibri" w:hAnsi="Calibri" w:cs="Calibri" w:eastAsia="Calibri"/>
          <w:color w:val="C0504D"/>
          <w:spacing w:val="5"/>
          <w:position w:val="0"/>
          <w:sz w:val="56"/>
          <w:shd w:fill="auto" w:val="clear"/>
        </w:rPr>
        <w:t xml:space="preserve">LLM (Large Language Model)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an LLM (Large Language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Large Language Model (LLM) is an advanced type of artificial intelligence (AI) model designed to understand, generate, and manipulate human language. These models are based on deep learning, particularly transformer architectures, and are trained on vast amounts of text data from books, articles, websites, and more.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Key Characteristics of LLMs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Scale: LLMs are trained on billions or even trillions of words and often contain billions of parameters.</w:t>
        <w:br/>
        <w:t xml:space="preserve">2. Capabilities: Generate human-like text, translate languages, summarize articles, answer questions, write code, etc.</w:t>
        <w:br/>
        <w:t xml:space="preserve">3. Contextual Understanding: Use context to generate relevant content.</w:t>
        <w:br/>
        <w:t xml:space="preserve">4. Transformer-based Architecture: Based on the Transformer model introduced by Google in 2017.</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How Do LLMs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Training Phase: The model is exposed to large-scale datasets and learns statistical patterns in language.</w:t>
        <w:br/>
        <w:t xml:space="preserve">2. Fine-tuning (Optional): Models can be fine-tuned for specific tasks like medical or legal analysis.</w:t>
        <w:br/>
        <w:t xml:space="preserve">3. Inference (Usage Phase): The trained model is used to generate or interpret text based on input queries.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Architecture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The Transformer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Transformer architecture is the backbone of LLMs. It includes attention mechanisms, encoders and decoders, and self-attention to understand the relationship between words in a sentence.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Examples of Popular LLMs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GPT-3, GPT-4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OpenAI</w:t>
        <w:br/>
        <w:t xml:space="preserve">2. BERT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Google</w:t>
        <w:br/>
        <w:t xml:space="preserve">3. PaLM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Google</w:t>
        <w:br/>
        <w:t xml:space="preserve">4. LLaMA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Meta (Facebook)</w:t>
        <w:br/>
        <w:t xml:space="preserve">5. Claude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Anthropic</w:t>
        <w:br/>
        <w:t xml:space="preserve">6. Gemini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Google DeepMind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Applications of LLMs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Chatbots and virtual assistants</w:t>
        <w:br/>
        <w:t xml:space="preserve">2. Content generation</w:t>
        <w:br/>
        <w:t xml:space="preserve">3. Education support</w:t>
        <w:br/>
        <w:t xml:space="preserve">4. Programming help</w:t>
        <w:br/>
        <w:t xml:space="preserve">5. Healthcare and diagnosis</w:t>
        <w:br/>
        <w:t xml:space="preserve">6. Finance and legal document analysis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Limitations of LLMs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Bias in data</w:t>
        <w:br/>
        <w:t xml:space="preserve">2. Hallucinations or incorrect information</w:t>
        <w:br/>
        <w:t xml:space="preserve">3. High computational cost</w:t>
        <w:br/>
        <w:t xml:space="preserve">4. Ethical concerns like misinformation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Advantages of LLMs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High accuracy in language tasks</w:t>
        <w:br/>
        <w:t xml:space="preserve">2. Ability to perform multiple tasks</w:t>
        <w:br/>
        <w:t xml:space="preserve">3. Fast and scalable</w:t>
        <w:br/>
        <w:t xml:space="preserve">4. Continuously improving with more data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Future of LLMs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Multimodal capabilities (text, image, audio)</w:t>
        <w:br/>
        <w:t xml:space="preserve">2. Personalization</w:t>
        <w:br/>
        <w:t xml:space="preserve">3. Smaller yet powerful models</w:t>
        <w:br/>
        <w:t xml:space="preserve">4. Ethical and responsible 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